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6FAA985E" w:rsidR="0048735C" w:rsidRPr="00A21B46" w:rsidRDefault="001A062D" w:rsidP="009921FB">
      <w:pPr>
        <w:rPr>
          <w:rFonts w:asciiTheme="minorBidi" w:hAnsiTheme="minorBidi"/>
          <w:lang w:val="pt-BR"/>
        </w:rPr>
      </w:pPr>
      <w:r w:rsidRPr="00A21B46">
        <w:rPr>
          <w:rFonts w:asciiTheme="minorBidi" w:hAnsiTheme="minorBidi"/>
          <w:lang w:val="pt-BR"/>
        </w:rPr>
        <w:t>No. 0</w:t>
      </w:r>
      <w:r w:rsidR="00E223B4">
        <w:rPr>
          <w:rFonts w:asciiTheme="minorBidi" w:hAnsiTheme="minorBidi"/>
          <w:lang w:val="pt-BR"/>
        </w:rPr>
        <w:t>1</w:t>
      </w:r>
      <w:r w:rsidR="007D6929">
        <w:rPr>
          <w:rFonts w:asciiTheme="minorBidi" w:hAnsiTheme="minorBidi"/>
          <w:lang w:val="pt-BR"/>
        </w:rPr>
        <w:t>5</w:t>
      </w:r>
      <w:r w:rsidRPr="00A21B46">
        <w:rPr>
          <w:rFonts w:asciiTheme="minorBidi" w:hAnsiTheme="minorBidi"/>
          <w:lang w:val="pt-BR"/>
        </w:rPr>
        <w:t>.</w:t>
      </w:r>
      <w:r w:rsidR="00D36B57">
        <w:rPr>
          <w:rFonts w:asciiTheme="minorBidi" w:hAnsiTheme="minorBidi"/>
          <w:lang w:val="pt-BR"/>
        </w:rPr>
        <w:t>2</w:t>
      </w:r>
      <w:r w:rsidR="007D6929">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C74F5E">
        <w:rPr>
          <w:rFonts w:asciiTheme="minorBidi" w:hAnsiTheme="minorBidi"/>
          <w:lang w:val="pt-BR"/>
        </w:rPr>
        <w:t>2</w:t>
      </w:r>
      <w:r w:rsidR="007613A3" w:rsidRPr="00A21B46">
        <w:rPr>
          <w:rFonts w:asciiTheme="minorBidi" w:hAnsiTheme="minorBidi"/>
          <w:lang w:val="pt-BR"/>
        </w:rPr>
        <w:t xml:space="preserve"> </w:t>
      </w:r>
      <w:r w:rsidR="007D6929">
        <w:rPr>
          <w:rFonts w:asciiTheme="minorBidi" w:hAnsiTheme="minorBidi"/>
          <w:lang w:val="pt-BR"/>
        </w:rPr>
        <w:t>Ju</w:t>
      </w:r>
      <w:r w:rsidR="00C74F5E">
        <w:rPr>
          <w:rFonts w:asciiTheme="minorBidi" w:hAnsiTheme="minorBidi"/>
          <w:lang w:val="pt-BR"/>
        </w:rPr>
        <w:t>ly</w:t>
      </w:r>
      <w:r w:rsidRPr="00A21B46">
        <w:rPr>
          <w:rFonts w:asciiTheme="minorBidi" w:hAnsiTheme="minorBidi"/>
          <w:lang w:val="pt-BR"/>
        </w:rPr>
        <w:t xml:space="preserve"> 20</w:t>
      </w:r>
      <w:r w:rsidR="00D6449C">
        <w:rPr>
          <w:rFonts w:asciiTheme="minorBidi" w:hAnsiTheme="minorBidi"/>
          <w:lang w:val="pt-BR"/>
        </w:rPr>
        <w:t>2</w:t>
      </w:r>
      <w:r w:rsidR="00E85228">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1CE1968B" w:rsidR="00D6449C" w:rsidRPr="004818B2" w:rsidRDefault="00E85228" w:rsidP="007B3BD1">
      <w:pPr>
        <w:pStyle w:val="Heading1"/>
        <w:shd w:val="clear" w:color="auto" w:fill="FFFFFF"/>
        <w:spacing w:before="0" w:line="240" w:lineRule="auto"/>
        <w:jc w:val="center"/>
        <w:rPr>
          <w:rFonts w:ascii="Arial" w:hAnsi="Arial" w:cs="Arial"/>
          <w:b/>
          <w:bCs/>
          <w:color w:val="auto"/>
          <w:sz w:val="24"/>
          <w:szCs w:val="24"/>
        </w:rPr>
      </w:pPr>
      <w:r w:rsidRPr="00E85228">
        <w:rPr>
          <w:rFonts w:ascii="Arial" w:hAnsi="Arial" w:cs="Arial"/>
          <w:b/>
          <w:bCs/>
          <w:color w:val="000000"/>
          <w:sz w:val="24"/>
          <w:szCs w:val="24"/>
          <w:shd w:val="clear" w:color="auto" w:fill="FFFFFF"/>
        </w:rPr>
        <w:t>Getting Building Fund expansion to support economic growth in Bucks</w:t>
      </w:r>
    </w:p>
    <w:p w14:paraId="6547F0C8" w14:textId="77777777" w:rsidR="008E1DB4" w:rsidRPr="00C75861" w:rsidRDefault="008E1DB4" w:rsidP="00C75861">
      <w:pPr>
        <w:spacing w:after="0" w:line="360" w:lineRule="auto"/>
        <w:rPr>
          <w:rFonts w:ascii="Arial" w:hAnsi="Arial" w:cs="Arial"/>
          <w:sz w:val="24"/>
          <w:szCs w:val="24"/>
        </w:rPr>
      </w:pPr>
    </w:p>
    <w:p w14:paraId="13E22C26" w14:textId="2B8C2B5F" w:rsidR="00635984" w:rsidRPr="00C75861" w:rsidRDefault="004A65F5" w:rsidP="000508CF">
      <w:pPr>
        <w:pStyle w:val="Heading2"/>
        <w:shd w:val="clear" w:color="auto" w:fill="FFFFFF"/>
        <w:spacing w:before="0" w:line="360" w:lineRule="auto"/>
        <w:textAlignment w:val="baseline"/>
        <w:rPr>
          <w:rFonts w:ascii="Arial" w:hAnsi="Arial" w:cs="Arial"/>
          <w:color w:val="auto"/>
          <w:sz w:val="24"/>
          <w:szCs w:val="24"/>
        </w:rPr>
      </w:pPr>
      <w:hyperlink r:id="rId14" w:history="1">
        <w:r w:rsidR="005F77DA" w:rsidRPr="00C75861">
          <w:rPr>
            <w:rStyle w:val="Hyperlink"/>
            <w:rFonts w:ascii="Arial" w:hAnsi="Arial" w:cs="Arial"/>
            <w:sz w:val="24"/>
            <w:szCs w:val="24"/>
          </w:rPr>
          <w:t>Buck</w:t>
        </w:r>
        <w:r w:rsidR="008E1DB4" w:rsidRPr="00C75861">
          <w:rPr>
            <w:rStyle w:val="Hyperlink"/>
            <w:rFonts w:ascii="Arial" w:hAnsi="Arial" w:cs="Arial"/>
            <w:sz w:val="24"/>
            <w:szCs w:val="24"/>
          </w:rPr>
          <w:t>ing</w:t>
        </w:r>
        <w:r w:rsidR="00EE693A" w:rsidRPr="00C75861">
          <w:rPr>
            <w:rStyle w:val="Hyperlink"/>
            <w:rFonts w:ascii="Arial" w:hAnsi="Arial" w:cs="Arial"/>
            <w:sz w:val="24"/>
            <w:szCs w:val="24"/>
          </w:rPr>
          <w:t>hamshire Local Enterprise Partnership</w:t>
        </w:r>
      </w:hyperlink>
      <w:r w:rsidR="00EE693A" w:rsidRPr="00C75861">
        <w:rPr>
          <w:rFonts w:ascii="Arial" w:hAnsi="Arial" w:cs="Arial"/>
          <w:sz w:val="24"/>
          <w:szCs w:val="24"/>
        </w:rPr>
        <w:t xml:space="preserve"> </w:t>
      </w:r>
      <w:r w:rsidR="00BF7229" w:rsidRPr="00C75861">
        <w:rPr>
          <w:rFonts w:ascii="Arial" w:hAnsi="Arial" w:cs="Arial"/>
          <w:color w:val="auto"/>
          <w:sz w:val="24"/>
          <w:szCs w:val="24"/>
        </w:rPr>
        <w:t xml:space="preserve">(Bucks LEP) </w:t>
      </w:r>
      <w:r w:rsidR="00EE693A" w:rsidRPr="00C75861">
        <w:rPr>
          <w:rFonts w:ascii="Arial" w:hAnsi="Arial" w:cs="Arial"/>
          <w:color w:val="auto"/>
          <w:sz w:val="24"/>
          <w:szCs w:val="24"/>
        </w:rPr>
        <w:t>is</w:t>
      </w:r>
      <w:r w:rsidR="005F77DA" w:rsidRPr="00C75861">
        <w:rPr>
          <w:rFonts w:ascii="Arial" w:hAnsi="Arial" w:cs="Arial"/>
          <w:color w:val="auto"/>
          <w:sz w:val="24"/>
          <w:szCs w:val="24"/>
        </w:rPr>
        <w:t xml:space="preserve"> delighted</w:t>
      </w:r>
      <w:r w:rsidR="007D0EF0" w:rsidRPr="00C75861">
        <w:rPr>
          <w:rFonts w:ascii="Arial" w:hAnsi="Arial" w:cs="Arial"/>
          <w:color w:val="auto"/>
          <w:sz w:val="24"/>
          <w:szCs w:val="24"/>
        </w:rPr>
        <w:t xml:space="preserve"> </w:t>
      </w:r>
      <w:r w:rsidR="00DB01BD" w:rsidRPr="00C75861">
        <w:rPr>
          <w:rFonts w:ascii="Arial" w:hAnsi="Arial" w:cs="Arial"/>
          <w:color w:val="auto"/>
          <w:sz w:val="24"/>
          <w:szCs w:val="24"/>
        </w:rPr>
        <w:t xml:space="preserve">to announce, </w:t>
      </w:r>
      <w:r w:rsidR="009E65DF" w:rsidRPr="00C75861">
        <w:rPr>
          <w:rFonts w:ascii="Arial" w:hAnsi="Arial" w:cs="Arial"/>
          <w:color w:val="auto"/>
          <w:sz w:val="24"/>
          <w:szCs w:val="24"/>
        </w:rPr>
        <w:t>following</w:t>
      </w:r>
      <w:r w:rsidR="0088397E">
        <w:rPr>
          <w:rFonts w:ascii="Arial" w:hAnsi="Arial" w:cs="Arial"/>
          <w:color w:val="auto"/>
          <w:sz w:val="24"/>
          <w:szCs w:val="24"/>
        </w:rPr>
        <w:t xml:space="preserve"> approval from the</w:t>
      </w:r>
      <w:r w:rsidR="009E65DF" w:rsidRPr="00C75861">
        <w:rPr>
          <w:rFonts w:ascii="Arial" w:hAnsi="Arial" w:cs="Arial"/>
          <w:color w:val="auto"/>
          <w:sz w:val="24"/>
          <w:szCs w:val="24"/>
        </w:rPr>
        <w:t xml:space="preserve"> </w:t>
      </w:r>
      <w:r w:rsidR="00C75861" w:rsidRPr="00C75861">
        <w:rPr>
          <w:rFonts w:ascii="Arial" w:hAnsi="Arial" w:cs="Arial"/>
          <w:color w:val="auto"/>
          <w:sz w:val="24"/>
          <w:szCs w:val="24"/>
        </w:rPr>
        <w:t>Ministry of Housing, Communities &amp; Local Government</w:t>
      </w:r>
      <w:r w:rsidR="000508CF">
        <w:rPr>
          <w:rFonts w:ascii="Arial" w:hAnsi="Arial" w:cs="Arial"/>
          <w:color w:val="auto"/>
          <w:sz w:val="24"/>
          <w:szCs w:val="24"/>
        </w:rPr>
        <w:t xml:space="preserve"> </w:t>
      </w:r>
      <w:r w:rsidR="00C75861">
        <w:rPr>
          <w:rFonts w:ascii="Arial" w:hAnsi="Arial" w:cs="Arial"/>
          <w:sz w:val="24"/>
          <w:szCs w:val="24"/>
        </w:rPr>
        <w:t>(</w:t>
      </w:r>
      <w:r w:rsidR="00EA2CB7" w:rsidRPr="00C75861">
        <w:rPr>
          <w:rFonts w:ascii="Arial" w:hAnsi="Arial" w:cs="Arial"/>
          <w:color w:val="auto"/>
          <w:sz w:val="24"/>
          <w:szCs w:val="24"/>
        </w:rPr>
        <w:t>MHCLG</w:t>
      </w:r>
      <w:r w:rsidR="00C75861">
        <w:rPr>
          <w:rFonts w:ascii="Arial" w:hAnsi="Arial" w:cs="Arial"/>
          <w:sz w:val="24"/>
          <w:szCs w:val="24"/>
        </w:rPr>
        <w:t>)</w:t>
      </w:r>
      <w:r w:rsidR="00EA2CB7" w:rsidRPr="00C75861">
        <w:rPr>
          <w:rFonts w:ascii="Arial" w:hAnsi="Arial" w:cs="Arial"/>
          <w:color w:val="auto"/>
          <w:sz w:val="24"/>
          <w:szCs w:val="24"/>
        </w:rPr>
        <w:t xml:space="preserve"> </w:t>
      </w:r>
      <w:r w:rsidR="00EA2CB7" w:rsidRPr="000D5650">
        <w:rPr>
          <w:rFonts w:ascii="Arial" w:hAnsi="Arial" w:cs="Arial"/>
          <w:color w:val="auto"/>
          <w:sz w:val="24"/>
          <w:szCs w:val="24"/>
        </w:rPr>
        <w:t>and Bucks LEP Board, the re</w:t>
      </w:r>
      <w:r w:rsidR="008C10AF" w:rsidRPr="000D5650">
        <w:rPr>
          <w:rFonts w:ascii="Arial" w:hAnsi="Arial" w:cs="Arial"/>
          <w:color w:val="auto"/>
          <w:sz w:val="24"/>
          <w:szCs w:val="24"/>
        </w:rPr>
        <w:t xml:space="preserve">allocation of </w:t>
      </w:r>
      <w:r w:rsidR="000508CF" w:rsidRPr="000D5650">
        <w:rPr>
          <w:rStyle w:val="Strong"/>
          <w:rFonts w:ascii="Arial" w:hAnsi="Arial" w:cs="Arial"/>
          <w:b w:val="0"/>
          <w:bCs w:val="0"/>
          <w:color w:val="auto"/>
          <w:sz w:val="24"/>
          <w:szCs w:val="24"/>
        </w:rPr>
        <w:t>£5.79m</w:t>
      </w:r>
      <w:r w:rsidR="000508CF" w:rsidRPr="000D5650">
        <w:rPr>
          <w:rFonts w:ascii="Arial" w:hAnsi="Arial" w:cs="Arial"/>
          <w:color w:val="auto"/>
          <w:sz w:val="24"/>
          <w:szCs w:val="24"/>
        </w:rPr>
        <w:t xml:space="preserve"> of </w:t>
      </w:r>
      <w:hyperlink r:id="rId15" w:history="1">
        <w:r w:rsidR="000508CF" w:rsidRPr="00CF7190">
          <w:rPr>
            <w:rStyle w:val="Hyperlink"/>
            <w:rFonts w:ascii="Arial" w:hAnsi="Arial" w:cs="Arial"/>
            <w:sz w:val="24"/>
            <w:szCs w:val="24"/>
          </w:rPr>
          <w:t>Getting Building Funds</w:t>
        </w:r>
      </w:hyperlink>
      <w:r w:rsidR="000508CF" w:rsidRPr="000D5650">
        <w:rPr>
          <w:rFonts w:ascii="Arial" w:hAnsi="Arial" w:cs="Arial"/>
          <w:color w:val="auto"/>
          <w:sz w:val="24"/>
          <w:szCs w:val="24"/>
        </w:rPr>
        <w:t xml:space="preserve"> </w:t>
      </w:r>
      <w:r w:rsidR="000D5650" w:rsidRPr="000D5650">
        <w:rPr>
          <w:rFonts w:ascii="Arial" w:hAnsi="Arial" w:cs="Arial"/>
          <w:color w:val="auto"/>
          <w:sz w:val="24"/>
          <w:szCs w:val="24"/>
        </w:rPr>
        <w:t xml:space="preserve">to further </w:t>
      </w:r>
      <w:r w:rsidR="000D5650" w:rsidRPr="000D5650">
        <w:rPr>
          <w:rFonts w:ascii="Arial" w:hAnsi="Arial" w:cs="Arial"/>
          <w:bCs/>
          <w:color w:val="auto"/>
          <w:sz w:val="24"/>
          <w:szCs w:val="24"/>
        </w:rPr>
        <w:t>support economic growth in Buckinghamshire.</w:t>
      </w:r>
    </w:p>
    <w:p w14:paraId="67953A03" w14:textId="1F190D8F" w:rsidR="00E665C8" w:rsidRPr="0051487A" w:rsidRDefault="00E665C8" w:rsidP="0097629C">
      <w:pPr>
        <w:spacing w:after="0" w:line="360" w:lineRule="auto"/>
        <w:rPr>
          <w:rFonts w:ascii="Arial" w:hAnsi="Arial" w:cs="Arial"/>
          <w:sz w:val="24"/>
          <w:szCs w:val="24"/>
        </w:rPr>
      </w:pPr>
    </w:p>
    <w:p w14:paraId="31BF82B3" w14:textId="6F8BE195" w:rsidR="00F31BEA" w:rsidRDefault="00F31BEA" w:rsidP="0097629C">
      <w:pPr>
        <w:pStyle w:val="NormalWeb"/>
        <w:shd w:val="clear" w:color="auto" w:fill="FFFFFF"/>
        <w:spacing w:before="0" w:beforeAutospacing="0" w:after="0" w:afterAutospacing="0" w:line="360" w:lineRule="auto"/>
        <w:rPr>
          <w:rFonts w:ascii="Arial" w:hAnsi="Arial" w:cs="Arial"/>
          <w:color w:val="000000"/>
        </w:rPr>
      </w:pPr>
      <w:r w:rsidRPr="0051487A">
        <w:rPr>
          <w:rFonts w:ascii="Arial" w:hAnsi="Arial" w:cs="Arial"/>
          <w:color w:val="000000"/>
        </w:rPr>
        <w:t xml:space="preserve">Following a review of </w:t>
      </w:r>
      <w:r w:rsidR="00275E8D">
        <w:rPr>
          <w:rFonts w:ascii="Arial" w:hAnsi="Arial" w:cs="Arial"/>
          <w:color w:val="000000"/>
        </w:rPr>
        <w:t>its</w:t>
      </w:r>
      <w:r w:rsidRPr="0051487A">
        <w:rPr>
          <w:rFonts w:ascii="Arial" w:hAnsi="Arial" w:cs="Arial"/>
          <w:color w:val="000000"/>
        </w:rPr>
        <w:t xml:space="preserve"> Getting Building Fund programme at the end of 2020, Bucks LEP invited expressions of interest for new exciting projects to ensure that its grant is fully committed to deliver projects by March 2022 and supports </w:t>
      </w:r>
      <w:r w:rsidR="0058764C">
        <w:rPr>
          <w:rFonts w:ascii="Arial" w:hAnsi="Arial" w:cs="Arial"/>
          <w:color w:val="000000"/>
        </w:rPr>
        <w:t>its</w:t>
      </w:r>
      <w:r w:rsidRPr="0051487A">
        <w:rPr>
          <w:rFonts w:ascii="Arial" w:hAnsi="Arial" w:cs="Arial"/>
          <w:color w:val="000000"/>
        </w:rPr>
        <w:t> </w:t>
      </w:r>
      <w:hyperlink r:id="rId16" w:history="1">
        <w:r w:rsidRPr="0051487A">
          <w:rPr>
            <w:rStyle w:val="Hyperlink"/>
            <w:rFonts w:ascii="Arial" w:hAnsi="Arial" w:cs="Arial"/>
            <w:color w:val="333333"/>
          </w:rPr>
          <w:t>Local Industrial Strategy</w:t>
        </w:r>
      </w:hyperlink>
      <w:r w:rsidRPr="0051487A">
        <w:rPr>
          <w:rFonts w:ascii="Arial" w:hAnsi="Arial" w:cs="Arial"/>
          <w:color w:val="000000"/>
        </w:rPr>
        <w:t> and </w:t>
      </w:r>
      <w:hyperlink r:id="rId17" w:history="1">
        <w:r w:rsidRPr="0051487A">
          <w:rPr>
            <w:rStyle w:val="Hyperlink"/>
            <w:rFonts w:ascii="Arial" w:hAnsi="Arial" w:cs="Arial"/>
            <w:color w:val="333333"/>
          </w:rPr>
          <w:t>Buckinghamshire Economic Recovery Plan</w:t>
        </w:r>
      </w:hyperlink>
      <w:r w:rsidRPr="0051487A">
        <w:rPr>
          <w:rFonts w:ascii="Arial" w:hAnsi="Arial" w:cs="Arial"/>
          <w:color w:val="000000"/>
        </w:rPr>
        <w:t>.</w:t>
      </w:r>
    </w:p>
    <w:p w14:paraId="5B59DF7B" w14:textId="77777777" w:rsidR="0051487A" w:rsidRPr="0051487A" w:rsidRDefault="0051487A" w:rsidP="00B444DA">
      <w:pPr>
        <w:pStyle w:val="NormalWeb"/>
        <w:shd w:val="clear" w:color="auto" w:fill="FFFFFF"/>
        <w:spacing w:before="0" w:beforeAutospacing="0" w:after="0" w:afterAutospacing="0" w:line="360" w:lineRule="auto"/>
        <w:rPr>
          <w:rFonts w:ascii="Arial" w:hAnsi="Arial" w:cs="Arial"/>
          <w:color w:val="000000"/>
        </w:rPr>
      </w:pPr>
    </w:p>
    <w:p w14:paraId="10B828A3" w14:textId="0CF6FDCE" w:rsidR="00120103" w:rsidRPr="0051487A" w:rsidRDefault="00F31BEA" w:rsidP="00B444DA">
      <w:pPr>
        <w:pStyle w:val="NormalWeb"/>
        <w:shd w:val="clear" w:color="auto" w:fill="FFFFFF"/>
        <w:spacing w:before="0" w:beforeAutospacing="0" w:after="0" w:afterAutospacing="0" w:line="360" w:lineRule="auto"/>
        <w:rPr>
          <w:rFonts w:ascii="Arial" w:hAnsi="Arial" w:cs="Arial"/>
          <w:color w:val="000000"/>
        </w:rPr>
      </w:pPr>
      <w:r w:rsidRPr="0051487A">
        <w:rPr>
          <w:rFonts w:ascii="Arial" w:hAnsi="Arial" w:cs="Arial"/>
          <w:color w:val="000000"/>
        </w:rPr>
        <w:t xml:space="preserve">Following MHCLG approval </w:t>
      </w:r>
      <w:r w:rsidR="00946FCF">
        <w:rPr>
          <w:rFonts w:ascii="Arial" w:hAnsi="Arial" w:cs="Arial"/>
          <w:color w:val="000000"/>
        </w:rPr>
        <w:t>this</w:t>
      </w:r>
      <w:r w:rsidRPr="0051487A">
        <w:rPr>
          <w:rFonts w:ascii="Arial" w:hAnsi="Arial" w:cs="Arial"/>
          <w:color w:val="000000"/>
        </w:rPr>
        <w:t xml:space="preserve"> </w:t>
      </w:r>
      <w:r w:rsidR="00946FCF">
        <w:rPr>
          <w:rFonts w:ascii="Arial" w:hAnsi="Arial" w:cs="Arial"/>
          <w:color w:val="000000"/>
        </w:rPr>
        <w:t>month</w:t>
      </w:r>
      <w:r w:rsidRPr="0051487A">
        <w:rPr>
          <w:rFonts w:ascii="Arial" w:hAnsi="Arial" w:cs="Arial"/>
          <w:color w:val="000000"/>
        </w:rPr>
        <w:t>, Bucks LEP is reallocating </w:t>
      </w:r>
      <w:r w:rsidRPr="00B444DA">
        <w:rPr>
          <w:rStyle w:val="Strong"/>
          <w:rFonts w:ascii="Arial" w:hAnsi="Arial" w:cs="Arial"/>
          <w:b w:val="0"/>
          <w:bCs w:val="0"/>
          <w:color w:val="000000"/>
        </w:rPr>
        <w:t>£5.79m</w:t>
      </w:r>
      <w:r w:rsidRPr="0051487A">
        <w:rPr>
          <w:rFonts w:ascii="Arial" w:hAnsi="Arial" w:cs="Arial"/>
          <w:color w:val="000000"/>
        </w:rPr>
        <w:t> of Getting Building Funds to the following projects</w:t>
      </w:r>
      <w:r w:rsidR="008F3D01">
        <w:rPr>
          <w:rFonts w:ascii="Arial" w:hAnsi="Arial" w:cs="Arial"/>
          <w:color w:val="000000"/>
        </w:rPr>
        <w:t>*</w:t>
      </w:r>
      <w:r w:rsidRPr="0051487A">
        <w:rPr>
          <w:rFonts w:ascii="Arial" w:hAnsi="Arial" w:cs="Arial"/>
          <w:color w:val="000000"/>
        </w:rPr>
        <w:t>:</w:t>
      </w:r>
    </w:p>
    <w:p w14:paraId="4954A867"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Innovation Ecosystem at Westcott </w:t>
      </w:r>
      <w:r w:rsidRPr="00120103">
        <w:rPr>
          <w:rFonts w:ascii="Arial" w:hAnsi="Arial" w:cs="Arial"/>
          <w:color w:val="000000"/>
          <w:sz w:val="24"/>
          <w:szCs w:val="24"/>
        </w:rPr>
        <w:t>(£2,609,530)</w:t>
      </w:r>
    </w:p>
    <w:p w14:paraId="4FCD4FAF"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TESTA – Novel Test Facility at Westcott </w:t>
      </w:r>
      <w:r w:rsidRPr="00120103">
        <w:rPr>
          <w:rFonts w:ascii="Arial" w:hAnsi="Arial" w:cs="Arial"/>
          <w:color w:val="000000"/>
          <w:sz w:val="24"/>
          <w:szCs w:val="24"/>
        </w:rPr>
        <w:t>(£250,000)</w:t>
      </w:r>
    </w:p>
    <w:p w14:paraId="1276C55E"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Bucks Operator Skills Hub </w:t>
      </w:r>
      <w:r w:rsidRPr="00120103">
        <w:rPr>
          <w:rFonts w:ascii="Arial" w:hAnsi="Arial" w:cs="Arial"/>
          <w:color w:val="000000"/>
          <w:sz w:val="24"/>
          <w:szCs w:val="24"/>
        </w:rPr>
        <w:t>(£750,000)</w:t>
      </w:r>
    </w:p>
    <w:p w14:paraId="717E63FD"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Centre of Excellence for Rocket Engine and Flow Tests Facility </w:t>
      </w:r>
      <w:r w:rsidRPr="00120103">
        <w:rPr>
          <w:rFonts w:ascii="Arial" w:hAnsi="Arial" w:cs="Arial"/>
          <w:color w:val="000000"/>
          <w:sz w:val="24"/>
          <w:szCs w:val="24"/>
        </w:rPr>
        <w:t>(£740,000)</w:t>
      </w:r>
    </w:p>
    <w:p w14:paraId="18CECDA2"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East West Rail-Fibre Provision Upgrade </w:t>
      </w:r>
      <w:r w:rsidRPr="00120103">
        <w:rPr>
          <w:rFonts w:ascii="Arial" w:hAnsi="Arial" w:cs="Arial"/>
          <w:color w:val="000000"/>
          <w:sz w:val="24"/>
          <w:szCs w:val="24"/>
        </w:rPr>
        <w:t>(£643,000)</w:t>
      </w:r>
    </w:p>
    <w:p w14:paraId="50B388E8" w14:textId="77777777" w:rsidR="00F31BEA" w:rsidRPr="00120103" w:rsidRDefault="00F31BEA" w:rsidP="00B444DA">
      <w:pPr>
        <w:numPr>
          <w:ilvl w:val="0"/>
          <w:numId w:val="43"/>
        </w:numPr>
        <w:shd w:val="clear" w:color="auto" w:fill="FFFFFF"/>
        <w:spacing w:after="0" w:line="360" w:lineRule="auto"/>
        <w:rPr>
          <w:rFonts w:ascii="Arial" w:hAnsi="Arial" w:cs="Arial"/>
          <w:color w:val="000000"/>
          <w:sz w:val="24"/>
          <w:szCs w:val="24"/>
        </w:rPr>
      </w:pPr>
      <w:r w:rsidRPr="006C77E6">
        <w:rPr>
          <w:rStyle w:val="Strong"/>
          <w:rFonts w:ascii="Arial" w:hAnsi="Arial" w:cs="Arial"/>
          <w:b w:val="0"/>
          <w:bCs w:val="0"/>
          <w:color w:val="000000"/>
          <w:sz w:val="24"/>
          <w:szCs w:val="24"/>
        </w:rPr>
        <w:t>LUNAZ Applied Technologies </w:t>
      </w:r>
      <w:r w:rsidRPr="00120103">
        <w:rPr>
          <w:rFonts w:ascii="Arial" w:hAnsi="Arial" w:cs="Arial"/>
          <w:color w:val="000000"/>
          <w:sz w:val="24"/>
          <w:szCs w:val="24"/>
        </w:rPr>
        <w:t>(£250,000)</w:t>
      </w:r>
    </w:p>
    <w:p w14:paraId="129809F2" w14:textId="77777777" w:rsidR="00F31BEA" w:rsidRPr="006C77E6" w:rsidRDefault="00F31BEA" w:rsidP="00B444DA">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Bucks Rural Broadband Voucher Top Up </w:t>
      </w:r>
      <w:r w:rsidRPr="00120103">
        <w:rPr>
          <w:rFonts w:ascii="Arial" w:hAnsi="Arial" w:cs="Arial"/>
          <w:color w:val="000000"/>
          <w:sz w:val="24"/>
          <w:szCs w:val="24"/>
        </w:rPr>
        <w:t>(£300,000)</w:t>
      </w:r>
    </w:p>
    <w:p w14:paraId="1F7E2069" w14:textId="335449B6" w:rsidR="001517E9" w:rsidRDefault="00F31BEA" w:rsidP="001517E9">
      <w:pPr>
        <w:numPr>
          <w:ilvl w:val="0"/>
          <w:numId w:val="43"/>
        </w:numPr>
        <w:shd w:val="clear" w:color="auto" w:fill="FFFFFF"/>
        <w:spacing w:after="0" w:line="360" w:lineRule="auto"/>
        <w:rPr>
          <w:rFonts w:ascii="Arial" w:hAnsi="Arial" w:cs="Arial"/>
          <w:b/>
          <w:bCs/>
          <w:color w:val="000000"/>
          <w:sz w:val="24"/>
          <w:szCs w:val="24"/>
        </w:rPr>
      </w:pPr>
      <w:r w:rsidRPr="006C77E6">
        <w:rPr>
          <w:rStyle w:val="Strong"/>
          <w:rFonts w:ascii="Arial" w:hAnsi="Arial" w:cs="Arial"/>
          <w:b w:val="0"/>
          <w:bCs w:val="0"/>
          <w:color w:val="000000"/>
          <w:sz w:val="24"/>
          <w:szCs w:val="24"/>
        </w:rPr>
        <w:t>Advanced Braking Facility </w:t>
      </w:r>
      <w:r w:rsidRPr="00120103">
        <w:rPr>
          <w:rFonts w:ascii="Arial" w:hAnsi="Arial" w:cs="Arial"/>
          <w:color w:val="000000"/>
          <w:sz w:val="24"/>
          <w:szCs w:val="24"/>
        </w:rPr>
        <w:t>(£247,470)</w:t>
      </w:r>
    </w:p>
    <w:p w14:paraId="439C94EC" w14:textId="77777777" w:rsidR="001517E9" w:rsidRPr="000F52B7" w:rsidRDefault="001517E9" w:rsidP="000F52B7">
      <w:pPr>
        <w:shd w:val="clear" w:color="auto" w:fill="FFFFFF"/>
        <w:spacing w:after="0" w:line="360" w:lineRule="auto"/>
        <w:ind w:left="720"/>
        <w:rPr>
          <w:rFonts w:ascii="Arial" w:hAnsi="Arial" w:cs="Arial"/>
          <w:b/>
          <w:bCs/>
          <w:color w:val="000000"/>
          <w:sz w:val="24"/>
          <w:szCs w:val="24"/>
        </w:rPr>
      </w:pPr>
    </w:p>
    <w:p w14:paraId="44AE0DBF" w14:textId="3CF38D03" w:rsidR="001517E9" w:rsidRPr="000F52B7" w:rsidRDefault="001517E9" w:rsidP="000F52B7">
      <w:pPr>
        <w:spacing w:after="0" w:line="360" w:lineRule="auto"/>
        <w:rPr>
          <w:rFonts w:ascii="Arial" w:hAnsi="Arial" w:cs="Arial"/>
          <w:sz w:val="24"/>
          <w:szCs w:val="24"/>
        </w:rPr>
      </w:pPr>
      <w:r w:rsidRPr="000F52B7">
        <w:rPr>
          <w:rFonts w:ascii="Arial" w:hAnsi="Arial" w:cs="Arial"/>
          <w:sz w:val="24"/>
          <w:szCs w:val="24"/>
        </w:rPr>
        <w:t>Th</w:t>
      </w:r>
      <w:r w:rsidR="000F52B7">
        <w:rPr>
          <w:rFonts w:ascii="Arial" w:hAnsi="Arial" w:cs="Arial"/>
          <w:sz w:val="24"/>
          <w:szCs w:val="24"/>
        </w:rPr>
        <w:t>is</w:t>
      </w:r>
      <w:r w:rsidRPr="000F52B7">
        <w:rPr>
          <w:rFonts w:ascii="Arial" w:hAnsi="Arial" w:cs="Arial"/>
          <w:sz w:val="24"/>
          <w:szCs w:val="24"/>
        </w:rPr>
        <w:t xml:space="preserve"> investment will create hundreds of new jobs and opportunities for training and provide facilities for education and space for new businesses to develop their ideas</w:t>
      </w:r>
      <w:r w:rsidR="000F52B7">
        <w:rPr>
          <w:rFonts w:ascii="Arial" w:hAnsi="Arial" w:cs="Arial"/>
          <w:sz w:val="24"/>
          <w:szCs w:val="24"/>
        </w:rPr>
        <w:t>.</w:t>
      </w:r>
    </w:p>
    <w:p w14:paraId="64523BAA" w14:textId="7A7372FE" w:rsidR="001517E9" w:rsidRDefault="001517E9" w:rsidP="000F52B7">
      <w:pPr>
        <w:spacing w:after="0" w:line="360" w:lineRule="auto"/>
        <w:rPr>
          <w:rFonts w:ascii="Arial" w:hAnsi="Arial" w:cs="Arial"/>
          <w:b/>
          <w:bCs/>
          <w:sz w:val="24"/>
          <w:szCs w:val="24"/>
          <w:lang w:val="en-US"/>
        </w:rPr>
      </w:pPr>
    </w:p>
    <w:p w14:paraId="431AC631" w14:textId="65A88443" w:rsidR="001517E9" w:rsidRPr="00692C32" w:rsidRDefault="008F3D01" w:rsidP="00ED04D6">
      <w:pPr>
        <w:spacing w:after="0" w:line="360" w:lineRule="auto"/>
        <w:rPr>
          <w:rFonts w:ascii="Arial" w:hAnsi="Arial" w:cs="Arial"/>
          <w:sz w:val="18"/>
          <w:szCs w:val="18"/>
          <w:lang w:val="en-US"/>
        </w:rPr>
      </w:pPr>
      <w:r w:rsidRPr="00EE3055">
        <w:rPr>
          <w:rFonts w:ascii="Arial" w:hAnsi="Arial" w:cs="Arial"/>
          <w:sz w:val="18"/>
          <w:szCs w:val="18"/>
          <w:lang w:val="en-US"/>
        </w:rPr>
        <w:t>*</w:t>
      </w:r>
      <w:r w:rsidR="00EE3055" w:rsidRPr="00EE3055">
        <w:rPr>
          <w:rFonts w:ascii="Arial" w:hAnsi="Arial" w:cs="Arial"/>
          <w:sz w:val="18"/>
          <w:szCs w:val="18"/>
          <w:lang w:val="en-US"/>
        </w:rPr>
        <w:t>F</w:t>
      </w:r>
      <w:r w:rsidR="00692C32">
        <w:rPr>
          <w:rFonts w:ascii="Arial" w:hAnsi="Arial" w:cs="Arial"/>
          <w:sz w:val="18"/>
          <w:szCs w:val="18"/>
          <w:lang w:val="en-US"/>
        </w:rPr>
        <w:t>or f</w:t>
      </w:r>
      <w:r w:rsidR="00EE3055" w:rsidRPr="00EE3055">
        <w:rPr>
          <w:rFonts w:ascii="Arial" w:hAnsi="Arial" w:cs="Arial"/>
          <w:sz w:val="18"/>
          <w:szCs w:val="18"/>
          <w:lang w:val="en-US"/>
        </w:rPr>
        <w:t xml:space="preserve">ull details of projects – see ‘notes to </w:t>
      </w:r>
      <w:proofErr w:type="gramStart"/>
      <w:r w:rsidR="00EE3055" w:rsidRPr="00EE3055">
        <w:rPr>
          <w:rFonts w:ascii="Arial" w:hAnsi="Arial" w:cs="Arial"/>
          <w:sz w:val="18"/>
          <w:szCs w:val="18"/>
          <w:lang w:val="en-US"/>
        </w:rPr>
        <w:t>editors’</w:t>
      </w:r>
      <w:proofErr w:type="gramEnd"/>
    </w:p>
    <w:p w14:paraId="2DF5B874" w14:textId="77777777" w:rsidR="00A76A33" w:rsidRPr="00AA24C6" w:rsidRDefault="00A76A33" w:rsidP="00A76A33">
      <w:pPr>
        <w:spacing w:after="0" w:line="360" w:lineRule="auto"/>
        <w:jc w:val="right"/>
        <w:rPr>
          <w:rFonts w:ascii="Arial" w:hAnsi="Arial" w:cs="Arial"/>
          <w:sz w:val="24"/>
          <w:szCs w:val="24"/>
        </w:rPr>
      </w:pPr>
      <w:r w:rsidRPr="00AA24C6">
        <w:rPr>
          <w:rFonts w:ascii="Arial" w:hAnsi="Arial" w:cs="Arial"/>
          <w:b/>
          <w:bCs/>
          <w:sz w:val="24"/>
          <w:szCs w:val="24"/>
        </w:rPr>
        <w:t>more…</w:t>
      </w:r>
    </w:p>
    <w:p w14:paraId="46B1FA47" w14:textId="4334C2B3" w:rsidR="00A76A33" w:rsidRDefault="00A76A33" w:rsidP="00A76A33">
      <w:pPr>
        <w:pStyle w:val="Heading1"/>
        <w:shd w:val="clear" w:color="auto" w:fill="FFFFFF"/>
        <w:spacing w:before="0" w:line="240" w:lineRule="auto"/>
        <w:rPr>
          <w:rFonts w:ascii="Arial" w:hAnsi="Arial" w:cs="Arial"/>
          <w:b/>
          <w:bCs/>
          <w:color w:val="auto"/>
          <w:sz w:val="24"/>
          <w:szCs w:val="24"/>
        </w:rPr>
      </w:pPr>
      <w:r w:rsidRPr="00E85228">
        <w:rPr>
          <w:rFonts w:ascii="Arial" w:hAnsi="Arial" w:cs="Arial"/>
          <w:b/>
          <w:bCs/>
          <w:color w:val="000000"/>
          <w:sz w:val="24"/>
          <w:szCs w:val="24"/>
          <w:shd w:val="clear" w:color="auto" w:fill="FFFFFF"/>
        </w:rPr>
        <w:lastRenderedPageBreak/>
        <w:t>Getting Building Fund expansion</w:t>
      </w:r>
      <w:r>
        <w:rPr>
          <w:rFonts w:ascii="Arial" w:hAnsi="Arial" w:cs="Arial"/>
          <w:b/>
          <w:bCs/>
          <w:color w:val="auto"/>
          <w:sz w:val="24"/>
          <w:szCs w:val="24"/>
        </w:rPr>
        <w:t>:</w:t>
      </w:r>
      <w:r w:rsidRPr="006649A4">
        <w:rPr>
          <w:rFonts w:ascii="Arial" w:hAnsi="Arial" w:cs="Arial"/>
          <w:b/>
          <w:bCs/>
          <w:color w:val="auto"/>
          <w:sz w:val="24"/>
          <w:szCs w:val="24"/>
        </w:rPr>
        <w:t xml:space="preserve"> 2</w:t>
      </w:r>
    </w:p>
    <w:p w14:paraId="5A1E24FE" w14:textId="517E078D" w:rsidR="00136956" w:rsidRPr="000067C4" w:rsidRDefault="00136956" w:rsidP="000067C4">
      <w:pPr>
        <w:spacing w:after="0" w:line="360" w:lineRule="auto"/>
        <w:rPr>
          <w:sz w:val="24"/>
          <w:szCs w:val="24"/>
        </w:rPr>
      </w:pPr>
    </w:p>
    <w:p w14:paraId="044FC966" w14:textId="43D65338" w:rsidR="00134248" w:rsidRPr="00593284" w:rsidRDefault="00134248" w:rsidP="000067C4">
      <w:pPr>
        <w:pStyle w:val="NormalWeb"/>
        <w:shd w:val="clear" w:color="auto" w:fill="FFFFFF"/>
        <w:spacing w:before="0" w:beforeAutospacing="0" w:after="0" w:afterAutospacing="0" w:line="360" w:lineRule="auto"/>
        <w:rPr>
          <w:rFonts w:ascii="Segoe UI" w:hAnsi="Segoe UI" w:cs="Segoe UI"/>
          <w:color w:val="201F1E"/>
        </w:rPr>
      </w:pPr>
      <w:r w:rsidRPr="00593284">
        <w:rPr>
          <w:rFonts w:ascii="Arial" w:hAnsi="Arial" w:cs="Arial"/>
          <w:color w:val="000000"/>
        </w:rPr>
        <w:t>“</w:t>
      </w:r>
      <w:r w:rsidRPr="00593284">
        <w:rPr>
          <w:rFonts w:ascii="Arial" w:hAnsi="Arial" w:cs="Arial"/>
          <w:color w:val="323130"/>
          <w:shd w:val="clear" w:color="auto" w:fill="FFFFFF"/>
        </w:rPr>
        <w:t>Sam Green, Operations Director at European Astrotech Limited, said: </w:t>
      </w:r>
      <w:r w:rsidRPr="00593284">
        <w:rPr>
          <w:rFonts w:ascii="Arial" w:hAnsi="Arial" w:cs="Arial"/>
          <w:color w:val="323130"/>
        </w:rPr>
        <w:t>European Astrotech</w:t>
      </w:r>
      <w:r w:rsidRPr="00593284">
        <w:rPr>
          <w:rFonts w:ascii="Arial" w:hAnsi="Arial" w:cs="Arial"/>
          <w:color w:val="000000"/>
        </w:rPr>
        <w:t> are proud to be recipients of Getting Building Funding, which will support the establishment of the </w:t>
      </w:r>
      <w:r w:rsidRPr="00593284">
        <w:rPr>
          <w:rFonts w:ascii="Arial" w:hAnsi="Arial" w:cs="Arial"/>
          <w:color w:val="323130"/>
        </w:rPr>
        <w:t>Centre of Excellence for Rocket Engine and</w:t>
      </w:r>
      <w:r w:rsidR="00593284" w:rsidRPr="00593284">
        <w:rPr>
          <w:rFonts w:ascii="Arial" w:hAnsi="Arial" w:cs="Arial"/>
          <w:color w:val="323130"/>
        </w:rPr>
        <w:t xml:space="preserve"> Satellite Propulsion</w:t>
      </w:r>
      <w:r w:rsidRPr="00593284">
        <w:rPr>
          <w:rFonts w:ascii="Arial" w:hAnsi="Arial" w:cs="Arial"/>
          <w:color w:val="323130"/>
        </w:rPr>
        <w:t> Flow Testing Facility at Westcott</w:t>
      </w:r>
      <w:r w:rsidRPr="00593284">
        <w:rPr>
          <w:rFonts w:ascii="Arial" w:hAnsi="Arial" w:cs="Arial"/>
          <w:color w:val="000000"/>
        </w:rPr>
        <w:t>, which </w:t>
      </w:r>
      <w:r w:rsidRPr="00593284">
        <w:rPr>
          <w:rFonts w:ascii="Arial" w:hAnsi="Arial" w:cs="Arial"/>
          <w:color w:val="323130"/>
        </w:rPr>
        <w:t>allow quick turnaround testing of Liquid Rocket Engine assemblies in their development</w:t>
      </w:r>
      <w:r w:rsidR="00593284">
        <w:rPr>
          <w:rFonts w:ascii="Arial" w:hAnsi="Arial" w:cs="Arial"/>
          <w:color w:val="323130"/>
        </w:rPr>
        <w:t xml:space="preserve"> stage and to </w:t>
      </w:r>
      <w:r w:rsidR="00E41082">
        <w:rPr>
          <w:rFonts w:ascii="Arial" w:hAnsi="Arial" w:cs="Arial"/>
          <w:color w:val="323130"/>
        </w:rPr>
        <w:t xml:space="preserve">provide satellite manufactures access </w:t>
      </w:r>
      <w:r w:rsidR="00C65DCF">
        <w:rPr>
          <w:rFonts w:ascii="Arial" w:hAnsi="Arial" w:cs="Arial"/>
          <w:color w:val="323130"/>
        </w:rPr>
        <w:t>to flow and priming testing of sub</w:t>
      </w:r>
      <w:r w:rsidR="00163AC9">
        <w:rPr>
          <w:rFonts w:ascii="Arial" w:hAnsi="Arial" w:cs="Arial"/>
          <w:color w:val="323130"/>
        </w:rPr>
        <w:t xml:space="preserve">-systems with all know liquid rocket propellants. </w:t>
      </w:r>
      <w:r w:rsidRPr="00593284">
        <w:rPr>
          <w:rFonts w:ascii="Arial" w:hAnsi="Arial" w:cs="Arial"/>
          <w:color w:val="323130"/>
        </w:rPr>
        <w:t> </w:t>
      </w:r>
    </w:p>
    <w:p w14:paraId="03EDFED6" w14:textId="77777777" w:rsidR="00134248" w:rsidRPr="00593284" w:rsidRDefault="00134248" w:rsidP="000067C4">
      <w:pPr>
        <w:pStyle w:val="NormalWeb"/>
        <w:shd w:val="clear" w:color="auto" w:fill="FFFFFF"/>
        <w:spacing w:before="0" w:beforeAutospacing="0" w:after="0" w:afterAutospacing="0" w:line="360" w:lineRule="auto"/>
        <w:rPr>
          <w:rFonts w:ascii="Segoe UI" w:hAnsi="Segoe UI" w:cs="Segoe UI"/>
          <w:color w:val="201F1E"/>
        </w:rPr>
      </w:pPr>
      <w:r w:rsidRPr="00593284">
        <w:rPr>
          <w:rFonts w:ascii="Arial" w:hAnsi="Arial" w:cs="Arial"/>
          <w:color w:val="000000"/>
        </w:rPr>
        <w:t> </w:t>
      </w:r>
    </w:p>
    <w:p w14:paraId="5C5614BB" w14:textId="77777777" w:rsidR="00134248" w:rsidRPr="00593284" w:rsidRDefault="00134248" w:rsidP="000067C4">
      <w:pPr>
        <w:pStyle w:val="NormalWeb"/>
        <w:shd w:val="clear" w:color="auto" w:fill="FFFFFF"/>
        <w:spacing w:before="0" w:beforeAutospacing="0" w:after="0" w:afterAutospacing="0" w:line="360" w:lineRule="auto"/>
        <w:jc w:val="both"/>
        <w:rPr>
          <w:rFonts w:ascii="Segoe UI" w:hAnsi="Segoe UI" w:cs="Segoe UI"/>
          <w:color w:val="201F1E"/>
        </w:rPr>
      </w:pPr>
      <w:r w:rsidRPr="00593284">
        <w:rPr>
          <w:rFonts w:ascii="Arial" w:hAnsi="Arial" w:cs="Arial"/>
          <w:color w:val="323130"/>
        </w:rPr>
        <w:t>“With no such facility available in Europe that can accommodate quick turnaround testing, the new facility will complement the National Rocket Engine Test Facility at Westcott. </w:t>
      </w:r>
      <w:r w:rsidRPr="00593284">
        <w:rPr>
          <w:rFonts w:ascii="Arial" w:hAnsi="Arial" w:cs="Arial"/>
          <w:color w:val="000000"/>
        </w:rPr>
        <w:t>This investment by Bucks LEP</w:t>
      </w:r>
      <w:r w:rsidRPr="00593284">
        <w:rPr>
          <w:rFonts w:ascii="Arial" w:hAnsi="Arial" w:cs="Arial"/>
          <w:color w:val="323130"/>
        </w:rPr>
        <w:t> will strengthen our competitive advantage and opens up the next stage in the evolution of the Westcott site to attract new business and investment to this world-class centre of excellence in space propulsion.”</w:t>
      </w:r>
    </w:p>
    <w:p w14:paraId="1C87C430" w14:textId="77777777" w:rsidR="001517E9" w:rsidRDefault="001517E9" w:rsidP="00ED04D6">
      <w:pPr>
        <w:spacing w:after="0" w:line="360" w:lineRule="auto"/>
        <w:rPr>
          <w:rFonts w:ascii="Arial" w:hAnsi="Arial" w:cs="Arial"/>
          <w:color w:val="000000"/>
          <w:sz w:val="24"/>
          <w:szCs w:val="24"/>
          <w:shd w:val="clear" w:color="auto" w:fill="FFFFFF"/>
        </w:rPr>
      </w:pPr>
    </w:p>
    <w:p w14:paraId="29C493A5" w14:textId="77777777" w:rsidR="00575D37" w:rsidRDefault="00220850" w:rsidP="00AA24C6">
      <w:pPr>
        <w:spacing w:after="0" w:line="360" w:lineRule="auto"/>
        <w:rPr>
          <w:rFonts w:ascii="Arial" w:eastAsia="Times New Roman" w:hAnsi="Arial" w:cs="Arial"/>
          <w:sz w:val="24"/>
          <w:szCs w:val="24"/>
          <w:lang w:eastAsia="en-GB"/>
        </w:rPr>
      </w:pPr>
      <w:r w:rsidRPr="00AA24C6">
        <w:rPr>
          <w:rFonts w:ascii="Arial" w:hAnsi="Arial" w:cs="Arial"/>
          <w:sz w:val="24"/>
          <w:szCs w:val="24"/>
          <w:shd w:val="clear" w:color="auto" w:fill="FFFFFF"/>
        </w:rPr>
        <w:t xml:space="preserve">This reallocation </w:t>
      </w:r>
      <w:r w:rsidR="000102C2" w:rsidRPr="00AA24C6">
        <w:rPr>
          <w:rFonts w:ascii="Arial" w:hAnsi="Arial" w:cs="Arial"/>
          <w:sz w:val="24"/>
          <w:szCs w:val="24"/>
          <w:shd w:val="clear" w:color="auto" w:fill="FFFFFF"/>
        </w:rPr>
        <w:t xml:space="preserve">Getting Building Funds </w:t>
      </w:r>
      <w:r w:rsidRPr="00AA24C6">
        <w:rPr>
          <w:rFonts w:ascii="Arial" w:hAnsi="Arial" w:cs="Arial"/>
          <w:sz w:val="24"/>
          <w:szCs w:val="24"/>
          <w:shd w:val="clear" w:color="auto" w:fill="FFFFFF"/>
        </w:rPr>
        <w:t>builds on the previous allocation</w:t>
      </w:r>
      <w:r w:rsidR="0097549E" w:rsidRPr="00AA24C6">
        <w:rPr>
          <w:rFonts w:ascii="Arial" w:hAnsi="Arial" w:cs="Arial"/>
          <w:sz w:val="24"/>
          <w:szCs w:val="24"/>
          <w:shd w:val="clear" w:color="auto" w:fill="FFFFFF"/>
        </w:rPr>
        <w:t xml:space="preserve"> </w:t>
      </w:r>
      <w:r w:rsidR="004162A6" w:rsidRPr="00AA24C6">
        <w:rPr>
          <w:rFonts w:ascii="Arial" w:hAnsi="Arial" w:cs="Arial"/>
          <w:sz w:val="24"/>
          <w:szCs w:val="24"/>
          <w:shd w:val="clear" w:color="auto" w:fill="FFFFFF"/>
        </w:rPr>
        <w:t xml:space="preserve">of funding in </w:t>
      </w:r>
      <w:r w:rsidR="004A02AF" w:rsidRPr="00AA24C6">
        <w:rPr>
          <w:rFonts w:ascii="Arial" w:hAnsi="Arial" w:cs="Arial"/>
          <w:sz w:val="24"/>
          <w:szCs w:val="24"/>
          <w:shd w:val="clear" w:color="auto" w:fill="FFFFFF"/>
        </w:rPr>
        <w:t>August 2020</w:t>
      </w:r>
      <w:r w:rsidR="004A02AF" w:rsidRPr="00AA24C6">
        <w:rPr>
          <w:rFonts w:ascii="Arial" w:hAnsi="Arial" w:cs="Arial"/>
          <w:bCs/>
          <w:sz w:val="24"/>
          <w:szCs w:val="24"/>
        </w:rPr>
        <w:t xml:space="preserve"> of</w:t>
      </w:r>
      <w:r w:rsidR="0097549E" w:rsidRPr="00AA24C6">
        <w:rPr>
          <w:rFonts w:ascii="Arial" w:hAnsi="Arial" w:cs="Arial"/>
          <w:bCs/>
          <w:sz w:val="24"/>
          <w:szCs w:val="24"/>
        </w:rPr>
        <w:t xml:space="preserve"> £7.7m </w:t>
      </w:r>
      <w:r w:rsidR="00DB4EC3" w:rsidRPr="00AA24C6">
        <w:rPr>
          <w:rFonts w:ascii="Arial" w:hAnsi="Arial" w:cs="Arial"/>
          <w:bCs/>
          <w:sz w:val="24"/>
          <w:szCs w:val="24"/>
        </w:rPr>
        <w:t>for</w:t>
      </w:r>
      <w:r w:rsidR="004A02AF" w:rsidRPr="00AA24C6">
        <w:rPr>
          <w:rFonts w:ascii="Arial" w:hAnsi="Arial" w:cs="Arial"/>
          <w:bCs/>
          <w:sz w:val="24"/>
          <w:szCs w:val="24"/>
        </w:rPr>
        <w:t xml:space="preserve"> keys projects </w:t>
      </w:r>
      <w:r w:rsidR="00DB4EC3" w:rsidRPr="00AA24C6">
        <w:rPr>
          <w:rFonts w:ascii="Arial" w:hAnsi="Arial" w:cs="Arial"/>
          <w:bCs/>
          <w:sz w:val="24"/>
          <w:szCs w:val="24"/>
        </w:rPr>
        <w:t>including</w:t>
      </w:r>
      <w:r w:rsidR="00A85E9E" w:rsidRPr="00AA24C6">
        <w:rPr>
          <w:rFonts w:ascii="Arial" w:hAnsi="Arial" w:cs="Arial"/>
          <w:bCs/>
          <w:sz w:val="24"/>
          <w:szCs w:val="24"/>
        </w:rPr>
        <w:t xml:space="preserve"> </w:t>
      </w:r>
      <w:r w:rsidR="00A85E9E" w:rsidRPr="00AA24C6">
        <w:rPr>
          <w:rFonts w:ascii="Arial" w:eastAsia="Times New Roman" w:hAnsi="Arial" w:cs="Arial"/>
          <w:sz w:val="24"/>
          <w:szCs w:val="24"/>
          <w:lang w:eastAsia="en-GB"/>
        </w:rPr>
        <w:t>t</w:t>
      </w:r>
      <w:r w:rsidR="00BF076D" w:rsidRPr="00AA24C6">
        <w:rPr>
          <w:rFonts w:ascii="Arial" w:eastAsia="Times New Roman" w:hAnsi="Arial" w:cs="Arial"/>
          <w:sz w:val="24"/>
          <w:szCs w:val="24"/>
          <w:lang w:eastAsia="en-GB"/>
        </w:rPr>
        <w:t>he Westcott Disruptive Innovative Space Centre (</w:t>
      </w:r>
      <w:r w:rsidR="00A85E9E" w:rsidRPr="00AA24C6">
        <w:rPr>
          <w:rFonts w:ascii="Arial" w:eastAsia="Times New Roman" w:hAnsi="Arial" w:cs="Arial"/>
          <w:sz w:val="24"/>
          <w:szCs w:val="24"/>
          <w:lang w:eastAsia="en-GB"/>
        </w:rPr>
        <w:t>DISC</w:t>
      </w:r>
      <w:r w:rsidR="00BF076D" w:rsidRPr="00AA24C6">
        <w:rPr>
          <w:rFonts w:ascii="Arial" w:eastAsia="Times New Roman" w:hAnsi="Arial" w:cs="Arial"/>
          <w:sz w:val="24"/>
          <w:szCs w:val="24"/>
          <w:lang w:eastAsia="en-GB"/>
        </w:rPr>
        <w:t>)</w:t>
      </w:r>
      <w:r w:rsidR="00A85E9E" w:rsidRPr="00AA24C6">
        <w:rPr>
          <w:rFonts w:ascii="Arial" w:eastAsia="Times New Roman" w:hAnsi="Arial" w:cs="Arial"/>
          <w:sz w:val="24"/>
          <w:szCs w:val="24"/>
          <w:lang w:eastAsia="en-GB"/>
        </w:rPr>
        <w:t xml:space="preserve"> and </w:t>
      </w:r>
      <w:r w:rsidR="00AA24C6" w:rsidRPr="00AA24C6">
        <w:rPr>
          <w:rFonts w:ascii="Arial" w:eastAsia="Times New Roman" w:hAnsi="Arial" w:cs="Arial"/>
          <w:sz w:val="24"/>
          <w:szCs w:val="24"/>
          <w:lang w:eastAsia="en-GB"/>
        </w:rPr>
        <w:t>t</w:t>
      </w:r>
      <w:r w:rsidR="00BF076D" w:rsidRPr="00AA24C6">
        <w:rPr>
          <w:rFonts w:ascii="Arial" w:eastAsia="Times New Roman" w:hAnsi="Arial" w:cs="Arial"/>
          <w:sz w:val="24"/>
          <w:szCs w:val="24"/>
          <w:lang w:eastAsia="en-GB"/>
        </w:rPr>
        <w:t xml:space="preserve">he Rural Broadband Programme - Remote </w:t>
      </w:r>
    </w:p>
    <w:p w14:paraId="223736B6" w14:textId="77777777" w:rsidR="00575D37" w:rsidRDefault="00BF076D" w:rsidP="00AA24C6">
      <w:pPr>
        <w:spacing w:after="0" w:line="360" w:lineRule="auto"/>
        <w:rPr>
          <w:rFonts w:ascii="Arial" w:eastAsia="Times New Roman" w:hAnsi="Arial" w:cs="Arial"/>
          <w:sz w:val="24"/>
          <w:szCs w:val="24"/>
          <w:lang w:eastAsia="en-GB"/>
        </w:rPr>
      </w:pPr>
      <w:r w:rsidRPr="00AA24C6">
        <w:rPr>
          <w:rFonts w:ascii="Arial" w:eastAsia="Times New Roman" w:hAnsi="Arial" w:cs="Arial"/>
          <w:sz w:val="24"/>
          <w:szCs w:val="24"/>
          <w:lang w:eastAsia="en-GB"/>
        </w:rPr>
        <w:t>Access Rapid Expansion.</w:t>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r w:rsidR="00AA24C6">
        <w:rPr>
          <w:rFonts w:ascii="Arial" w:eastAsia="Times New Roman" w:hAnsi="Arial" w:cs="Arial"/>
          <w:sz w:val="24"/>
          <w:szCs w:val="24"/>
          <w:lang w:eastAsia="en-GB"/>
        </w:rPr>
        <w:tab/>
      </w:r>
    </w:p>
    <w:p w14:paraId="5011AF78" w14:textId="77777777" w:rsidR="009F4FAA" w:rsidRDefault="009F4FAA" w:rsidP="009F4FAA">
      <w:pPr>
        <w:spacing w:after="0" w:line="360" w:lineRule="auto"/>
        <w:rPr>
          <w:rFonts w:ascii="Arial" w:hAnsi="Arial" w:cs="Arial"/>
          <w:sz w:val="24"/>
          <w:szCs w:val="24"/>
        </w:rPr>
      </w:pPr>
    </w:p>
    <w:p w14:paraId="6ED15A9A" w14:textId="60FFCABD" w:rsidR="009F4FAA" w:rsidRPr="000717B3" w:rsidRDefault="009F4FAA" w:rsidP="009F4FAA">
      <w:pPr>
        <w:spacing w:after="0" w:line="360" w:lineRule="auto"/>
        <w:rPr>
          <w:rFonts w:ascii="Arial" w:hAnsi="Arial" w:cs="Arial"/>
          <w:sz w:val="24"/>
          <w:szCs w:val="24"/>
        </w:rPr>
      </w:pPr>
      <w:r w:rsidRPr="000717B3">
        <w:rPr>
          <w:rFonts w:ascii="Arial" w:hAnsi="Arial" w:cs="Arial"/>
          <w:sz w:val="24"/>
          <w:szCs w:val="24"/>
        </w:rPr>
        <w:t xml:space="preserve">Andrew M. Smith, Chair of Buckinghamshire Local Enterprise Partnership, said: </w:t>
      </w:r>
    </w:p>
    <w:p w14:paraId="708DB1D7" w14:textId="61FCE18A" w:rsidR="009F4FAA" w:rsidRDefault="009F4FAA" w:rsidP="009F4FAA">
      <w:pPr>
        <w:spacing w:after="0" w:line="360" w:lineRule="auto"/>
        <w:rPr>
          <w:rFonts w:ascii="Arial" w:eastAsia="Times New Roman" w:hAnsi="Arial" w:cs="Arial"/>
          <w:sz w:val="24"/>
          <w:szCs w:val="24"/>
          <w:lang w:eastAsia="en-GB"/>
        </w:rPr>
      </w:pPr>
      <w:r w:rsidRPr="000717B3">
        <w:rPr>
          <w:rFonts w:ascii="Arial" w:hAnsi="Arial" w:cs="Arial"/>
          <w:sz w:val="24"/>
          <w:szCs w:val="24"/>
        </w:rPr>
        <w:t>“We are delighted t</w:t>
      </w:r>
      <w:r w:rsidR="0077016D">
        <w:rPr>
          <w:rFonts w:ascii="Arial" w:hAnsi="Arial" w:cs="Arial"/>
          <w:sz w:val="24"/>
          <w:szCs w:val="24"/>
        </w:rPr>
        <w:t>o</w:t>
      </w:r>
      <w:r w:rsidRPr="000717B3">
        <w:rPr>
          <w:rFonts w:ascii="Arial" w:hAnsi="Arial" w:cs="Arial"/>
          <w:sz w:val="24"/>
          <w:szCs w:val="24"/>
        </w:rPr>
        <w:t xml:space="preserve"> </w:t>
      </w:r>
      <w:r w:rsidRPr="00391158">
        <w:rPr>
          <w:rFonts w:ascii="Arial" w:eastAsia="Times New Roman" w:hAnsi="Arial" w:cs="Arial"/>
          <w:sz w:val="24"/>
          <w:szCs w:val="24"/>
          <w:lang w:eastAsia="en-GB"/>
        </w:rPr>
        <w:t xml:space="preserve">announce that </w:t>
      </w:r>
      <w:r>
        <w:rPr>
          <w:rFonts w:ascii="Arial" w:eastAsia="Times New Roman" w:hAnsi="Arial" w:cs="Arial"/>
          <w:sz w:val="24"/>
          <w:szCs w:val="24"/>
          <w:lang w:eastAsia="en-GB"/>
        </w:rPr>
        <w:t>Bucks</w:t>
      </w:r>
      <w:r w:rsidRPr="00391158">
        <w:rPr>
          <w:rFonts w:ascii="Arial" w:eastAsia="Times New Roman" w:hAnsi="Arial" w:cs="Arial"/>
          <w:sz w:val="24"/>
          <w:szCs w:val="24"/>
          <w:lang w:eastAsia="en-GB"/>
        </w:rPr>
        <w:t xml:space="preserve"> LEP has </w:t>
      </w:r>
      <w:r w:rsidR="000811C1" w:rsidRPr="000D5650">
        <w:rPr>
          <w:rFonts w:ascii="Arial" w:hAnsi="Arial" w:cs="Arial"/>
          <w:sz w:val="24"/>
          <w:szCs w:val="24"/>
        </w:rPr>
        <w:t>reallocat</w:t>
      </w:r>
      <w:r w:rsidR="000811C1">
        <w:rPr>
          <w:rFonts w:ascii="Arial" w:hAnsi="Arial" w:cs="Arial"/>
          <w:sz w:val="24"/>
          <w:szCs w:val="24"/>
        </w:rPr>
        <w:t>ed</w:t>
      </w:r>
      <w:r w:rsidR="000811C1" w:rsidRPr="000D5650">
        <w:rPr>
          <w:rFonts w:ascii="Arial" w:hAnsi="Arial" w:cs="Arial"/>
          <w:sz w:val="24"/>
          <w:szCs w:val="24"/>
        </w:rPr>
        <w:t xml:space="preserve"> </w:t>
      </w:r>
      <w:r w:rsidR="000811C1" w:rsidRPr="000D5650">
        <w:rPr>
          <w:rStyle w:val="Strong"/>
          <w:rFonts w:ascii="Arial" w:hAnsi="Arial" w:cs="Arial"/>
          <w:b w:val="0"/>
          <w:bCs w:val="0"/>
          <w:sz w:val="24"/>
          <w:szCs w:val="24"/>
        </w:rPr>
        <w:t>£5.79m</w:t>
      </w:r>
      <w:r w:rsidR="000811C1" w:rsidRPr="000D5650">
        <w:rPr>
          <w:rFonts w:ascii="Arial" w:hAnsi="Arial" w:cs="Arial"/>
          <w:sz w:val="24"/>
          <w:szCs w:val="24"/>
        </w:rPr>
        <w:t> </w:t>
      </w:r>
      <w:r w:rsidRPr="00391158">
        <w:rPr>
          <w:rFonts w:ascii="Arial" w:eastAsia="Times New Roman" w:hAnsi="Arial" w:cs="Arial"/>
          <w:sz w:val="24"/>
          <w:szCs w:val="24"/>
          <w:lang w:eastAsia="en-GB"/>
        </w:rPr>
        <w:t xml:space="preserve">as part of Government’s Getting Building Fund, which will fast-track investment in local projects to accelerate economic </w:t>
      </w:r>
      <w:r>
        <w:rPr>
          <w:rFonts w:ascii="Arial" w:eastAsia="Times New Roman" w:hAnsi="Arial" w:cs="Arial"/>
          <w:sz w:val="24"/>
          <w:szCs w:val="24"/>
          <w:lang w:eastAsia="en-GB"/>
        </w:rPr>
        <w:t>growth</w:t>
      </w:r>
      <w:r w:rsidRPr="00391158">
        <w:rPr>
          <w:rFonts w:ascii="Arial" w:eastAsia="Times New Roman" w:hAnsi="Arial" w:cs="Arial"/>
          <w:sz w:val="24"/>
          <w:szCs w:val="24"/>
          <w:lang w:eastAsia="en-GB"/>
        </w:rPr>
        <w:t xml:space="preserve">. </w:t>
      </w:r>
    </w:p>
    <w:p w14:paraId="06EC7487" w14:textId="77777777" w:rsidR="009F4FAA" w:rsidRDefault="009F4FAA" w:rsidP="009F4FAA">
      <w:pPr>
        <w:spacing w:after="0" w:line="360" w:lineRule="auto"/>
        <w:rPr>
          <w:rFonts w:ascii="Arial" w:eastAsia="Times New Roman" w:hAnsi="Arial" w:cs="Arial"/>
          <w:sz w:val="24"/>
          <w:szCs w:val="24"/>
          <w:lang w:eastAsia="en-GB"/>
        </w:rPr>
      </w:pPr>
    </w:p>
    <w:p w14:paraId="383F166A" w14:textId="77777777" w:rsidR="009F4FAA" w:rsidRPr="00E37B12" w:rsidRDefault="009F4FAA" w:rsidP="00E37B12">
      <w:pPr>
        <w:spacing w:after="0" w:line="360" w:lineRule="auto"/>
        <w:textAlignment w:val="baseline"/>
        <w:rPr>
          <w:rFonts w:ascii="Arial" w:eastAsia="Times New Roman" w:hAnsi="Arial" w:cs="Arial"/>
          <w:sz w:val="24"/>
          <w:szCs w:val="24"/>
          <w:lang w:eastAsia="en-GB"/>
        </w:rPr>
      </w:pPr>
      <w:r w:rsidRPr="00391158">
        <w:rPr>
          <w:rFonts w:ascii="Arial" w:eastAsia="Times New Roman" w:hAnsi="Arial" w:cs="Arial"/>
          <w:sz w:val="24"/>
          <w:szCs w:val="24"/>
          <w:lang w:eastAsia="en-GB"/>
        </w:rPr>
        <w:t xml:space="preserve">“I am delighted by the speed at which our call for ‘shovel-ready’ projects in </w:t>
      </w:r>
      <w:r>
        <w:rPr>
          <w:rFonts w:ascii="Arial" w:eastAsia="Times New Roman" w:hAnsi="Arial" w:cs="Arial"/>
          <w:sz w:val="24"/>
          <w:szCs w:val="24"/>
          <w:lang w:eastAsia="en-GB"/>
        </w:rPr>
        <w:t>Buckinghamshire</w:t>
      </w:r>
      <w:r w:rsidRPr="00391158">
        <w:rPr>
          <w:rFonts w:ascii="Arial" w:eastAsia="Times New Roman" w:hAnsi="Arial" w:cs="Arial"/>
          <w:sz w:val="24"/>
          <w:szCs w:val="24"/>
          <w:lang w:eastAsia="en-GB"/>
        </w:rPr>
        <w:t xml:space="preserve"> brought forward a number of high-calibre schemes with </w:t>
      </w:r>
      <w:r w:rsidRPr="00A173E2">
        <w:rPr>
          <w:rFonts w:ascii="Arial" w:eastAsia="Times New Roman" w:hAnsi="Arial" w:cs="Arial"/>
          <w:sz w:val="24"/>
          <w:szCs w:val="24"/>
          <w:lang w:eastAsia="en-GB"/>
        </w:rPr>
        <w:t xml:space="preserve">the capacity to kick-start growth in the county. This is testament to </w:t>
      </w:r>
      <w:r w:rsidRPr="00194CE0">
        <w:rPr>
          <w:rFonts w:ascii="Arial" w:eastAsia="Times New Roman" w:hAnsi="Arial" w:cs="Arial"/>
          <w:sz w:val="24"/>
          <w:szCs w:val="24"/>
          <w:lang w:eastAsia="en-GB"/>
        </w:rPr>
        <w:t xml:space="preserve">Buckinghamshire’s </w:t>
      </w:r>
      <w:r w:rsidRPr="00E37B12">
        <w:rPr>
          <w:rFonts w:ascii="Arial" w:eastAsia="Times New Roman" w:hAnsi="Arial" w:cs="Arial"/>
          <w:sz w:val="24"/>
          <w:szCs w:val="24"/>
          <w:lang w:eastAsia="en-GB"/>
        </w:rPr>
        <w:t>resilience and agility.”</w:t>
      </w:r>
    </w:p>
    <w:p w14:paraId="0C630FC9" w14:textId="74EEEC4E" w:rsidR="00D4553B" w:rsidRDefault="00D4553B" w:rsidP="00E37B12">
      <w:pPr>
        <w:spacing w:after="0" w:line="360" w:lineRule="auto"/>
        <w:rPr>
          <w:rFonts w:ascii="Arial" w:hAnsi="Arial" w:cs="Arial"/>
          <w:sz w:val="24"/>
          <w:szCs w:val="24"/>
        </w:rPr>
      </w:pPr>
    </w:p>
    <w:p w14:paraId="0CEC6593" w14:textId="6328DB38" w:rsidR="00D20564" w:rsidRDefault="00D20564" w:rsidP="00E37B12">
      <w:pPr>
        <w:spacing w:after="0" w:line="360" w:lineRule="auto"/>
        <w:rPr>
          <w:rFonts w:ascii="Arial" w:hAnsi="Arial" w:cs="Arial"/>
          <w:sz w:val="24"/>
          <w:szCs w:val="24"/>
        </w:rPr>
      </w:pPr>
    </w:p>
    <w:p w14:paraId="316ED474" w14:textId="03D92935" w:rsidR="00D20564" w:rsidRDefault="00D20564" w:rsidP="00E37B12">
      <w:pPr>
        <w:spacing w:after="0" w:line="360" w:lineRule="auto"/>
        <w:rPr>
          <w:rFonts w:ascii="Arial" w:hAnsi="Arial" w:cs="Arial"/>
          <w:sz w:val="24"/>
          <w:szCs w:val="24"/>
        </w:rPr>
      </w:pPr>
    </w:p>
    <w:p w14:paraId="7B26AB82" w14:textId="77777777" w:rsidR="00D20564" w:rsidRDefault="00D20564" w:rsidP="00D20564">
      <w:pPr>
        <w:spacing w:after="0" w:line="360" w:lineRule="auto"/>
        <w:jc w:val="right"/>
        <w:rPr>
          <w:rFonts w:ascii="Arial" w:hAnsi="Arial" w:cs="Arial"/>
          <w:b/>
          <w:bCs/>
          <w:sz w:val="24"/>
          <w:szCs w:val="24"/>
        </w:rPr>
      </w:pPr>
      <w:r w:rsidRPr="00AA24C6">
        <w:rPr>
          <w:rFonts w:ascii="Arial" w:hAnsi="Arial" w:cs="Arial"/>
          <w:b/>
          <w:bCs/>
          <w:sz w:val="24"/>
          <w:szCs w:val="24"/>
        </w:rPr>
        <w:t>more…</w:t>
      </w:r>
    </w:p>
    <w:p w14:paraId="158E9E1B" w14:textId="77777777" w:rsidR="00D20564" w:rsidRPr="00AA24C6" w:rsidRDefault="00D20564" w:rsidP="00D20564">
      <w:pPr>
        <w:spacing w:after="0" w:line="360" w:lineRule="auto"/>
        <w:jc w:val="right"/>
        <w:rPr>
          <w:rFonts w:ascii="Arial" w:hAnsi="Arial" w:cs="Arial"/>
          <w:sz w:val="24"/>
          <w:szCs w:val="24"/>
        </w:rPr>
      </w:pPr>
    </w:p>
    <w:p w14:paraId="1B543060" w14:textId="77777777" w:rsidR="00D20564" w:rsidRDefault="00D20564" w:rsidP="00D20564">
      <w:pPr>
        <w:pStyle w:val="Heading1"/>
        <w:shd w:val="clear" w:color="auto" w:fill="FFFFFF"/>
        <w:spacing w:before="0" w:line="240" w:lineRule="auto"/>
        <w:rPr>
          <w:rFonts w:ascii="Arial" w:hAnsi="Arial" w:cs="Arial"/>
          <w:b/>
          <w:bCs/>
          <w:color w:val="auto"/>
          <w:sz w:val="24"/>
          <w:szCs w:val="24"/>
        </w:rPr>
      </w:pPr>
      <w:r w:rsidRPr="00E85228">
        <w:rPr>
          <w:rFonts w:ascii="Arial" w:hAnsi="Arial" w:cs="Arial"/>
          <w:b/>
          <w:bCs/>
          <w:color w:val="000000"/>
          <w:sz w:val="24"/>
          <w:szCs w:val="24"/>
          <w:shd w:val="clear" w:color="auto" w:fill="FFFFFF"/>
        </w:rPr>
        <w:t>Getting Building Fund expansion</w:t>
      </w:r>
      <w:r>
        <w:rPr>
          <w:rFonts w:ascii="Arial" w:hAnsi="Arial" w:cs="Arial"/>
          <w:b/>
          <w:bCs/>
          <w:color w:val="auto"/>
          <w:sz w:val="24"/>
          <w:szCs w:val="24"/>
        </w:rPr>
        <w:t>:</w:t>
      </w:r>
      <w:r w:rsidRPr="006649A4">
        <w:rPr>
          <w:rFonts w:ascii="Arial" w:hAnsi="Arial" w:cs="Arial"/>
          <w:b/>
          <w:bCs/>
          <w:color w:val="auto"/>
          <w:sz w:val="24"/>
          <w:szCs w:val="24"/>
        </w:rPr>
        <w:t xml:space="preserve"> </w:t>
      </w:r>
      <w:r>
        <w:rPr>
          <w:rFonts w:ascii="Arial" w:hAnsi="Arial" w:cs="Arial"/>
          <w:b/>
          <w:bCs/>
          <w:color w:val="auto"/>
          <w:sz w:val="24"/>
          <w:szCs w:val="24"/>
        </w:rPr>
        <w:t>3</w:t>
      </w:r>
    </w:p>
    <w:p w14:paraId="3D0E792C" w14:textId="77777777" w:rsidR="00D20564" w:rsidRDefault="00D20564" w:rsidP="00E37B12">
      <w:pPr>
        <w:spacing w:after="0" w:line="360" w:lineRule="auto"/>
        <w:rPr>
          <w:rFonts w:ascii="Arial" w:hAnsi="Arial" w:cs="Arial"/>
          <w:sz w:val="24"/>
          <w:szCs w:val="24"/>
        </w:rPr>
      </w:pPr>
    </w:p>
    <w:p w14:paraId="630FCA1F" w14:textId="77777777" w:rsidR="00A11614" w:rsidRPr="004C5E02" w:rsidRDefault="00A11614" w:rsidP="00A11614">
      <w:pPr>
        <w:spacing w:after="0" w:line="360" w:lineRule="auto"/>
        <w:rPr>
          <w:rFonts w:ascii="Arial" w:hAnsi="Arial" w:cs="Arial"/>
          <w:sz w:val="24"/>
          <w:szCs w:val="24"/>
          <w:lang w:val="en-US" w:eastAsia="en-GB"/>
        </w:rPr>
      </w:pPr>
      <w:r w:rsidRPr="004C5E02">
        <w:rPr>
          <w:rFonts w:ascii="Arial" w:hAnsi="Arial" w:cs="Arial"/>
          <w:sz w:val="24"/>
          <w:szCs w:val="24"/>
          <w:lang w:val="en-US" w:eastAsia="en-GB"/>
        </w:rPr>
        <w:t xml:space="preserve">Chris Hebert, Engineering Director at </w:t>
      </w:r>
      <w:r w:rsidRPr="004C5E02">
        <w:rPr>
          <w:rFonts w:ascii="Arial" w:hAnsi="Arial" w:cs="Arial"/>
          <w:sz w:val="24"/>
          <w:szCs w:val="24"/>
          <w:shd w:val="clear" w:color="auto" w:fill="FFFFFF"/>
        </w:rPr>
        <w:t xml:space="preserve">D2H Advanced Technologies, said: </w:t>
      </w:r>
      <w:r w:rsidRPr="004C5E02">
        <w:rPr>
          <w:rFonts w:ascii="Arial" w:hAnsi="Arial" w:cs="Arial"/>
          <w:sz w:val="24"/>
          <w:szCs w:val="24"/>
        </w:rPr>
        <w:t xml:space="preserve">“We are absolutely delighted that the Buckinghamshire Local Enterprise Partnership has chosen to support D2H Advanced Technologies’ innovative and pioneering work in brake testing </w:t>
      </w:r>
      <w:r>
        <w:rPr>
          <w:rFonts w:ascii="Arial" w:hAnsi="Arial" w:cs="Arial"/>
          <w:sz w:val="24"/>
          <w:szCs w:val="24"/>
        </w:rPr>
        <w:t>and</w:t>
      </w:r>
      <w:r w:rsidRPr="004C5E02">
        <w:rPr>
          <w:rFonts w:ascii="Arial" w:hAnsi="Arial" w:cs="Arial"/>
          <w:sz w:val="24"/>
          <w:szCs w:val="24"/>
        </w:rPr>
        <w:t xml:space="preserve"> research through their Getting Building Fund programme. Such grant funding will be instrumental in helping us deliver a market leading service for the mobility sector.”</w:t>
      </w:r>
    </w:p>
    <w:p w14:paraId="3454A006" w14:textId="2D8BE5B7" w:rsidR="006253C7" w:rsidRDefault="006253C7" w:rsidP="00ED04D6">
      <w:pPr>
        <w:spacing w:after="0" w:line="360" w:lineRule="auto"/>
        <w:rPr>
          <w:rFonts w:ascii="Arial" w:hAnsi="Arial" w:cs="Arial"/>
          <w:i/>
          <w:iCs/>
          <w:color w:val="FF0000"/>
          <w:sz w:val="24"/>
          <w:szCs w:val="24"/>
          <w:shd w:val="clear" w:color="auto" w:fill="FFFFFF"/>
        </w:rPr>
      </w:pPr>
    </w:p>
    <w:p w14:paraId="6BE679B3" w14:textId="3558BC12" w:rsidR="006A4DE3" w:rsidRPr="00CF3B13" w:rsidRDefault="002B57B8" w:rsidP="006A4DE3">
      <w:pPr>
        <w:spacing w:after="0" w:line="360" w:lineRule="auto"/>
        <w:rPr>
          <w:rFonts w:ascii="Arial" w:hAnsi="Arial" w:cs="Arial"/>
          <w:sz w:val="24"/>
          <w:szCs w:val="24"/>
        </w:rPr>
      </w:pPr>
      <w:r w:rsidRPr="00300E96">
        <w:rPr>
          <w:rFonts w:ascii="Arial" w:hAnsi="Arial" w:cs="Arial"/>
          <w:sz w:val="24"/>
          <w:szCs w:val="24"/>
        </w:rPr>
        <w:t>This funding will</w:t>
      </w:r>
      <w:r w:rsidR="00327C4F">
        <w:rPr>
          <w:rFonts w:ascii="Arial" w:hAnsi="Arial" w:cs="Arial"/>
          <w:sz w:val="24"/>
          <w:szCs w:val="24"/>
        </w:rPr>
        <w:t xml:space="preserve"> </w:t>
      </w:r>
      <w:r w:rsidR="006A4DE3" w:rsidRPr="00CF3B13">
        <w:rPr>
          <w:rFonts w:ascii="Arial" w:hAnsi="Arial" w:cs="Arial"/>
          <w:sz w:val="24"/>
          <w:szCs w:val="24"/>
        </w:rPr>
        <w:t xml:space="preserve">drive the economic recovery and support continued delivery of </w:t>
      </w:r>
      <w:hyperlink r:id="rId18" w:history="1">
        <w:r w:rsidR="006A4DE3" w:rsidRPr="001477C5">
          <w:rPr>
            <w:rStyle w:val="Hyperlink"/>
            <w:rFonts w:ascii="Arial" w:hAnsi="Arial" w:cs="Arial"/>
            <w:sz w:val="24"/>
            <w:szCs w:val="24"/>
          </w:rPr>
          <w:t>Buckinghamshire’s Local Industrial Strategy</w:t>
        </w:r>
      </w:hyperlink>
      <w:r w:rsidR="006A4DE3" w:rsidRPr="00CF3B13">
        <w:rPr>
          <w:rFonts w:ascii="Arial" w:hAnsi="Arial" w:cs="Arial"/>
          <w:sz w:val="24"/>
          <w:szCs w:val="24"/>
        </w:rPr>
        <w:t xml:space="preserve"> and growth within our four key sectors, Upstream Space, Creative and Digital, Advanced Engineering and Manufacturing and Medical Technology and Health.</w:t>
      </w:r>
    </w:p>
    <w:p w14:paraId="5328F245" w14:textId="6ED4FB53" w:rsidR="000D3605" w:rsidRDefault="000D3605" w:rsidP="00A14214">
      <w:pPr>
        <w:autoSpaceDE w:val="0"/>
        <w:autoSpaceDN w:val="0"/>
        <w:adjustRightInd w:val="0"/>
        <w:spacing w:after="0" w:line="360" w:lineRule="auto"/>
        <w:rPr>
          <w:rFonts w:ascii="Arial" w:hAnsi="Arial" w:cs="Arial"/>
          <w:sz w:val="24"/>
          <w:szCs w:val="24"/>
        </w:rPr>
      </w:pPr>
    </w:p>
    <w:p w14:paraId="3CD46D9B" w14:textId="77777777" w:rsidR="00411CCC" w:rsidRDefault="00411CCC" w:rsidP="00411CCC">
      <w:pPr>
        <w:pStyle w:val="Pa0"/>
        <w:spacing w:line="360" w:lineRule="auto"/>
        <w:rPr>
          <w:rFonts w:ascii="Arial" w:hAnsi="Arial" w:cs="Arial"/>
          <w:color w:val="000000"/>
        </w:rPr>
      </w:pPr>
      <w:r w:rsidRPr="008959CD">
        <w:rPr>
          <w:rFonts w:ascii="Arial" w:hAnsi="Arial" w:cs="Arial"/>
        </w:rPr>
        <w:t xml:space="preserve">Bucks LEP is a business led Local Enterprise Partnership which promotes economic growth and prosperity across Buckinghamshire. </w:t>
      </w:r>
      <w:r w:rsidRPr="008959CD">
        <w:rPr>
          <w:rFonts w:ascii="Arial" w:hAnsi="Arial" w:cs="Arial"/>
          <w:color w:val="000000"/>
        </w:rPr>
        <w:t xml:space="preserve">Bucks is a significant wealth generator for the UK economy, and the commitment of over £73m in Local Growth Funds is unleashing ambition and creativity in the county. This funding is enabling </w:t>
      </w:r>
    </w:p>
    <w:p w14:paraId="6AB1AD59" w14:textId="65C5B8DB" w:rsidR="007A6FA4" w:rsidRPr="00714CC6" w:rsidRDefault="00411CCC" w:rsidP="00714CC6">
      <w:pPr>
        <w:pStyle w:val="Pa0"/>
        <w:spacing w:line="360" w:lineRule="auto"/>
        <w:rPr>
          <w:rFonts w:ascii="Arial" w:hAnsi="Arial" w:cs="Arial"/>
          <w:color w:val="000000"/>
        </w:rPr>
      </w:pPr>
      <w:r w:rsidRPr="008959CD">
        <w:rPr>
          <w:rFonts w:ascii="Arial" w:hAnsi="Arial" w:cs="Arial"/>
          <w:color w:val="000000"/>
        </w:rPr>
        <w:t>the delivery of new road and rail infrastructure, better skills and business opportunities and enhancing digital connectivity to support sustainable economic growth in Bucks.</w:t>
      </w:r>
    </w:p>
    <w:p w14:paraId="334F33AA" w14:textId="7A1AD899"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72F45F90" w14:textId="77777777" w:rsidR="006253C7" w:rsidRDefault="006253C7" w:rsidP="00CE1B5A">
      <w:pPr>
        <w:spacing w:after="0" w:line="360" w:lineRule="auto"/>
        <w:jc w:val="center"/>
        <w:rPr>
          <w:rFonts w:ascii="Arial" w:hAnsi="Arial" w:cs="Arial"/>
          <w:b/>
          <w:bCs/>
          <w:sz w:val="24"/>
          <w:szCs w:val="24"/>
        </w:rPr>
      </w:pPr>
    </w:p>
    <w:p w14:paraId="74CB0D2F" w14:textId="301DB0B1" w:rsidR="00CE1B5A"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7E103217" w14:textId="54762731" w:rsidR="00D11A5A" w:rsidRPr="00941B15" w:rsidRDefault="00436FC5" w:rsidP="00CE1B5A">
      <w:pPr>
        <w:spacing w:line="360" w:lineRule="auto"/>
        <w:rPr>
          <w:rFonts w:ascii="Arial" w:hAnsi="Arial" w:cs="Arial"/>
          <w:b/>
          <w:bCs/>
          <w:color w:val="000000"/>
        </w:rPr>
      </w:pPr>
      <w:r w:rsidRPr="00941B15">
        <w:rPr>
          <w:rFonts w:ascii="Arial" w:hAnsi="Arial" w:cs="Arial"/>
          <w:b/>
          <w:bCs/>
          <w:color w:val="000000"/>
        </w:rPr>
        <w:t>Getting Building Funds projects</w:t>
      </w:r>
      <w:r w:rsidR="0026300F" w:rsidRPr="00941B15">
        <w:rPr>
          <w:rFonts w:ascii="Arial" w:hAnsi="Arial" w:cs="Arial"/>
          <w:b/>
          <w:bCs/>
          <w:color w:val="000000"/>
        </w:rPr>
        <w:t>:</w:t>
      </w:r>
    </w:p>
    <w:p w14:paraId="6658F5CC" w14:textId="41B0181E" w:rsidR="00B208E4" w:rsidRPr="00C34A95" w:rsidRDefault="001568B5" w:rsidP="00C34A95">
      <w:pPr>
        <w:pStyle w:val="ListParagraph"/>
        <w:numPr>
          <w:ilvl w:val="0"/>
          <w:numId w:val="47"/>
        </w:numPr>
        <w:shd w:val="clear" w:color="auto" w:fill="FFFFFF"/>
        <w:spacing w:after="0" w:line="240" w:lineRule="auto"/>
        <w:rPr>
          <w:rFonts w:ascii="Arial" w:hAnsi="Arial" w:cs="Arial"/>
          <w:color w:val="000000"/>
        </w:rPr>
      </w:pPr>
      <w:r w:rsidRPr="00C34A95">
        <w:rPr>
          <w:rStyle w:val="Strong"/>
          <w:rFonts w:ascii="Arial" w:hAnsi="Arial" w:cs="Arial"/>
          <w:color w:val="000000"/>
        </w:rPr>
        <w:t xml:space="preserve">Buckinghamshire Council - </w:t>
      </w:r>
      <w:r w:rsidR="00B208E4" w:rsidRPr="00C34A95">
        <w:rPr>
          <w:rStyle w:val="Strong"/>
          <w:rFonts w:ascii="Arial" w:hAnsi="Arial" w:cs="Arial"/>
          <w:color w:val="000000"/>
        </w:rPr>
        <w:t>Bucks Rural Broadband Voucher Top Up </w:t>
      </w:r>
      <w:r w:rsidR="00B208E4" w:rsidRPr="00C34A95">
        <w:rPr>
          <w:rFonts w:ascii="Arial" w:hAnsi="Arial" w:cs="Arial"/>
          <w:color w:val="000000"/>
        </w:rPr>
        <w:t>(£300,000)</w:t>
      </w:r>
    </w:p>
    <w:p w14:paraId="1B9A0700" w14:textId="77777777" w:rsidR="007B4E7E" w:rsidRPr="007B4E7E" w:rsidRDefault="007B4E7E" w:rsidP="007B4E7E">
      <w:pPr>
        <w:shd w:val="clear" w:color="auto" w:fill="FFFFFF"/>
        <w:spacing w:after="0" w:line="240" w:lineRule="auto"/>
        <w:rPr>
          <w:rFonts w:ascii="Arial" w:hAnsi="Arial" w:cs="Arial"/>
          <w:color w:val="000000"/>
        </w:rPr>
      </w:pPr>
    </w:p>
    <w:p w14:paraId="6C1D72E5" w14:textId="77777777" w:rsidR="001568B5" w:rsidRPr="007B4E7E" w:rsidRDefault="001568B5" w:rsidP="007B4E7E">
      <w:pPr>
        <w:spacing w:after="0" w:line="240" w:lineRule="auto"/>
        <w:rPr>
          <w:rFonts w:ascii="Arial" w:hAnsi="Arial" w:cs="Arial"/>
        </w:rPr>
      </w:pPr>
      <w:r w:rsidRPr="007B4E7E">
        <w:rPr>
          <w:rFonts w:ascii="Arial" w:hAnsi="Arial" w:cs="Arial"/>
        </w:rPr>
        <w:t>Extra £300k grant funding to boost the Gigabit Voucher scheme in Buckinghamshire, delivering fibre to premise and 100mbps speed to over 2,000 premises, including over 430 businesses, through the national government delivery framework run by BDUK.</w:t>
      </w:r>
    </w:p>
    <w:p w14:paraId="557AAAAC" w14:textId="77777777" w:rsidR="007B4E7E" w:rsidRDefault="007B4E7E" w:rsidP="007B4E7E">
      <w:pPr>
        <w:shd w:val="clear" w:color="auto" w:fill="FFFFFF"/>
        <w:spacing w:after="0" w:line="360" w:lineRule="auto"/>
        <w:rPr>
          <w:rFonts w:ascii="Arial" w:hAnsi="Arial" w:cs="Arial"/>
        </w:rPr>
      </w:pPr>
    </w:p>
    <w:p w14:paraId="1FF216D4" w14:textId="26D50702" w:rsidR="007B4E7E" w:rsidRPr="00C34A95" w:rsidRDefault="007B4E7E" w:rsidP="00C34A95">
      <w:pPr>
        <w:pStyle w:val="ListParagraph"/>
        <w:numPr>
          <w:ilvl w:val="0"/>
          <w:numId w:val="47"/>
        </w:numPr>
        <w:shd w:val="clear" w:color="auto" w:fill="FFFFFF"/>
        <w:spacing w:after="0" w:line="240" w:lineRule="auto"/>
        <w:rPr>
          <w:rFonts w:ascii="Arial" w:hAnsi="Arial" w:cs="Arial"/>
          <w:color w:val="000000"/>
        </w:rPr>
      </w:pPr>
      <w:r w:rsidRPr="00C34A95">
        <w:rPr>
          <w:rFonts w:ascii="Arial" w:hAnsi="Arial" w:cs="Arial"/>
          <w:b/>
          <w:bCs/>
        </w:rPr>
        <w:t>European Astrotech Limited</w:t>
      </w:r>
      <w:r w:rsidRPr="00C34A95">
        <w:rPr>
          <w:rFonts w:ascii="Arial" w:hAnsi="Arial" w:cs="Arial"/>
          <w:b/>
          <w:bCs/>
        </w:rPr>
        <w:t xml:space="preserve"> </w:t>
      </w:r>
      <w:r w:rsidRPr="00C34A95">
        <w:rPr>
          <w:rFonts w:ascii="Arial" w:hAnsi="Arial" w:cs="Arial"/>
        </w:rPr>
        <w:t xml:space="preserve">- </w:t>
      </w:r>
      <w:r w:rsidRPr="00C34A95">
        <w:rPr>
          <w:rStyle w:val="Strong"/>
          <w:rFonts w:ascii="Arial" w:hAnsi="Arial" w:cs="Arial"/>
          <w:color w:val="000000"/>
        </w:rPr>
        <w:t>Centre of Excellence for Rocket Engine and Flow Tests Facility </w:t>
      </w:r>
      <w:r w:rsidRPr="00C34A95">
        <w:rPr>
          <w:rFonts w:ascii="Arial" w:hAnsi="Arial" w:cs="Arial"/>
          <w:color w:val="000000"/>
        </w:rPr>
        <w:t>(£740,000)</w:t>
      </w:r>
    </w:p>
    <w:p w14:paraId="53CA7165" w14:textId="6FEE5F29" w:rsidR="00B208E4" w:rsidRPr="002C089E" w:rsidRDefault="00B208E4" w:rsidP="002C089E">
      <w:pPr>
        <w:spacing w:after="0" w:line="240" w:lineRule="auto"/>
        <w:rPr>
          <w:rFonts w:ascii="Arial" w:hAnsi="Arial" w:cs="Arial"/>
          <w:color w:val="000000"/>
        </w:rPr>
      </w:pPr>
    </w:p>
    <w:p w14:paraId="16B482AC" w14:textId="1DBA0AC8" w:rsidR="002C089E" w:rsidRDefault="002C089E" w:rsidP="002C089E">
      <w:pPr>
        <w:spacing w:after="0" w:line="240" w:lineRule="auto"/>
        <w:rPr>
          <w:rFonts w:ascii="Arial" w:hAnsi="Arial" w:cs="Arial"/>
        </w:rPr>
      </w:pPr>
      <w:r w:rsidRPr="002C089E">
        <w:rPr>
          <w:rFonts w:ascii="Arial" w:hAnsi="Arial" w:cs="Arial"/>
        </w:rPr>
        <w:t xml:space="preserve">EAL have identified a requirement to develop and qualify a Centre of Excellence Rocket Testing facility, (CEREFT) – a </w:t>
      </w:r>
      <w:r w:rsidR="00941B15">
        <w:rPr>
          <w:rFonts w:ascii="Arial" w:hAnsi="Arial" w:cs="Arial"/>
        </w:rPr>
        <w:t>‘</w:t>
      </w:r>
      <w:r w:rsidRPr="002C089E">
        <w:rPr>
          <w:rFonts w:ascii="Arial" w:hAnsi="Arial" w:cs="Arial"/>
        </w:rPr>
        <w:t>Quick Look</w:t>
      </w:r>
      <w:r w:rsidR="00941B15">
        <w:rPr>
          <w:rFonts w:ascii="Arial" w:hAnsi="Arial" w:cs="Arial"/>
        </w:rPr>
        <w:t>’</w:t>
      </w:r>
      <w:r w:rsidRPr="002C089E">
        <w:rPr>
          <w:rFonts w:ascii="Arial" w:hAnsi="Arial" w:cs="Arial"/>
        </w:rPr>
        <w:t xml:space="preserve"> Liquid Rocket Engine Test Facility that will allow </w:t>
      </w:r>
      <w:r w:rsidRPr="002C089E">
        <w:rPr>
          <w:rFonts w:ascii="Arial" w:hAnsi="Arial" w:cs="Arial"/>
        </w:rPr>
        <w:lastRenderedPageBreak/>
        <w:t>quick turnaround testing of Liquid Rocket Engine assemblies up to 450 Newton thrust level in their development stage.</w:t>
      </w:r>
    </w:p>
    <w:p w14:paraId="13300565" w14:textId="77777777" w:rsidR="002C089E" w:rsidRPr="002C089E" w:rsidRDefault="002C089E" w:rsidP="002C089E">
      <w:pPr>
        <w:spacing w:after="0" w:line="240" w:lineRule="auto"/>
        <w:rPr>
          <w:rFonts w:ascii="Arial" w:hAnsi="Arial" w:cs="Arial"/>
        </w:rPr>
      </w:pPr>
    </w:p>
    <w:p w14:paraId="2605CAF7" w14:textId="6763AD53" w:rsidR="002C089E" w:rsidRDefault="002C089E" w:rsidP="002C089E">
      <w:pPr>
        <w:spacing w:after="0" w:line="240" w:lineRule="auto"/>
        <w:rPr>
          <w:rFonts w:ascii="Arial" w:hAnsi="Arial" w:cs="Arial"/>
        </w:rPr>
      </w:pPr>
      <w:r w:rsidRPr="002C089E">
        <w:rPr>
          <w:rFonts w:ascii="Arial" w:hAnsi="Arial" w:cs="Arial"/>
        </w:rPr>
        <w:t>There is currently no such facility available in Europe that can accommodate quick turnaround testing. The intention is that the facility will complement the National Rocket Engine Test Facility at Westcott. The Quick Look Facility will allow component level development testing at a cost that data indicates will be substantially less than that for the National Test Facility.</w:t>
      </w:r>
    </w:p>
    <w:p w14:paraId="75FD3592" w14:textId="0DFD1BE0" w:rsidR="00927DF8" w:rsidRDefault="00927DF8" w:rsidP="002C089E">
      <w:pPr>
        <w:spacing w:after="0" w:line="240" w:lineRule="auto"/>
        <w:rPr>
          <w:rFonts w:ascii="Arial" w:hAnsi="Arial" w:cs="Arial"/>
        </w:rPr>
      </w:pPr>
    </w:p>
    <w:p w14:paraId="4BF73C21" w14:textId="69212E04" w:rsidR="00834489" w:rsidRPr="00C34A95" w:rsidRDefault="00C07810" w:rsidP="00C34A95">
      <w:pPr>
        <w:pStyle w:val="ListParagraph"/>
        <w:numPr>
          <w:ilvl w:val="0"/>
          <w:numId w:val="47"/>
        </w:numPr>
        <w:spacing w:after="0" w:line="240" w:lineRule="auto"/>
        <w:rPr>
          <w:rFonts w:ascii="Arial" w:hAnsi="Arial" w:cs="Arial"/>
          <w:color w:val="000000"/>
        </w:rPr>
      </w:pPr>
      <w:r w:rsidRPr="00C34A95">
        <w:rPr>
          <w:rFonts w:ascii="Arial" w:hAnsi="Arial" w:cs="Arial"/>
          <w:b/>
          <w:bCs/>
        </w:rPr>
        <w:t>Satellite Applications catapult</w:t>
      </w:r>
      <w:r w:rsidRPr="00C34A95">
        <w:rPr>
          <w:rFonts w:ascii="Arial" w:hAnsi="Arial" w:cs="Arial"/>
        </w:rPr>
        <w:t xml:space="preserve"> </w:t>
      </w:r>
      <w:r w:rsidRPr="00C34A95">
        <w:rPr>
          <w:rFonts w:ascii="Arial" w:hAnsi="Arial" w:cs="Arial"/>
          <w:b/>
          <w:bCs/>
        </w:rPr>
        <w:t>-</w:t>
      </w:r>
      <w:r w:rsidRPr="00C34A95">
        <w:rPr>
          <w:rFonts w:ascii="Arial" w:hAnsi="Arial" w:cs="Arial"/>
        </w:rPr>
        <w:t xml:space="preserve"> </w:t>
      </w:r>
      <w:r w:rsidR="00834489" w:rsidRPr="00C34A95">
        <w:rPr>
          <w:rStyle w:val="Strong"/>
          <w:rFonts w:ascii="Arial" w:hAnsi="Arial" w:cs="Arial"/>
          <w:color w:val="000000"/>
        </w:rPr>
        <w:t>Innovation Ecosystem at Westcott </w:t>
      </w:r>
      <w:r w:rsidR="00834489" w:rsidRPr="00C34A95">
        <w:rPr>
          <w:rFonts w:ascii="Arial" w:hAnsi="Arial" w:cs="Arial"/>
          <w:color w:val="000000"/>
        </w:rPr>
        <w:t>(£2,609,530)</w:t>
      </w:r>
    </w:p>
    <w:p w14:paraId="4D14B7C1" w14:textId="2EDA52F0" w:rsidR="00C07810" w:rsidRPr="00DB18F7" w:rsidRDefault="00C07810" w:rsidP="00DB18F7">
      <w:pPr>
        <w:spacing w:after="0" w:line="240" w:lineRule="auto"/>
        <w:rPr>
          <w:rFonts w:ascii="Arial" w:hAnsi="Arial" w:cs="Arial"/>
          <w:color w:val="000000"/>
        </w:rPr>
      </w:pPr>
    </w:p>
    <w:p w14:paraId="121EC7DE" w14:textId="77777777" w:rsidR="00DB18F7" w:rsidRPr="00DB18F7" w:rsidRDefault="00DB18F7" w:rsidP="00DB18F7">
      <w:pPr>
        <w:spacing w:after="0" w:line="240" w:lineRule="auto"/>
        <w:rPr>
          <w:rFonts w:ascii="Arial" w:hAnsi="Arial" w:cs="Arial"/>
        </w:rPr>
      </w:pPr>
      <w:r w:rsidRPr="00DB18F7">
        <w:rPr>
          <w:rFonts w:ascii="Arial" w:hAnsi="Arial" w:cs="Arial"/>
        </w:rPr>
        <w:t>Expansion of the UK space sector offer at Westcott, to accelerate delivery of three additional capabilities to support longer term ambitions and EZ, including three distinct proposals including,</w:t>
      </w:r>
    </w:p>
    <w:p w14:paraId="41E647C5" w14:textId="77777777" w:rsidR="00DB18F7" w:rsidRPr="00DB18F7" w:rsidRDefault="00DB18F7" w:rsidP="00DB18F7">
      <w:pPr>
        <w:spacing w:after="0" w:line="240" w:lineRule="auto"/>
        <w:ind w:left="992"/>
        <w:rPr>
          <w:rFonts w:ascii="Arial" w:hAnsi="Arial" w:cs="Arial"/>
        </w:rPr>
      </w:pPr>
      <w:r w:rsidRPr="00DB18F7">
        <w:rPr>
          <w:rFonts w:ascii="Arial" w:hAnsi="Arial" w:cs="Arial"/>
        </w:rPr>
        <w:t> </w:t>
      </w:r>
    </w:p>
    <w:p w14:paraId="3A5C2C48" w14:textId="77777777" w:rsidR="00DB18F7" w:rsidRPr="00265841" w:rsidRDefault="00DB18F7" w:rsidP="00265841">
      <w:pPr>
        <w:numPr>
          <w:ilvl w:val="0"/>
          <w:numId w:val="44"/>
        </w:numPr>
        <w:spacing w:after="0" w:line="240" w:lineRule="auto"/>
        <w:textAlignment w:val="center"/>
        <w:rPr>
          <w:rFonts w:ascii="Arial" w:hAnsi="Arial" w:cs="Arial"/>
        </w:rPr>
      </w:pPr>
      <w:r w:rsidRPr="00265841">
        <w:rPr>
          <w:rFonts w:ascii="Arial" w:hAnsi="Arial" w:cs="Arial"/>
        </w:rPr>
        <w:t>Autonomy Testing Area (ATA) - £1,399,654</w:t>
      </w:r>
    </w:p>
    <w:p w14:paraId="7D1B8637" w14:textId="77777777" w:rsidR="00DB18F7" w:rsidRPr="00265841" w:rsidRDefault="00DB18F7" w:rsidP="00265841">
      <w:pPr>
        <w:numPr>
          <w:ilvl w:val="0"/>
          <w:numId w:val="44"/>
        </w:numPr>
        <w:spacing w:after="0" w:line="240" w:lineRule="auto"/>
        <w:textAlignment w:val="center"/>
        <w:rPr>
          <w:rFonts w:ascii="Arial" w:hAnsi="Arial" w:cs="Arial"/>
        </w:rPr>
      </w:pPr>
      <w:r w:rsidRPr="00265841">
        <w:rPr>
          <w:rFonts w:ascii="Arial" w:hAnsi="Arial" w:cs="Arial"/>
        </w:rPr>
        <w:t>Healthy Living labs - £726,010</w:t>
      </w:r>
    </w:p>
    <w:p w14:paraId="23F8F7CC" w14:textId="77777777" w:rsidR="00DB18F7" w:rsidRPr="00265841" w:rsidRDefault="00DB18F7" w:rsidP="00265841">
      <w:pPr>
        <w:numPr>
          <w:ilvl w:val="0"/>
          <w:numId w:val="44"/>
        </w:numPr>
        <w:spacing w:after="0" w:line="240" w:lineRule="auto"/>
        <w:textAlignment w:val="center"/>
        <w:rPr>
          <w:rFonts w:ascii="Arial" w:hAnsi="Arial" w:cs="Arial"/>
        </w:rPr>
      </w:pPr>
      <w:r w:rsidRPr="00265841">
        <w:rPr>
          <w:rFonts w:ascii="Arial" w:hAnsi="Arial" w:cs="Arial"/>
        </w:rPr>
        <w:t>In Orbit Servicing &amp; Manufacturing (IOSM) - £483,866</w:t>
      </w:r>
    </w:p>
    <w:p w14:paraId="214724DA" w14:textId="77777777" w:rsidR="00DB18F7" w:rsidRPr="00265841" w:rsidRDefault="00DB18F7" w:rsidP="00265841">
      <w:pPr>
        <w:numPr>
          <w:ilvl w:val="0"/>
          <w:numId w:val="44"/>
        </w:numPr>
        <w:spacing w:after="0" w:line="240" w:lineRule="auto"/>
        <w:textAlignment w:val="center"/>
        <w:rPr>
          <w:rFonts w:ascii="Arial" w:hAnsi="Arial" w:cs="Arial"/>
        </w:rPr>
      </w:pPr>
      <w:r w:rsidRPr="00265841">
        <w:rPr>
          <w:rFonts w:ascii="Arial" w:hAnsi="Arial" w:cs="Arial"/>
        </w:rPr>
        <w:t>Total GBF - £2,609,530</w:t>
      </w:r>
    </w:p>
    <w:p w14:paraId="415D8D92" w14:textId="77777777" w:rsidR="00DB18F7" w:rsidRPr="00DB18F7" w:rsidRDefault="00DB18F7" w:rsidP="00DB18F7">
      <w:pPr>
        <w:spacing w:after="0" w:line="240" w:lineRule="auto"/>
        <w:ind w:left="992"/>
        <w:rPr>
          <w:rFonts w:ascii="Arial" w:hAnsi="Arial" w:cs="Arial"/>
        </w:rPr>
      </w:pPr>
      <w:r w:rsidRPr="00DB18F7">
        <w:rPr>
          <w:rFonts w:ascii="Arial" w:hAnsi="Arial" w:cs="Arial"/>
        </w:rPr>
        <w:t> </w:t>
      </w:r>
    </w:p>
    <w:p w14:paraId="3D0CF3BB" w14:textId="30F68E93" w:rsidR="00DB18F7" w:rsidRPr="00DB18F7" w:rsidRDefault="00DB18F7" w:rsidP="00DB18F7">
      <w:pPr>
        <w:spacing w:after="0" w:line="240" w:lineRule="auto"/>
        <w:rPr>
          <w:rFonts w:ascii="Arial" w:hAnsi="Arial" w:cs="Arial"/>
        </w:rPr>
      </w:pPr>
      <w:r w:rsidRPr="00DB18F7">
        <w:rPr>
          <w:rFonts w:ascii="Arial" w:hAnsi="Arial" w:cs="Arial"/>
        </w:rPr>
        <w:t>These projects will together form an innovation ecosystem. They complement the existing investment by B</w:t>
      </w:r>
      <w:r w:rsidR="00265841">
        <w:rPr>
          <w:rFonts w:ascii="Arial" w:hAnsi="Arial" w:cs="Arial"/>
        </w:rPr>
        <w:t xml:space="preserve">ucks </w:t>
      </w:r>
      <w:r w:rsidRPr="00DB18F7">
        <w:rPr>
          <w:rFonts w:ascii="Arial" w:hAnsi="Arial" w:cs="Arial"/>
        </w:rPr>
        <w:t>LEP and its partners in key research infrastructure for growing these important sectors of the economy as well as building towards the Space Innovation Business Park articulated in the Westcott Strategic Vision (2020).</w:t>
      </w:r>
    </w:p>
    <w:p w14:paraId="34EF10AB" w14:textId="77777777" w:rsidR="00DB18F7" w:rsidRPr="00DB18F7" w:rsidRDefault="00DB18F7" w:rsidP="00DB18F7">
      <w:pPr>
        <w:spacing w:after="0" w:line="240" w:lineRule="auto"/>
        <w:ind w:left="992"/>
        <w:rPr>
          <w:rFonts w:ascii="Arial" w:hAnsi="Arial" w:cs="Arial"/>
        </w:rPr>
      </w:pPr>
      <w:r w:rsidRPr="00DB18F7">
        <w:rPr>
          <w:rFonts w:ascii="Arial" w:hAnsi="Arial" w:cs="Arial"/>
        </w:rPr>
        <w:t> </w:t>
      </w:r>
    </w:p>
    <w:p w14:paraId="525F51C0" w14:textId="77777777" w:rsidR="00DB18F7" w:rsidRPr="00B11438" w:rsidRDefault="00DB18F7" w:rsidP="00DB18F7">
      <w:pPr>
        <w:spacing w:after="0" w:line="240" w:lineRule="auto"/>
        <w:rPr>
          <w:rFonts w:ascii="Arial" w:hAnsi="Arial" w:cs="Arial"/>
        </w:rPr>
      </w:pPr>
      <w:r w:rsidRPr="00DB18F7">
        <w:rPr>
          <w:rFonts w:ascii="Arial" w:hAnsi="Arial" w:cs="Arial"/>
        </w:rPr>
        <w:t xml:space="preserve">The Satellite Applications Catapult’s remit to support the development of the UK Space sector, and its relationship and collaboration with UK Government organisations such as the UK Space Agency allows us to contribute and shape the future of the UK’s space ambition. These investment initiatives are recognised by both UKSA and Central government as being </w:t>
      </w:r>
      <w:r w:rsidRPr="00B11438">
        <w:rPr>
          <w:rFonts w:ascii="Arial" w:hAnsi="Arial" w:cs="Arial"/>
        </w:rPr>
        <w:t>enablers of that ambition.</w:t>
      </w:r>
    </w:p>
    <w:p w14:paraId="08AC8347" w14:textId="3A0B134F" w:rsidR="00C07810" w:rsidRPr="00B11438" w:rsidRDefault="00C07810" w:rsidP="00C07810">
      <w:pPr>
        <w:spacing w:after="0" w:line="240" w:lineRule="auto"/>
        <w:rPr>
          <w:rFonts w:ascii="Arial" w:hAnsi="Arial" w:cs="Arial"/>
          <w:color w:val="000000"/>
        </w:rPr>
      </w:pPr>
    </w:p>
    <w:p w14:paraId="48AF07CE" w14:textId="494E2DD0" w:rsidR="00B11438" w:rsidRPr="00C34A95" w:rsidRDefault="00B11438" w:rsidP="00C34A95">
      <w:pPr>
        <w:pStyle w:val="ListParagraph"/>
        <w:numPr>
          <w:ilvl w:val="0"/>
          <w:numId w:val="47"/>
        </w:numPr>
        <w:shd w:val="clear" w:color="auto" w:fill="FFFFFF"/>
        <w:spacing w:after="0" w:line="240" w:lineRule="auto"/>
        <w:rPr>
          <w:rFonts w:ascii="Arial" w:hAnsi="Arial" w:cs="Arial"/>
          <w:color w:val="000000"/>
        </w:rPr>
      </w:pPr>
      <w:r w:rsidRPr="00C34A95">
        <w:rPr>
          <w:rFonts w:ascii="Arial" w:hAnsi="Arial" w:cs="Arial"/>
          <w:b/>
          <w:bCs/>
        </w:rPr>
        <w:t>Flannery Plant Hire Limited</w:t>
      </w:r>
      <w:r w:rsidRPr="00C34A95">
        <w:rPr>
          <w:rFonts w:ascii="Arial" w:hAnsi="Arial" w:cs="Arial"/>
          <w:b/>
          <w:bCs/>
        </w:rPr>
        <w:t xml:space="preserve"> </w:t>
      </w:r>
      <w:r w:rsidRPr="00C34A95">
        <w:rPr>
          <w:rFonts w:ascii="Arial" w:hAnsi="Arial" w:cs="Arial"/>
        </w:rPr>
        <w:t>-</w:t>
      </w:r>
      <w:r w:rsidRPr="00C34A95">
        <w:rPr>
          <w:rStyle w:val="Strong"/>
          <w:rFonts w:ascii="Arial" w:hAnsi="Arial" w:cs="Arial"/>
          <w:color w:val="000000"/>
        </w:rPr>
        <w:t xml:space="preserve"> </w:t>
      </w:r>
      <w:r w:rsidRPr="00C34A95">
        <w:rPr>
          <w:rStyle w:val="Strong"/>
          <w:rFonts w:ascii="Arial" w:hAnsi="Arial" w:cs="Arial"/>
          <w:color w:val="000000"/>
        </w:rPr>
        <w:t>Bucks Operator Skills Hub</w:t>
      </w:r>
      <w:r w:rsidRPr="00C34A95">
        <w:rPr>
          <w:rStyle w:val="Strong"/>
          <w:rFonts w:ascii="Arial" w:hAnsi="Arial" w:cs="Arial"/>
          <w:b w:val="0"/>
          <w:bCs w:val="0"/>
          <w:color w:val="000000"/>
        </w:rPr>
        <w:t> </w:t>
      </w:r>
      <w:r w:rsidRPr="00C34A95">
        <w:rPr>
          <w:rFonts w:ascii="Arial" w:hAnsi="Arial" w:cs="Arial"/>
          <w:color w:val="000000"/>
        </w:rPr>
        <w:t>(£750,000)</w:t>
      </w:r>
    </w:p>
    <w:p w14:paraId="1EF64BC1" w14:textId="77777777" w:rsidR="000B361E" w:rsidRPr="000B361E" w:rsidRDefault="000B361E" w:rsidP="000B361E">
      <w:pPr>
        <w:spacing w:after="0" w:line="240" w:lineRule="auto"/>
        <w:rPr>
          <w:rFonts w:ascii="Arial" w:hAnsi="Arial" w:cs="Arial"/>
        </w:rPr>
      </w:pPr>
      <w:r w:rsidRPr="000B361E">
        <w:rPr>
          <w:rFonts w:ascii="Arial" w:hAnsi="Arial" w:cs="Arial"/>
        </w:rPr>
        <w:t> </w:t>
      </w:r>
    </w:p>
    <w:p w14:paraId="69C4EDCC" w14:textId="77777777" w:rsidR="000B361E" w:rsidRPr="000B361E" w:rsidRDefault="000B361E" w:rsidP="000B361E">
      <w:pPr>
        <w:spacing w:after="0" w:line="240" w:lineRule="auto"/>
        <w:rPr>
          <w:rFonts w:ascii="Arial" w:hAnsi="Arial" w:cs="Arial"/>
        </w:rPr>
      </w:pPr>
      <w:r w:rsidRPr="000B361E">
        <w:rPr>
          <w:rFonts w:ascii="Arial" w:hAnsi="Arial" w:cs="Arial"/>
        </w:rPr>
        <w:t>Flannery successfully delivered the West Midland’s Operator Skills Hub in partnership with Balfour Beatty, the leading civil engineering contractor in the United Kingdom.</w:t>
      </w:r>
    </w:p>
    <w:p w14:paraId="42E39E46" w14:textId="77777777" w:rsidR="000B361E" w:rsidRPr="000B361E" w:rsidRDefault="000B361E" w:rsidP="000B361E">
      <w:pPr>
        <w:spacing w:after="0" w:line="240" w:lineRule="auto"/>
        <w:rPr>
          <w:rFonts w:ascii="Arial" w:hAnsi="Arial" w:cs="Arial"/>
        </w:rPr>
      </w:pPr>
      <w:r w:rsidRPr="000B361E">
        <w:rPr>
          <w:rFonts w:ascii="Arial" w:hAnsi="Arial" w:cs="Arial"/>
        </w:rPr>
        <w:t> </w:t>
      </w:r>
    </w:p>
    <w:p w14:paraId="313BC43D" w14:textId="6954C9C3" w:rsidR="000B361E" w:rsidRDefault="000B361E" w:rsidP="000B361E">
      <w:pPr>
        <w:spacing w:after="0" w:line="240" w:lineRule="auto"/>
        <w:rPr>
          <w:rFonts w:ascii="Arial" w:hAnsi="Arial" w:cs="Arial"/>
        </w:rPr>
      </w:pPr>
      <w:r w:rsidRPr="0069646B">
        <w:rPr>
          <w:rFonts w:ascii="Arial" w:hAnsi="Arial" w:cs="Arial"/>
        </w:rPr>
        <w:t>Project aim</w:t>
      </w:r>
    </w:p>
    <w:p w14:paraId="5CE425B6" w14:textId="2AA46092" w:rsidR="000B361E" w:rsidRPr="000B361E" w:rsidRDefault="000B361E" w:rsidP="000B361E">
      <w:pPr>
        <w:spacing w:after="0" w:line="240" w:lineRule="auto"/>
        <w:rPr>
          <w:rFonts w:ascii="Arial" w:hAnsi="Arial" w:cs="Arial"/>
        </w:rPr>
      </w:pPr>
      <w:r w:rsidRPr="000B361E">
        <w:rPr>
          <w:rFonts w:ascii="Arial" w:hAnsi="Arial" w:cs="Arial"/>
        </w:rPr>
        <w:t>To create a new Specialist Skills Hub to support local training needs and provide upskilling within the construction plant industry. The focus will be on ensuring local people can access the apprenticeship programme and take advantage of the training and employment opportunities this hub will provide, including future skill areas such as GPS training, virtual reality plant simulators and remote management systems on the most advanced construction equipment.</w:t>
      </w:r>
    </w:p>
    <w:p w14:paraId="378790E2" w14:textId="77777777" w:rsidR="000B361E" w:rsidRPr="000B361E" w:rsidRDefault="000B361E" w:rsidP="000B361E">
      <w:pPr>
        <w:spacing w:after="0" w:line="240" w:lineRule="auto"/>
        <w:rPr>
          <w:rFonts w:ascii="Arial" w:hAnsi="Arial" w:cs="Arial"/>
        </w:rPr>
      </w:pPr>
      <w:r w:rsidRPr="000B361E">
        <w:rPr>
          <w:rFonts w:ascii="Arial" w:hAnsi="Arial" w:cs="Arial"/>
          <w:b/>
          <w:bCs/>
        </w:rPr>
        <w:t> </w:t>
      </w:r>
    </w:p>
    <w:p w14:paraId="66CDF8CE" w14:textId="7EF4D322" w:rsidR="000B361E" w:rsidRDefault="000B361E" w:rsidP="000B361E">
      <w:pPr>
        <w:spacing w:after="0" w:line="240" w:lineRule="auto"/>
        <w:rPr>
          <w:rFonts w:ascii="Arial" w:hAnsi="Arial" w:cs="Arial"/>
        </w:rPr>
      </w:pPr>
      <w:r w:rsidRPr="0069646B">
        <w:rPr>
          <w:rFonts w:ascii="Arial" w:hAnsi="Arial" w:cs="Arial"/>
        </w:rPr>
        <w:t>Outcomes</w:t>
      </w:r>
    </w:p>
    <w:p w14:paraId="06CED45A" w14:textId="291B5F26" w:rsidR="000B361E" w:rsidRDefault="000B361E" w:rsidP="000B361E">
      <w:pPr>
        <w:spacing w:after="0" w:line="240" w:lineRule="auto"/>
        <w:rPr>
          <w:rFonts w:ascii="Arial" w:hAnsi="Arial" w:cs="Arial"/>
        </w:rPr>
      </w:pPr>
      <w:r w:rsidRPr="000B361E">
        <w:rPr>
          <w:rFonts w:ascii="Arial" w:hAnsi="Arial" w:cs="Arial"/>
        </w:rPr>
        <w:t>The Skills Hub project outcomes are all driven by an ambition to create local sustainable employment opportunities in support of regional infrastructure projects such as: HS2 and the East West Rail Network route.</w:t>
      </w:r>
    </w:p>
    <w:p w14:paraId="1A1E0D99" w14:textId="77777777" w:rsidR="00B60A38" w:rsidRPr="000B361E" w:rsidRDefault="00B60A38" w:rsidP="000B361E">
      <w:pPr>
        <w:spacing w:after="0" w:line="240" w:lineRule="auto"/>
        <w:rPr>
          <w:rFonts w:ascii="Arial" w:hAnsi="Arial" w:cs="Arial"/>
        </w:rPr>
      </w:pPr>
    </w:p>
    <w:p w14:paraId="66CA90C8" w14:textId="7E519FEB" w:rsidR="00834489" w:rsidRPr="00C34A95" w:rsidRDefault="00A06EBC" w:rsidP="00C34A95">
      <w:pPr>
        <w:pStyle w:val="ListParagraph"/>
        <w:numPr>
          <w:ilvl w:val="0"/>
          <w:numId w:val="47"/>
        </w:numPr>
        <w:spacing w:after="0" w:line="240" w:lineRule="auto"/>
        <w:rPr>
          <w:rFonts w:ascii="Arial" w:hAnsi="Arial" w:cs="Arial"/>
          <w:color w:val="000000"/>
        </w:rPr>
      </w:pPr>
      <w:r w:rsidRPr="00C34A95">
        <w:rPr>
          <w:rFonts w:ascii="Arial" w:hAnsi="Arial" w:cs="Arial"/>
          <w:b/>
          <w:bCs/>
        </w:rPr>
        <w:t>URA Thrusters Limited</w:t>
      </w:r>
      <w:r w:rsidRPr="00C34A95">
        <w:rPr>
          <w:rFonts w:ascii="Arial" w:hAnsi="Arial" w:cs="Arial"/>
          <w:b/>
          <w:bCs/>
        </w:rPr>
        <w:t xml:space="preserve"> -</w:t>
      </w:r>
      <w:r w:rsidRPr="00C34A95">
        <w:rPr>
          <w:rFonts w:ascii="Arial" w:hAnsi="Arial" w:cs="Arial"/>
        </w:rPr>
        <w:t xml:space="preserve"> </w:t>
      </w:r>
      <w:r w:rsidR="00834489" w:rsidRPr="00C34A95">
        <w:rPr>
          <w:rStyle w:val="Strong"/>
          <w:rFonts w:ascii="Arial" w:hAnsi="Arial" w:cs="Arial"/>
          <w:color w:val="000000"/>
        </w:rPr>
        <w:t>TESTA – Novel Test Facility at Westcott </w:t>
      </w:r>
      <w:r w:rsidR="00834489" w:rsidRPr="00C34A95">
        <w:rPr>
          <w:rFonts w:ascii="Arial" w:hAnsi="Arial" w:cs="Arial"/>
          <w:color w:val="000000"/>
        </w:rPr>
        <w:t>(£250,000)</w:t>
      </w:r>
    </w:p>
    <w:p w14:paraId="0F9826AA" w14:textId="5B1001E7" w:rsidR="00A06EBC" w:rsidRPr="00236B96" w:rsidRDefault="00A06EBC" w:rsidP="00236B96">
      <w:pPr>
        <w:spacing w:after="0" w:line="240" w:lineRule="auto"/>
        <w:rPr>
          <w:rFonts w:ascii="Arial" w:hAnsi="Arial" w:cs="Arial"/>
          <w:color w:val="000000"/>
        </w:rPr>
      </w:pPr>
    </w:p>
    <w:p w14:paraId="4EAEB76E" w14:textId="72DAB229" w:rsidR="00236B96" w:rsidRPr="00236B96" w:rsidRDefault="00236B96" w:rsidP="00236B96">
      <w:pPr>
        <w:spacing w:after="0" w:line="240" w:lineRule="auto"/>
        <w:rPr>
          <w:rFonts w:ascii="Arial" w:hAnsi="Arial" w:cs="Arial"/>
        </w:rPr>
      </w:pPr>
      <w:r w:rsidRPr="00236B96">
        <w:rPr>
          <w:rFonts w:ascii="Arial" w:hAnsi="Arial" w:cs="Arial"/>
        </w:rPr>
        <w:t xml:space="preserve">URA Thrusters is a spin-off company from AVS UK with the only goal to commercialise the use of water for space transportation and propulsion. AVS is an international SME and EN9100 supplier of </w:t>
      </w:r>
      <w:proofErr w:type="gramStart"/>
      <w:r w:rsidRPr="00236B96">
        <w:rPr>
          <w:rFonts w:ascii="Arial" w:hAnsi="Arial" w:cs="Arial"/>
        </w:rPr>
        <w:t>the majority of</w:t>
      </w:r>
      <w:proofErr w:type="gramEnd"/>
      <w:r w:rsidRPr="00236B96">
        <w:rPr>
          <w:rFonts w:ascii="Arial" w:hAnsi="Arial" w:cs="Arial"/>
        </w:rPr>
        <w:t xml:space="preserve"> worldwide Space primes (Airbus, TAS, OHB, RAFAEL, Virgin Orbit, SSTL, CubeSat primes, etc.).</w:t>
      </w:r>
    </w:p>
    <w:p w14:paraId="1FBFE688" w14:textId="77777777" w:rsidR="00236B96" w:rsidRPr="00236B96" w:rsidRDefault="00236B96" w:rsidP="00236B96">
      <w:pPr>
        <w:spacing w:after="0" w:line="240" w:lineRule="auto"/>
        <w:rPr>
          <w:rFonts w:ascii="Arial" w:hAnsi="Arial" w:cs="Arial"/>
        </w:rPr>
      </w:pPr>
      <w:r w:rsidRPr="00236B96">
        <w:rPr>
          <w:rFonts w:ascii="Arial" w:hAnsi="Arial" w:cs="Arial"/>
        </w:rPr>
        <w:lastRenderedPageBreak/>
        <w:t> </w:t>
      </w:r>
    </w:p>
    <w:p w14:paraId="1FFBB4A4" w14:textId="77777777" w:rsidR="00236B96" w:rsidRPr="00236B96" w:rsidRDefault="00236B96" w:rsidP="00236B96">
      <w:pPr>
        <w:spacing w:after="0" w:line="240" w:lineRule="auto"/>
        <w:rPr>
          <w:rFonts w:ascii="Arial" w:hAnsi="Arial" w:cs="Arial"/>
        </w:rPr>
      </w:pPr>
      <w:r w:rsidRPr="00236B96">
        <w:rPr>
          <w:rFonts w:ascii="Arial" w:hAnsi="Arial" w:cs="Arial"/>
        </w:rPr>
        <w:t xml:space="preserve">URA Thrusters is developing a commercial range of water propulsion systems (ICE) for Reaction and Attitude Control Systems (RACS) of a brand-new reconfigurable 3,000 kg GEO spacecraft from Airbus. This brad-new transnationally platform from Airbus has already won several commercial contracts from worldwide operators, including Inmarsat, </w:t>
      </w:r>
      <w:proofErr w:type="gramStart"/>
      <w:r w:rsidRPr="00236B96">
        <w:rPr>
          <w:rFonts w:ascii="Arial" w:hAnsi="Arial" w:cs="Arial"/>
        </w:rPr>
        <w:t>Intelsat</w:t>
      </w:r>
      <w:proofErr w:type="gramEnd"/>
      <w:r w:rsidRPr="00236B96">
        <w:rPr>
          <w:rFonts w:ascii="Arial" w:hAnsi="Arial" w:cs="Arial"/>
        </w:rPr>
        <w:t xml:space="preserve"> and Optus.</w:t>
      </w:r>
    </w:p>
    <w:p w14:paraId="164DCB20" w14:textId="77777777" w:rsidR="00236B96" w:rsidRPr="00236B96" w:rsidRDefault="00236B96" w:rsidP="00236B96">
      <w:pPr>
        <w:spacing w:after="0" w:line="240" w:lineRule="auto"/>
        <w:rPr>
          <w:rFonts w:ascii="Arial" w:hAnsi="Arial" w:cs="Arial"/>
        </w:rPr>
      </w:pPr>
      <w:r w:rsidRPr="00236B96">
        <w:rPr>
          <w:rFonts w:ascii="Arial" w:hAnsi="Arial" w:cs="Arial"/>
        </w:rPr>
        <w:t> </w:t>
      </w:r>
    </w:p>
    <w:p w14:paraId="73443A11" w14:textId="444C615E" w:rsidR="00236B96" w:rsidRDefault="00236B96" w:rsidP="003022B3">
      <w:pPr>
        <w:spacing w:after="0" w:line="240" w:lineRule="auto"/>
        <w:rPr>
          <w:rFonts w:ascii="Arial" w:hAnsi="Arial" w:cs="Arial"/>
        </w:rPr>
      </w:pPr>
      <w:r w:rsidRPr="00236B96">
        <w:rPr>
          <w:rFonts w:ascii="Arial" w:hAnsi="Arial" w:cs="Arial"/>
        </w:rPr>
        <w:t xml:space="preserve">ICE thrusters are the most suitable option to replace standard hydrazine toxic RACS with “green” alternatives for large platforms, and at the same time provide 20-30% cost reduction and operational benefits to Space platform and mission providers. </w:t>
      </w:r>
    </w:p>
    <w:p w14:paraId="4140256C" w14:textId="77777777" w:rsidR="003022B3" w:rsidRPr="003022B3" w:rsidRDefault="003022B3" w:rsidP="003022B3">
      <w:pPr>
        <w:spacing w:after="0" w:line="240" w:lineRule="auto"/>
        <w:rPr>
          <w:rFonts w:ascii="Arial" w:hAnsi="Arial" w:cs="Arial"/>
        </w:rPr>
      </w:pPr>
    </w:p>
    <w:p w14:paraId="0BBBFF1A" w14:textId="7F51FFBA" w:rsidR="00FA706B" w:rsidRPr="00C34A95" w:rsidRDefault="006B235F" w:rsidP="00C34A95">
      <w:pPr>
        <w:pStyle w:val="ListParagraph"/>
        <w:numPr>
          <w:ilvl w:val="0"/>
          <w:numId w:val="47"/>
        </w:numPr>
        <w:shd w:val="clear" w:color="auto" w:fill="FFFFFF"/>
        <w:spacing w:after="0" w:line="240" w:lineRule="auto"/>
        <w:rPr>
          <w:rFonts w:ascii="Arial" w:hAnsi="Arial" w:cs="Arial"/>
          <w:color w:val="000000"/>
        </w:rPr>
      </w:pPr>
      <w:r w:rsidRPr="00C34A95">
        <w:rPr>
          <w:rFonts w:ascii="Arial" w:hAnsi="Arial" w:cs="Arial"/>
          <w:b/>
          <w:bCs/>
        </w:rPr>
        <w:t>LUNAZ Group</w:t>
      </w:r>
      <w:r w:rsidRPr="00C34A95">
        <w:rPr>
          <w:rFonts w:ascii="Arial" w:hAnsi="Arial" w:cs="Arial"/>
          <w:b/>
          <w:bCs/>
        </w:rPr>
        <w:t xml:space="preserve"> - </w:t>
      </w:r>
      <w:r w:rsidR="00FA706B" w:rsidRPr="00C34A95">
        <w:rPr>
          <w:rStyle w:val="Strong"/>
          <w:rFonts w:ascii="Arial" w:hAnsi="Arial" w:cs="Arial"/>
          <w:color w:val="000000"/>
        </w:rPr>
        <w:t>LUNAZ Applied Technologies</w:t>
      </w:r>
      <w:r w:rsidR="00FA706B" w:rsidRPr="00C34A95">
        <w:rPr>
          <w:rStyle w:val="Strong"/>
          <w:rFonts w:ascii="Arial" w:hAnsi="Arial" w:cs="Arial"/>
          <w:b w:val="0"/>
          <w:bCs w:val="0"/>
          <w:color w:val="000000"/>
        </w:rPr>
        <w:t> </w:t>
      </w:r>
      <w:r w:rsidR="00FA706B" w:rsidRPr="00C34A95">
        <w:rPr>
          <w:rFonts w:ascii="Arial" w:hAnsi="Arial" w:cs="Arial"/>
          <w:color w:val="000000"/>
        </w:rPr>
        <w:t>(£250,000)</w:t>
      </w:r>
    </w:p>
    <w:p w14:paraId="07CC7CA2" w14:textId="77777777" w:rsidR="00B54CA4" w:rsidRPr="00B54CA4" w:rsidRDefault="00B54CA4" w:rsidP="00B54CA4">
      <w:pPr>
        <w:shd w:val="clear" w:color="auto" w:fill="FFFFFF"/>
        <w:spacing w:after="0" w:line="240" w:lineRule="auto"/>
        <w:rPr>
          <w:rFonts w:ascii="Arial" w:hAnsi="Arial" w:cs="Arial"/>
          <w:color w:val="000000"/>
        </w:rPr>
      </w:pPr>
    </w:p>
    <w:p w14:paraId="0B2E70A4" w14:textId="77777777" w:rsidR="00B54CA4" w:rsidRPr="00B54CA4" w:rsidRDefault="00B54CA4" w:rsidP="00B54CA4">
      <w:pPr>
        <w:spacing w:after="0" w:line="240" w:lineRule="auto"/>
        <w:rPr>
          <w:rFonts w:ascii="Arial" w:hAnsi="Arial" w:cs="Arial"/>
        </w:rPr>
      </w:pPr>
      <w:r w:rsidRPr="00B54CA4">
        <w:rPr>
          <w:rFonts w:ascii="Arial" w:hAnsi="Arial" w:cs="Arial"/>
        </w:rPr>
        <w:t>The Directors of Lunaz have identified market potential in the extension of its EV proprietary powertrains and re-engineering approach to much wider industrial applications.</w:t>
      </w:r>
    </w:p>
    <w:p w14:paraId="0FA3F1F6" w14:textId="77777777" w:rsidR="00B54CA4" w:rsidRPr="00B54CA4" w:rsidRDefault="00B54CA4" w:rsidP="00B54CA4">
      <w:pPr>
        <w:spacing w:after="0" w:line="240" w:lineRule="auto"/>
        <w:rPr>
          <w:rFonts w:ascii="Arial" w:hAnsi="Arial" w:cs="Arial"/>
        </w:rPr>
      </w:pPr>
      <w:r w:rsidRPr="00B54CA4">
        <w:rPr>
          <w:rFonts w:ascii="Arial" w:hAnsi="Arial" w:cs="Arial"/>
        </w:rPr>
        <w:t> </w:t>
      </w:r>
    </w:p>
    <w:p w14:paraId="1F862E8E" w14:textId="114D87FC" w:rsidR="00B54CA4" w:rsidRPr="00B54CA4" w:rsidRDefault="007E1AAD" w:rsidP="00B54CA4">
      <w:pPr>
        <w:spacing w:after="0" w:line="240" w:lineRule="auto"/>
        <w:rPr>
          <w:rFonts w:ascii="Arial" w:hAnsi="Arial" w:cs="Arial"/>
        </w:rPr>
      </w:pPr>
      <w:r>
        <w:rPr>
          <w:rFonts w:ascii="Arial" w:hAnsi="Arial" w:cs="Arial"/>
        </w:rPr>
        <w:t>G</w:t>
      </w:r>
      <w:r w:rsidR="00B54CA4" w:rsidRPr="00B54CA4">
        <w:rPr>
          <w:rFonts w:ascii="Arial" w:hAnsi="Arial" w:cs="Arial"/>
        </w:rPr>
        <w:t>lobal governments, including the United Kingdom have announced bans on the sale of new internal combustion engine (ICE) vehicles by 2030. This is what the world requires to de-carbonise and provide a clean-air future presenting a potent commercial opportunity to build a clean-tech firm and create jobs and positive economic activity in the Buckinghamshire area.</w:t>
      </w:r>
    </w:p>
    <w:p w14:paraId="1025D2F6" w14:textId="46363939" w:rsidR="00A06EBC" w:rsidRPr="00B54CA4" w:rsidRDefault="00A06EBC" w:rsidP="00B54CA4">
      <w:pPr>
        <w:spacing w:after="0" w:line="240" w:lineRule="auto"/>
        <w:rPr>
          <w:rFonts w:ascii="Arial" w:hAnsi="Arial" w:cs="Arial"/>
          <w:color w:val="000000"/>
        </w:rPr>
      </w:pPr>
    </w:p>
    <w:p w14:paraId="7C765FAD" w14:textId="714F9B18" w:rsidR="00834489" w:rsidRPr="00C34A95" w:rsidRDefault="00F72C2D" w:rsidP="00C34A95">
      <w:pPr>
        <w:pStyle w:val="ListParagraph"/>
        <w:numPr>
          <w:ilvl w:val="0"/>
          <w:numId w:val="47"/>
        </w:numPr>
        <w:spacing w:after="0" w:line="240" w:lineRule="auto"/>
        <w:rPr>
          <w:rFonts w:ascii="Arial" w:hAnsi="Arial" w:cs="Arial"/>
          <w:color w:val="000000"/>
        </w:rPr>
      </w:pPr>
      <w:r w:rsidRPr="00C34A95">
        <w:rPr>
          <w:rFonts w:ascii="Arial" w:hAnsi="Arial" w:cs="Arial"/>
          <w:b/>
          <w:bCs/>
        </w:rPr>
        <w:t>England’s Economic Heartland</w:t>
      </w:r>
      <w:r w:rsidRPr="00C34A95">
        <w:rPr>
          <w:rFonts w:ascii="Arial" w:hAnsi="Arial" w:cs="Arial"/>
          <w:b/>
          <w:bCs/>
          <w:color w:val="000000"/>
        </w:rPr>
        <w:t xml:space="preserve"> -</w:t>
      </w:r>
      <w:r w:rsidRPr="00C34A95">
        <w:rPr>
          <w:rFonts w:ascii="Arial" w:hAnsi="Arial" w:cs="Arial"/>
          <w:color w:val="000000"/>
        </w:rPr>
        <w:t xml:space="preserve"> </w:t>
      </w:r>
      <w:r w:rsidR="00834489" w:rsidRPr="00C34A95">
        <w:rPr>
          <w:rStyle w:val="Strong"/>
          <w:rFonts w:ascii="Arial" w:hAnsi="Arial" w:cs="Arial"/>
          <w:color w:val="000000"/>
        </w:rPr>
        <w:t>East West Rail-Fibre Provision Upgrade</w:t>
      </w:r>
      <w:r w:rsidR="00834489" w:rsidRPr="00C34A95">
        <w:rPr>
          <w:rStyle w:val="Strong"/>
          <w:rFonts w:ascii="Arial" w:hAnsi="Arial" w:cs="Arial"/>
          <w:b w:val="0"/>
          <w:bCs w:val="0"/>
          <w:color w:val="000000"/>
        </w:rPr>
        <w:t> </w:t>
      </w:r>
      <w:r w:rsidR="00834489" w:rsidRPr="00C34A95">
        <w:rPr>
          <w:rFonts w:ascii="Arial" w:hAnsi="Arial" w:cs="Arial"/>
          <w:color w:val="000000"/>
        </w:rPr>
        <w:t>(£643,000)</w:t>
      </w:r>
    </w:p>
    <w:p w14:paraId="15FDDB90" w14:textId="46DCCFE5" w:rsidR="002C3E8D" w:rsidRPr="006127B1" w:rsidRDefault="002C3E8D" w:rsidP="006127B1">
      <w:pPr>
        <w:spacing w:after="0" w:line="240" w:lineRule="auto"/>
        <w:rPr>
          <w:rFonts w:ascii="Arial" w:hAnsi="Arial" w:cs="Arial"/>
          <w:color w:val="000000"/>
        </w:rPr>
      </w:pPr>
    </w:p>
    <w:p w14:paraId="3C474532" w14:textId="77777777" w:rsidR="006127B1" w:rsidRPr="006127B1" w:rsidRDefault="006127B1" w:rsidP="006127B1">
      <w:pPr>
        <w:spacing w:after="0" w:line="240" w:lineRule="auto"/>
        <w:rPr>
          <w:rFonts w:ascii="Arial" w:hAnsi="Arial" w:cs="Arial"/>
        </w:rPr>
      </w:pPr>
      <w:r w:rsidRPr="006127B1">
        <w:rPr>
          <w:rFonts w:ascii="Arial" w:hAnsi="Arial" w:cs="Arial"/>
        </w:rPr>
        <w:t>The project will expand the standard 24-fibre cable provision required for railway operations to a 432-fibre spine: the additional capacity will provide a step-change in digital connectivity that is able to:</w:t>
      </w:r>
    </w:p>
    <w:p w14:paraId="15365A05" w14:textId="77777777" w:rsidR="006127B1" w:rsidRPr="006127B1" w:rsidRDefault="006127B1" w:rsidP="006127B1">
      <w:pPr>
        <w:spacing w:after="0" w:line="240" w:lineRule="auto"/>
        <w:rPr>
          <w:rFonts w:ascii="Arial" w:hAnsi="Arial" w:cs="Arial"/>
        </w:rPr>
      </w:pPr>
      <w:r w:rsidRPr="006127B1">
        <w:rPr>
          <w:rFonts w:ascii="Arial" w:hAnsi="Arial" w:cs="Arial"/>
        </w:rPr>
        <w:t> </w:t>
      </w:r>
    </w:p>
    <w:p w14:paraId="612836E6" w14:textId="411B8E38" w:rsidR="006127B1" w:rsidRPr="00FB43DC" w:rsidRDefault="006127B1" w:rsidP="00FB43DC">
      <w:pPr>
        <w:pStyle w:val="ListParagraph"/>
        <w:numPr>
          <w:ilvl w:val="0"/>
          <w:numId w:val="45"/>
        </w:numPr>
        <w:spacing w:after="0" w:line="240" w:lineRule="auto"/>
        <w:rPr>
          <w:rFonts w:ascii="Arial" w:hAnsi="Arial" w:cs="Arial"/>
        </w:rPr>
      </w:pPr>
      <w:r w:rsidRPr="00FB43DC">
        <w:rPr>
          <w:rFonts w:ascii="Arial" w:hAnsi="Arial" w:cs="Arial"/>
        </w:rPr>
        <w:t xml:space="preserve">Deliver backhaul services to enable local providers to deliver gigabit and superfast broadband to rural communities along the Bicester to Bletchley section of East West Rail via fixed and wireless </w:t>
      </w:r>
      <w:r w:rsidR="002507D9" w:rsidRPr="00FB43DC">
        <w:rPr>
          <w:rFonts w:ascii="Arial" w:hAnsi="Arial" w:cs="Arial"/>
        </w:rPr>
        <w:t>connectivity.</w:t>
      </w:r>
    </w:p>
    <w:p w14:paraId="5ECF0186" w14:textId="493E712C" w:rsidR="006127B1" w:rsidRPr="00FB43DC" w:rsidRDefault="006127B1" w:rsidP="00FB43DC">
      <w:pPr>
        <w:pStyle w:val="ListParagraph"/>
        <w:numPr>
          <w:ilvl w:val="0"/>
          <w:numId w:val="45"/>
        </w:numPr>
        <w:spacing w:after="0" w:line="240" w:lineRule="auto"/>
        <w:rPr>
          <w:rFonts w:ascii="Arial" w:hAnsi="Arial" w:cs="Arial"/>
        </w:rPr>
      </w:pPr>
      <w:r w:rsidRPr="00FB43DC">
        <w:rPr>
          <w:rFonts w:ascii="Arial" w:hAnsi="Arial" w:cs="Arial"/>
        </w:rPr>
        <w:t xml:space="preserve">Enable increased mast connectivity for mobile network operators to extend mobile services including 5G to the surrounding </w:t>
      </w:r>
      <w:r w:rsidR="002507D9" w:rsidRPr="00FB43DC">
        <w:rPr>
          <w:rFonts w:ascii="Arial" w:hAnsi="Arial" w:cs="Arial"/>
        </w:rPr>
        <w:t>areas.</w:t>
      </w:r>
    </w:p>
    <w:p w14:paraId="467A6811" w14:textId="79AA96C8" w:rsidR="006127B1" w:rsidRPr="00FB43DC" w:rsidRDefault="006127B1" w:rsidP="00FB43DC">
      <w:pPr>
        <w:pStyle w:val="ListParagraph"/>
        <w:numPr>
          <w:ilvl w:val="0"/>
          <w:numId w:val="45"/>
        </w:numPr>
        <w:spacing w:after="0" w:line="240" w:lineRule="auto"/>
        <w:rPr>
          <w:rFonts w:ascii="Arial" w:hAnsi="Arial" w:cs="Arial"/>
        </w:rPr>
      </w:pPr>
      <w:r w:rsidRPr="00FB43DC">
        <w:rPr>
          <w:rFonts w:ascii="Arial" w:hAnsi="Arial" w:cs="Arial"/>
        </w:rPr>
        <w:t>Support the aspiration to provide gigabit-capable</w:t>
      </w:r>
    </w:p>
    <w:p w14:paraId="60F72DB7" w14:textId="7FC0D4A0" w:rsidR="006127B1" w:rsidRPr="006127B1" w:rsidRDefault="006127B1" w:rsidP="00FB43DC">
      <w:pPr>
        <w:spacing w:after="0" w:line="240" w:lineRule="auto"/>
        <w:ind w:firstLine="720"/>
        <w:rPr>
          <w:rFonts w:ascii="Arial" w:hAnsi="Arial" w:cs="Arial"/>
        </w:rPr>
      </w:pPr>
      <w:r w:rsidRPr="006127B1">
        <w:rPr>
          <w:rFonts w:ascii="Arial" w:hAnsi="Arial" w:cs="Arial"/>
        </w:rPr>
        <w:t>connectivity to the region</w:t>
      </w:r>
      <w:r w:rsidR="00FB43DC">
        <w:rPr>
          <w:rFonts w:ascii="Arial" w:hAnsi="Arial" w:cs="Arial"/>
        </w:rPr>
        <w:t>.</w:t>
      </w:r>
    </w:p>
    <w:p w14:paraId="05A1A1A5" w14:textId="77777777" w:rsidR="006127B1" w:rsidRPr="006127B1" w:rsidRDefault="006127B1" w:rsidP="006127B1">
      <w:pPr>
        <w:spacing w:after="0" w:line="240" w:lineRule="auto"/>
        <w:rPr>
          <w:rFonts w:ascii="Arial" w:hAnsi="Arial" w:cs="Arial"/>
        </w:rPr>
      </w:pPr>
      <w:r w:rsidRPr="006127B1">
        <w:rPr>
          <w:rFonts w:ascii="Arial" w:hAnsi="Arial" w:cs="Arial"/>
        </w:rPr>
        <w:t> </w:t>
      </w:r>
    </w:p>
    <w:p w14:paraId="24C2FA74" w14:textId="77777777" w:rsidR="006127B1" w:rsidRPr="006127B1" w:rsidRDefault="006127B1" w:rsidP="006127B1">
      <w:pPr>
        <w:spacing w:after="0" w:line="240" w:lineRule="auto"/>
        <w:rPr>
          <w:rFonts w:ascii="Arial" w:hAnsi="Arial" w:cs="Arial"/>
        </w:rPr>
      </w:pPr>
      <w:r w:rsidRPr="006127B1">
        <w:rPr>
          <w:rFonts w:ascii="Arial" w:hAnsi="Arial" w:cs="Arial"/>
        </w:rPr>
        <w:t>The project will deliver improved digital connectivity where commercial competition has failed to deliver infrastructure investment. It will provide 21,600 premises with gigabit-capable broadband.</w:t>
      </w:r>
    </w:p>
    <w:p w14:paraId="670F00DD" w14:textId="77777777" w:rsidR="006127B1" w:rsidRPr="006127B1" w:rsidRDefault="006127B1" w:rsidP="006127B1">
      <w:pPr>
        <w:spacing w:after="0" w:line="240" w:lineRule="auto"/>
        <w:rPr>
          <w:rFonts w:ascii="Arial" w:hAnsi="Arial" w:cs="Arial"/>
        </w:rPr>
      </w:pPr>
      <w:r w:rsidRPr="006127B1">
        <w:rPr>
          <w:rFonts w:ascii="Arial" w:hAnsi="Arial" w:cs="Arial"/>
        </w:rPr>
        <w:t> </w:t>
      </w:r>
    </w:p>
    <w:p w14:paraId="251AC605" w14:textId="2079D652" w:rsidR="006127B1" w:rsidRPr="006127B1" w:rsidRDefault="006127B1" w:rsidP="006127B1">
      <w:pPr>
        <w:spacing w:after="0" w:line="240" w:lineRule="auto"/>
        <w:rPr>
          <w:rFonts w:ascii="Arial" w:hAnsi="Arial" w:cs="Arial"/>
        </w:rPr>
      </w:pPr>
      <w:r w:rsidRPr="006127B1">
        <w:rPr>
          <w:rFonts w:ascii="Arial" w:hAnsi="Arial" w:cs="Arial"/>
        </w:rPr>
        <w:t>The project is time-critical: the project will deliver the fibre upgrade as part of the construction of the Bicester to Bletchley section of East West Rail. Construction of this section is now underway.</w:t>
      </w:r>
      <w:r w:rsidR="00CF71FB">
        <w:rPr>
          <w:rFonts w:ascii="Arial" w:hAnsi="Arial" w:cs="Arial"/>
        </w:rPr>
        <w:t xml:space="preserve"> </w:t>
      </w:r>
      <w:r w:rsidRPr="006127B1">
        <w:rPr>
          <w:rFonts w:ascii="Arial" w:hAnsi="Arial" w:cs="Arial"/>
        </w:rPr>
        <w:t>Delivery of the fibre upgrade in this way can be achieved at one-tenth of the cost of retrofitting the capability after the railway becomes operational.</w:t>
      </w:r>
    </w:p>
    <w:p w14:paraId="202060F4" w14:textId="62FF200F" w:rsidR="002C3E8D" w:rsidRPr="003022B3" w:rsidRDefault="006127B1" w:rsidP="00F72C2D">
      <w:pPr>
        <w:spacing w:after="0" w:line="240" w:lineRule="auto"/>
        <w:rPr>
          <w:rFonts w:ascii="Arial" w:hAnsi="Arial" w:cs="Arial"/>
        </w:rPr>
      </w:pPr>
      <w:r w:rsidRPr="006127B1">
        <w:rPr>
          <w:rFonts w:ascii="Arial" w:hAnsi="Arial" w:cs="Arial"/>
        </w:rPr>
        <w:t> </w:t>
      </w:r>
    </w:p>
    <w:p w14:paraId="70806D4C" w14:textId="4BEA0E2A" w:rsidR="00834489" w:rsidRPr="00C34A95" w:rsidRDefault="00EC2537" w:rsidP="00C34A95">
      <w:pPr>
        <w:pStyle w:val="ListParagraph"/>
        <w:numPr>
          <w:ilvl w:val="0"/>
          <w:numId w:val="47"/>
        </w:numPr>
        <w:spacing w:after="0" w:line="240" w:lineRule="auto"/>
        <w:rPr>
          <w:rFonts w:ascii="Arial" w:hAnsi="Arial" w:cs="Arial"/>
          <w:color w:val="000000"/>
        </w:rPr>
      </w:pPr>
      <w:r w:rsidRPr="00C34A95">
        <w:rPr>
          <w:rFonts w:ascii="Arial" w:hAnsi="Arial" w:cs="Arial"/>
          <w:b/>
          <w:bCs/>
        </w:rPr>
        <w:t>D2H Advanced Technologies</w:t>
      </w:r>
      <w:r w:rsidRPr="00C34A95">
        <w:rPr>
          <w:rFonts w:ascii="Arial" w:hAnsi="Arial" w:cs="Arial"/>
          <w:color w:val="000000"/>
        </w:rPr>
        <w:t xml:space="preserve"> </w:t>
      </w:r>
      <w:r w:rsidRPr="00C34A95">
        <w:rPr>
          <w:rFonts w:ascii="Arial" w:hAnsi="Arial" w:cs="Arial"/>
          <w:b/>
          <w:bCs/>
          <w:color w:val="000000"/>
        </w:rPr>
        <w:t xml:space="preserve">- </w:t>
      </w:r>
      <w:r w:rsidR="00834489" w:rsidRPr="00C34A95">
        <w:rPr>
          <w:rStyle w:val="Strong"/>
          <w:rFonts w:ascii="Arial" w:hAnsi="Arial" w:cs="Arial"/>
          <w:color w:val="000000"/>
        </w:rPr>
        <w:t>Advanced Braking Facility</w:t>
      </w:r>
      <w:r w:rsidR="00834489" w:rsidRPr="00C34A95">
        <w:rPr>
          <w:rStyle w:val="Strong"/>
          <w:rFonts w:ascii="Arial" w:hAnsi="Arial" w:cs="Arial"/>
          <w:b w:val="0"/>
          <w:bCs w:val="0"/>
          <w:color w:val="000000"/>
        </w:rPr>
        <w:t> </w:t>
      </w:r>
      <w:r w:rsidR="00834489" w:rsidRPr="00C34A95">
        <w:rPr>
          <w:rFonts w:ascii="Arial" w:hAnsi="Arial" w:cs="Arial"/>
          <w:color w:val="000000"/>
        </w:rPr>
        <w:t>(£247,470)</w:t>
      </w:r>
    </w:p>
    <w:p w14:paraId="747F1FE3" w14:textId="73383053" w:rsidR="00834489" w:rsidRPr="00B953D9" w:rsidRDefault="00834489" w:rsidP="00B953D9">
      <w:pPr>
        <w:spacing w:after="0" w:line="240" w:lineRule="auto"/>
        <w:rPr>
          <w:rFonts w:ascii="Arial" w:hAnsi="Arial" w:cs="Arial"/>
          <w:b/>
          <w:bCs/>
          <w:i/>
          <w:iCs/>
          <w:color w:val="FF0000"/>
          <w:lang w:val="en-US"/>
        </w:rPr>
      </w:pPr>
    </w:p>
    <w:p w14:paraId="3F000588" w14:textId="77777777" w:rsidR="00B953D9" w:rsidRPr="00B953D9" w:rsidRDefault="00B953D9" w:rsidP="00B953D9">
      <w:pPr>
        <w:spacing w:after="0" w:line="240" w:lineRule="auto"/>
        <w:rPr>
          <w:rFonts w:ascii="Arial" w:hAnsi="Arial" w:cs="Arial"/>
        </w:rPr>
      </w:pPr>
      <w:r w:rsidRPr="00B953D9">
        <w:rPr>
          <w:rFonts w:ascii="Arial" w:hAnsi="Arial" w:cs="Arial"/>
        </w:rPr>
        <w:t>D2H Advanced Technologies (D2H) is part of the D2H Group, an engineering service provider founded in 2015. D2H delivers the highest levels of engineering and technology in a wide range of sectors (motorsport, automotive, Olympic sports, high-spec industrial machinery and high-fidelity test equipment), has the technical skills required for successful ABF project delivery.</w:t>
      </w:r>
    </w:p>
    <w:p w14:paraId="7EE10799" w14:textId="77777777" w:rsidR="00B953D9" w:rsidRPr="00B953D9" w:rsidRDefault="00B953D9" w:rsidP="00B953D9">
      <w:pPr>
        <w:spacing w:after="0" w:line="240" w:lineRule="auto"/>
        <w:rPr>
          <w:rFonts w:ascii="Arial" w:hAnsi="Arial" w:cs="Arial"/>
        </w:rPr>
      </w:pPr>
      <w:r w:rsidRPr="00B953D9">
        <w:rPr>
          <w:rFonts w:ascii="Arial" w:hAnsi="Arial" w:cs="Arial"/>
        </w:rPr>
        <w:t> </w:t>
      </w:r>
    </w:p>
    <w:p w14:paraId="19ED6694" w14:textId="77777777" w:rsidR="00B953D9" w:rsidRPr="00B953D9" w:rsidRDefault="00B953D9" w:rsidP="00B953D9">
      <w:pPr>
        <w:spacing w:after="0" w:line="240" w:lineRule="auto"/>
        <w:rPr>
          <w:rFonts w:ascii="Arial" w:hAnsi="Arial" w:cs="Arial"/>
        </w:rPr>
      </w:pPr>
      <w:r w:rsidRPr="00B953D9">
        <w:rPr>
          <w:rFonts w:ascii="Arial" w:hAnsi="Arial" w:cs="Arial"/>
        </w:rPr>
        <w:lastRenderedPageBreak/>
        <w:t>The project will require further growth of D2H, providing additional employment for up to 10 x FTE in high technology, high value areas such as mechanical design, control systems, and electronics for project delivery, and with an estimated 5 new hires retained for ABF management and operation after project completion.</w:t>
      </w:r>
    </w:p>
    <w:p w14:paraId="2E8AD9F9" w14:textId="77777777" w:rsidR="008C017D" w:rsidRPr="00D11A5A" w:rsidRDefault="008C017D" w:rsidP="00CE1B5A">
      <w:pPr>
        <w:spacing w:line="360" w:lineRule="auto"/>
        <w:rPr>
          <w:rFonts w:ascii="Arial" w:hAnsi="Arial" w:cs="Arial"/>
          <w:i/>
          <w:iCs/>
          <w:color w:val="FF0000"/>
          <w:sz w:val="24"/>
          <w:szCs w:val="24"/>
          <w:lang w:val="en-US"/>
        </w:rPr>
      </w:pPr>
    </w:p>
    <w:p w14:paraId="2CC5CB9F" w14:textId="375FE120" w:rsidR="00CE1B5A" w:rsidRPr="00FF1E77" w:rsidRDefault="00CE1B5A" w:rsidP="00CE1B5A">
      <w:pPr>
        <w:pStyle w:val="Default"/>
      </w:pPr>
      <w:bookmarkStart w:id="0" w:name="_Hlk41934796"/>
      <w:r w:rsidRPr="00FF1E77">
        <w:t xml:space="preserve">The </w:t>
      </w:r>
      <w:hyperlink r:id="rId19"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4A65F5" w:rsidP="0059308D">
      <w:pPr>
        <w:spacing w:after="0" w:line="240" w:lineRule="auto"/>
        <w:rPr>
          <w:rFonts w:ascii="Arial" w:hAnsi="Arial" w:cs="Arial"/>
          <w:sz w:val="24"/>
          <w:szCs w:val="24"/>
        </w:rPr>
      </w:pPr>
      <w:hyperlink r:id="rId20"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5AD5509" w:rsidR="00E30CC5" w:rsidRDefault="00CE1B5A" w:rsidP="00D74898">
      <w:pPr>
        <w:pStyle w:val="Default"/>
      </w:pPr>
      <w:r w:rsidRPr="00FF1E77">
        <w:t xml:space="preserve">E: richard.burton@btvlep.co.uk   </w:t>
      </w:r>
    </w:p>
    <w:p w14:paraId="35A3FDA2" w14:textId="6F45EEA4" w:rsidR="000D68C2" w:rsidRDefault="000D68C2" w:rsidP="00D74898">
      <w:pPr>
        <w:pStyle w:val="Default"/>
      </w:pPr>
    </w:p>
    <w:p w14:paraId="68E0EBA8" w14:textId="77777777" w:rsidR="000D68C2" w:rsidRPr="00DC310A" w:rsidRDefault="000D68C2" w:rsidP="00D74898">
      <w:pPr>
        <w:pStyle w:val="Default"/>
      </w:pPr>
    </w:p>
    <w:sectPr w:rsidR="000D68C2" w:rsidRPr="00DC310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7AD1" w14:textId="77777777" w:rsidR="004A65F5" w:rsidRDefault="004A65F5" w:rsidP="006957AC">
      <w:pPr>
        <w:spacing w:after="0" w:line="240" w:lineRule="auto"/>
      </w:pPr>
      <w:r>
        <w:separator/>
      </w:r>
    </w:p>
  </w:endnote>
  <w:endnote w:type="continuationSeparator" w:id="0">
    <w:p w14:paraId="5E27512B" w14:textId="77777777" w:rsidR="004A65F5" w:rsidRDefault="004A65F5" w:rsidP="006957AC">
      <w:pPr>
        <w:spacing w:after="0" w:line="240" w:lineRule="auto"/>
      </w:pPr>
      <w:r>
        <w:continuationSeparator/>
      </w:r>
    </w:p>
  </w:endnote>
  <w:endnote w:type="continuationNotice" w:id="1">
    <w:p w14:paraId="33CB5790" w14:textId="77777777" w:rsidR="004A65F5" w:rsidRDefault="004A6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E5B1" w14:textId="77777777" w:rsidR="004A65F5" w:rsidRDefault="004A65F5" w:rsidP="006957AC">
      <w:pPr>
        <w:spacing w:after="0" w:line="240" w:lineRule="auto"/>
      </w:pPr>
      <w:r>
        <w:separator/>
      </w:r>
    </w:p>
  </w:footnote>
  <w:footnote w:type="continuationSeparator" w:id="0">
    <w:p w14:paraId="6BA3D21A" w14:textId="77777777" w:rsidR="004A65F5" w:rsidRDefault="004A65F5" w:rsidP="006957AC">
      <w:pPr>
        <w:spacing w:after="0" w:line="240" w:lineRule="auto"/>
      </w:pPr>
      <w:r>
        <w:continuationSeparator/>
      </w:r>
    </w:p>
  </w:footnote>
  <w:footnote w:type="continuationNotice" w:id="1">
    <w:p w14:paraId="15724ABF" w14:textId="77777777" w:rsidR="004A65F5" w:rsidRDefault="004A6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47C"/>
    <w:multiLevelType w:val="hybridMultilevel"/>
    <w:tmpl w:val="40C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7A679D"/>
    <w:multiLevelType w:val="multilevel"/>
    <w:tmpl w:val="872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3"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9395304"/>
    <w:multiLevelType w:val="hybridMultilevel"/>
    <w:tmpl w:val="F034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86488"/>
    <w:multiLevelType w:val="hybridMultilevel"/>
    <w:tmpl w:val="6F16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05C50"/>
    <w:multiLevelType w:val="multilevel"/>
    <w:tmpl w:val="4AC4A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40"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35"/>
  </w:num>
  <w:num w:numId="5">
    <w:abstractNumId w:val="43"/>
  </w:num>
  <w:num w:numId="6">
    <w:abstractNumId w:val="30"/>
  </w:num>
  <w:num w:numId="7">
    <w:abstractNumId w:val="15"/>
  </w:num>
  <w:num w:numId="8">
    <w:abstractNumId w:val="44"/>
  </w:num>
  <w:num w:numId="9">
    <w:abstractNumId w:val="23"/>
  </w:num>
  <w:num w:numId="10">
    <w:abstractNumId w:val="10"/>
  </w:num>
  <w:num w:numId="11">
    <w:abstractNumId w:val="9"/>
  </w:num>
  <w:num w:numId="12">
    <w:abstractNumId w:val="21"/>
  </w:num>
  <w:num w:numId="13">
    <w:abstractNumId w:val="41"/>
  </w:num>
  <w:num w:numId="14">
    <w:abstractNumId w:val="38"/>
  </w:num>
  <w:num w:numId="15">
    <w:abstractNumId w:val="11"/>
  </w:num>
  <w:num w:numId="16">
    <w:abstractNumId w:val="5"/>
  </w:num>
  <w:num w:numId="17">
    <w:abstractNumId w:val="45"/>
  </w:num>
  <w:num w:numId="18">
    <w:abstractNumId w:val="40"/>
  </w:num>
  <w:num w:numId="19">
    <w:abstractNumId w:val="24"/>
  </w:num>
  <w:num w:numId="20">
    <w:abstractNumId w:val="0"/>
  </w:num>
  <w:num w:numId="21">
    <w:abstractNumId w:val="22"/>
  </w:num>
  <w:num w:numId="22">
    <w:abstractNumId w:val="28"/>
  </w:num>
  <w:num w:numId="23">
    <w:abstractNumId w:val="16"/>
  </w:num>
  <w:num w:numId="24">
    <w:abstractNumId w:val="13"/>
  </w:num>
  <w:num w:numId="25">
    <w:abstractNumId w:val="4"/>
  </w:num>
  <w:num w:numId="26">
    <w:abstractNumId w:val="29"/>
  </w:num>
  <w:num w:numId="27">
    <w:abstractNumId w:val="2"/>
  </w:num>
  <w:num w:numId="28">
    <w:abstractNumId w:val="36"/>
  </w:num>
  <w:num w:numId="29">
    <w:abstractNumId w:val="19"/>
  </w:num>
  <w:num w:numId="30">
    <w:abstractNumId w:val="12"/>
  </w:num>
  <w:num w:numId="31">
    <w:abstractNumId w:val="39"/>
  </w:num>
  <w:num w:numId="32">
    <w:abstractNumId w:val="17"/>
  </w:num>
  <w:num w:numId="33">
    <w:abstractNumId w:val="1"/>
  </w:num>
  <w:num w:numId="34">
    <w:abstractNumId w:val="37"/>
  </w:num>
  <w:num w:numId="35">
    <w:abstractNumId w:val="46"/>
  </w:num>
  <w:num w:numId="36">
    <w:abstractNumId w:val="27"/>
  </w:num>
  <w:num w:numId="37">
    <w:abstractNumId w:val="7"/>
  </w:num>
  <w:num w:numId="38">
    <w:abstractNumId w:val="6"/>
  </w:num>
  <w:num w:numId="39">
    <w:abstractNumId w:val="18"/>
  </w:num>
  <w:num w:numId="40">
    <w:abstractNumId w:val="33"/>
  </w:num>
  <w:num w:numId="41">
    <w:abstractNumId w:val="14"/>
  </w:num>
  <w:num w:numId="42">
    <w:abstractNumId w:val="42"/>
  </w:num>
  <w:num w:numId="43">
    <w:abstractNumId w:val="8"/>
  </w:num>
  <w:num w:numId="44">
    <w:abstractNumId w:val="34"/>
    <w:lvlOverride w:ilvl="0"/>
    <w:lvlOverride w:ilvl="1"/>
    <w:lvlOverride w:ilvl="2"/>
    <w:lvlOverride w:ilvl="3"/>
    <w:lvlOverride w:ilvl="4"/>
    <w:lvlOverride w:ilvl="5"/>
    <w:lvlOverride w:ilvl="6"/>
    <w:lvlOverride w:ilvl="7"/>
    <w:lvlOverride w:ilvl="8"/>
  </w:num>
  <w:num w:numId="45">
    <w:abstractNumId w:val="3"/>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67C4"/>
    <w:rsid w:val="00007467"/>
    <w:rsid w:val="000102C2"/>
    <w:rsid w:val="0001064A"/>
    <w:rsid w:val="000128B3"/>
    <w:rsid w:val="00013893"/>
    <w:rsid w:val="00013F01"/>
    <w:rsid w:val="00014AF4"/>
    <w:rsid w:val="000154A2"/>
    <w:rsid w:val="0001765C"/>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08CF"/>
    <w:rsid w:val="000516FD"/>
    <w:rsid w:val="000520C5"/>
    <w:rsid w:val="000520FF"/>
    <w:rsid w:val="00052D24"/>
    <w:rsid w:val="0005648D"/>
    <w:rsid w:val="0005681D"/>
    <w:rsid w:val="00062A2B"/>
    <w:rsid w:val="00067F85"/>
    <w:rsid w:val="0007129E"/>
    <w:rsid w:val="000717B3"/>
    <w:rsid w:val="0007357A"/>
    <w:rsid w:val="00073F99"/>
    <w:rsid w:val="00074A45"/>
    <w:rsid w:val="000766F6"/>
    <w:rsid w:val="000803E2"/>
    <w:rsid w:val="00080D55"/>
    <w:rsid w:val="000811C1"/>
    <w:rsid w:val="000812C3"/>
    <w:rsid w:val="000812D4"/>
    <w:rsid w:val="00082E41"/>
    <w:rsid w:val="0008424E"/>
    <w:rsid w:val="00084737"/>
    <w:rsid w:val="0009133D"/>
    <w:rsid w:val="00093406"/>
    <w:rsid w:val="00093F8A"/>
    <w:rsid w:val="000945B4"/>
    <w:rsid w:val="0009551F"/>
    <w:rsid w:val="000A28C2"/>
    <w:rsid w:val="000A3B5F"/>
    <w:rsid w:val="000A4901"/>
    <w:rsid w:val="000A4956"/>
    <w:rsid w:val="000A4C4D"/>
    <w:rsid w:val="000A520B"/>
    <w:rsid w:val="000A5748"/>
    <w:rsid w:val="000B361E"/>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5650"/>
    <w:rsid w:val="000D6425"/>
    <w:rsid w:val="000D68C2"/>
    <w:rsid w:val="000D70CD"/>
    <w:rsid w:val="000D7410"/>
    <w:rsid w:val="000E2F1A"/>
    <w:rsid w:val="000E66FA"/>
    <w:rsid w:val="000F07B9"/>
    <w:rsid w:val="000F1325"/>
    <w:rsid w:val="000F26E7"/>
    <w:rsid w:val="000F37FD"/>
    <w:rsid w:val="000F52B7"/>
    <w:rsid w:val="000F57C8"/>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20103"/>
    <w:rsid w:val="00120FF3"/>
    <w:rsid w:val="0012249C"/>
    <w:rsid w:val="001225DD"/>
    <w:rsid w:val="001227A6"/>
    <w:rsid w:val="00123DA8"/>
    <w:rsid w:val="00124DAE"/>
    <w:rsid w:val="00127100"/>
    <w:rsid w:val="00131DDA"/>
    <w:rsid w:val="00134248"/>
    <w:rsid w:val="00134369"/>
    <w:rsid w:val="00134AD7"/>
    <w:rsid w:val="001352F9"/>
    <w:rsid w:val="0013687B"/>
    <w:rsid w:val="001368E2"/>
    <w:rsid w:val="00136956"/>
    <w:rsid w:val="0014412A"/>
    <w:rsid w:val="00145E52"/>
    <w:rsid w:val="001460DC"/>
    <w:rsid w:val="00146CFE"/>
    <w:rsid w:val="001517E9"/>
    <w:rsid w:val="00151973"/>
    <w:rsid w:val="00152BEA"/>
    <w:rsid w:val="0015543F"/>
    <w:rsid w:val="001568B5"/>
    <w:rsid w:val="00157766"/>
    <w:rsid w:val="00160F09"/>
    <w:rsid w:val="001613D1"/>
    <w:rsid w:val="00161BAC"/>
    <w:rsid w:val="00162083"/>
    <w:rsid w:val="00163AC9"/>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440C"/>
    <w:rsid w:val="001A5709"/>
    <w:rsid w:val="001A7B2B"/>
    <w:rsid w:val="001B0953"/>
    <w:rsid w:val="001B1F31"/>
    <w:rsid w:val="001B200D"/>
    <w:rsid w:val="001B2937"/>
    <w:rsid w:val="001B2AE5"/>
    <w:rsid w:val="001B35DA"/>
    <w:rsid w:val="001B3A59"/>
    <w:rsid w:val="001B56A6"/>
    <w:rsid w:val="001B7217"/>
    <w:rsid w:val="001C05AD"/>
    <w:rsid w:val="001C099D"/>
    <w:rsid w:val="001C42A8"/>
    <w:rsid w:val="001C4532"/>
    <w:rsid w:val="001C46C9"/>
    <w:rsid w:val="001C5D0C"/>
    <w:rsid w:val="001C6747"/>
    <w:rsid w:val="001C6D4B"/>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3407"/>
    <w:rsid w:val="00205B47"/>
    <w:rsid w:val="00210344"/>
    <w:rsid w:val="002116A4"/>
    <w:rsid w:val="00213624"/>
    <w:rsid w:val="00214FF2"/>
    <w:rsid w:val="00217915"/>
    <w:rsid w:val="00220850"/>
    <w:rsid w:val="00220CB8"/>
    <w:rsid w:val="00224FAA"/>
    <w:rsid w:val="002253B3"/>
    <w:rsid w:val="002256B7"/>
    <w:rsid w:val="00225948"/>
    <w:rsid w:val="00226423"/>
    <w:rsid w:val="00231463"/>
    <w:rsid w:val="00231E7E"/>
    <w:rsid w:val="00231F8A"/>
    <w:rsid w:val="002321CA"/>
    <w:rsid w:val="00234B43"/>
    <w:rsid w:val="002359AD"/>
    <w:rsid w:val="00236AFD"/>
    <w:rsid w:val="00236B96"/>
    <w:rsid w:val="00241C48"/>
    <w:rsid w:val="00242963"/>
    <w:rsid w:val="002441AB"/>
    <w:rsid w:val="00244370"/>
    <w:rsid w:val="00245B36"/>
    <w:rsid w:val="0024622D"/>
    <w:rsid w:val="002464E5"/>
    <w:rsid w:val="002507D9"/>
    <w:rsid w:val="00251283"/>
    <w:rsid w:val="00257E8C"/>
    <w:rsid w:val="00260436"/>
    <w:rsid w:val="002606C1"/>
    <w:rsid w:val="00263003"/>
    <w:rsid w:val="0026300F"/>
    <w:rsid w:val="00263B3B"/>
    <w:rsid w:val="00265841"/>
    <w:rsid w:val="0026638F"/>
    <w:rsid w:val="00275E8D"/>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94A"/>
    <w:rsid w:val="002C3287"/>
    <w:rsid w:val="002C3E8D"/>
    <w:rsid w:val="002C4595"/>
    <w:rsid w:val="002C7547"/>
    <w:rsid w:val="002D16F1"/>
    <w:rsid w:val="002D2DA8"/>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22B3"/>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27C4F"/>
    <w:rsid w:val="00334118"/>
    <w:rsid w:val="00340A5E"/>
    <w:rsid w:val="0034284F"/>
    <w:rsid w:val="00344F7F"/>
    <w:rsid w:val="00351B51"/>
    <w:rsid w:val="0035413A"/>
    <w:rsid w:val="00354D2A"/>
    <w:rsid w:val="00354E42"/>
    <w:rsid w:val="003555B6"/>
    <w:rsid w:val="003577B3"/>
    <w:rsid w:val="00360E0A"/>
    <w:rsid w:val="003613C0"/>
    <w:rsid w:val="00361A74"/>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652A"/>
    <w:rsid w:val="0038673F"/>
    <w:rsid w:val="00386EB4"/>
    <w:rsid w:val="00387A44"/>
    <w:rsid w:val="00387DB5"/>
    <w:rsid w:val="00391158"/>
    <w:rsid w:val="00391BEE"/>
    <w:rsid w:val="0039224F"/>
    <w:rsid w:val="00392F4F"/>
    <w:rsid w:val="003A04F6"/>
    <w:rsid w:val="003A0AD5"/>
    <w:rsid w:val="003A1639"/>
    <w:rsid w:val="003A360B"/>
    <w:rsid w:val="003A3F01"/>
    <w:rsid w:val="003A5874"/>
    <w:rsid w:val="003A69BF"/>
    <w:rsid w:val="003A7946"/>
    <w:rsid w:val="003A7FBE"/>
    <w:rsid w:val="003B10EB"/>
    <w:rsid w:val="003B17B1"/>
    <w:rsid w:val="003B27E4"/>
    <w:rsid w:val="003B6AF7"/>
    <w:rsid w:val="003C3552"/>
    <w:rsid w:val="003C4997"/>
    <w:rsid w:val="003C6764"/>
    <w:rsid w:val="003C7261"/>
    <w:rsid w:val="003D0ACD"/>
    <w:rsid w:val="003D1F39"/>
    <w:rsid w:val="003D3D2D"/>
    <w:rsid w:val="003D3EAD"/>
    <w:rsid w:val="003D6963"/>
    <w:rsid w:val="003D7318"/>
    <w:rsid w:val="003D7A94"/>
    <w:rsid w:val="003E1B05"/>
    <w:rsid w:val="003E239A"/>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10A3"/>
    <w:rsid w:val="00411CCC"/>
    <w:rsid w:val="004162A6"/>
    <w:rsid w:val="00416DAD"/>
    <w:rsid w:val="00416F46"/>
    <w:rsid w:val="00417011"/>
    <w:rsid w:val="00420E75"/>
    <w:rsid w:val="0042195A"/>
    <w:rsid w:val="00423EA5"/>
    <w:rsid w:val="00424B0B"/>
    <w:rsid w:val="00424EBF"/>
    <w:rsid w:val="00427DEF"/>
    <w:rsid w:val="0043015A"/>
    <w:rsid w:val="00430F92"/>
    <w:rsid w:val="00432100"/>
    <w:rsid w:val="0043259C"/>
    <w:rsid w:val="004364BB"/>
    <w:rsid w:val="0043695B"/>
    <w:rsid w:val="00436A34"/>
    <w:rsid w:val="00436F23"/>
    <w:rsid w:val="00436FC5"/>
    <w:rsid w:val="00437DF8"/>
    <w:rsid w:val="0044168D"/>
    <w:rsid w:val="004416B5"/>
    <w:rsid w:val="00443C9B"/>
    <w:rsid w:val="00446F5F"/>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4ECD"/>
    <w:rsid w:val="004B547F"/>
    <w:rsid w:val="004B6AE3"/>
    <w:rsid w:val="004C0796"/>
    <w:rsid w:val="004C11D2"/>
    <w:rsid w:val="004C1784"/>
    <w:rsid w:val="004C210E"/>
    <w:rsid w:val="004C2F10"/>
    <w:rsid w:val="004C3C46"/>
    <w:rsid w:val="004C3FE3"/>
    <w:rsid w:val="004C5035"/>
    <w:rsid w:val="004C54DD"/>
    <w:rsid w:val="004C5E02"/>
    <w:rsid w:val="004D09ED"/>
    <w:rsid w:val="004D1213"/>
    <w:rsid w:val="004D15C0"/>
    <w:rsid w:val="004D1B7F"/>
    <w:rsid w:val="004D2ADA"/>
    <w:rsid w:val="004D358B"/>
    <w:rsid w:val="004D378E"/>
    <w:rsid w:val="004D38CC"/>
    <w:rsid w:val="004D468E"/>
    <w:rsid w:val="004D50E3"/>
    <w:rsid w:val="004D5C66"/>
    <w:rsid w:val="004E1C2C"/>
    <w:rsid w:val="004E535F"/>
    <w:rsid w:val="004F099F"/>
    <w:rsid w:val="004F14B9"/>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CC6"/>
    <w:rsid w:val="00510B81"/>
    <w:rsid w:val="0051125E"/>
    <w:rsid w:val="00511281"/>
    <w:rsid w:val="00512B42"/>
    <w:rsid w:val="00512D2D"/>
    <w:rsid w:val="0051487A"/>
    <w:rsid w:val="00517283"/>
    <w:rsid w:val="00517C22"/>
    <w:rsid w:val="00520FDA"/>
    <w:rsid w:val="00522E09"/>
    <w:rsid w:val="005239C3"/>
    <w:rsid w:val="00530C1E"/>
    <w:rsid w:val="0053218B"/>
    <w:rsid w:val="00532F31"/>
    <w:rsid w:val="00533028"/>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572"/>
    <w:rsid w:val="005A0214"/>
    <w:rsid w:val="005A12E6"/>
    <w:rsid w:val="005A1763"/>
    <w:rsid w:val="005A217F"/>
    <w:rsid w:val="005A2754"/>
    <w:rsid w:val="005A3C71"/>
    <w:rsid w:val="005A3FE8"/>
    <w:rsid w:val="005A4910"/>
    <w:rsid w:val="005A4EB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3046"/>
    <w:rsid w:val="00605C62"/>
    <w:rsid w:val="006103D7"/>
    <w:rsid w:val="00611958"/>
    <w:rsid w:val="00612578"/>
    <w:rsid w:val="006127B1"/>
    <w:rsid w:val="006134E4"/>
    <w:rsid w:val="006135A8"/>
    <w:rsid w:val="00613ACD"/>
    <w:rsid w:val="00617552"/>
    <w:rsid w:val="00617A27"/>
    <w:rsid w:val="00620C2E"/>
    <w:rsid w:val="006216EF"/>
    <w:rsid w:val="006226DD"/>
    <w:rsid w:val="00623D02"/>
    <w:rsid w:val="006253C7"/>
    <w:rsid w:val="00626689"/>
    <w:rsid w:val="00632268"/>
    <w:rsid w:val="00632D32"/>
    <w:rsid w:val="0063385B"/>
    <w:rsid w:val="00635984"/>
    <w:rsid w:val="00635A0F"/>
    <w:rsid w:val="006360D6"/>
    <w:rsid w:val="00637390"/>
    <w:rsid w:val="00637913"/>
    <w:rsid w:val="00637D5A"/>
    <w:rsid w:val="00640082"/>
    <w:rsid w:val="00640D7A"/>
    <w:rsid w:val="006416B6"/>
    <w:rsid w:val="00642406"/>
    <w:rsid w:val="00642B41"/>
    <w:rsid w:val="00642DD5"/>
    <w:rsid w:val="00644975"/>
    <w:rsid w:val="00644E42"/>
    <w:rsid w:val="006505FA"/>
    <w:rsid w:val="00652619"/>
    <w:rsid w:val="00654423"/>
    <w:rsid w:val="00655282"/>
    <w:rsid w:val="0065568A"/>
    <w:rsid w:val="00656400"/>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2C32"/>
    <w:rsid w:val="006944BB"/>
    <w:rsid w:val="006957AC"/>
    <w:rsid w:val="006959EA"/>
    <w:rsid w:val="0069646B"/>
    <w:rsid w:val="00696F0B"/>
    <w:rsid w:val="006A0E0D"/>
    <w:rsid w:val="006A3677"/>
    <w:rsid w:val="006A4DE3"/>
    <w:rsid w:val="006A5725"/>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705"/>
    <w:rsid w:val="006C2ECC"/>
    <w:rsid w:val="006C3227"/>
    <w:rsid w:val="006C402C"/>
    <w:rsid w:val="006C44F5"/>
    <w:rsid w:val="006C4BFD"/>
    <w:rsid w:val="006C4F11"/>
    <w:rsid w:val="006C77E6"/>
    <w:rsid w:val="006C78CB"/>
    <w:rsid w:val="006C7F1E"/>
    <w:rsid w:val="006D1031"/>
    <w:rsid w:val="006D1E43"/>
    <w:rsid w:val="006D2616"/>
    <w:rsid w:val="006D4CEC"/>
    <w:rsid w:val="006D50E9"/>
    <w:rsid w:val="006D6045"/>
    <w:rsid w:val="006D7EF4"/>
    <w:rsid w:val="006E25D9"/>
    <w:rsid w:val="006E2E09"/>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38E6"/>
    <w:rsid w:val="00714BD0"/>
    <w:rsid w:val="00714CC6"/>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115E"/>
    <w:rsid w:val="00753742"/>
    <w:rsid w:val="0075491A"/>
    <w:rsid w:val="00754FE1"/>
    <w:rsid w:val="0076035E"/>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4CB0"/>
    <w:rsid w:val="007D6929"/>
    <w:rsid w:val="007E00F4"/>
    <w:rsid w:val="007E1AAD"/>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5B6B"/>
    <w:rsid w:val="00810A43"/>
    <w:rsid w:val="00810A7F"/>
    <w:rsid w:val="00810B9E"/>
    <w:rsid w:val="008111D1"/>
    <w:rsid w:val="00812899"/>
    <w:rsid w:val="00815174"/>
    <w:rsid w:val="0082344D"/>
    <w:rsid w:val="008237EC"/>
    <w:rsid w:val="00824340"/>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A98"/>
    <w:rsid w:val="00863CC0"/>
    <w:rsid w:val="0086682E"/>
    <w:rsid w:val="008741D5"/>
    <w:rsid w:val="008755CA"/>
    <w:rsid w:val="0087756F"/>
    <w:rsid w:val="00880CD0"/>
    <w:rsid w:val="008836A6"/>
    <w:rsid w:val="0088397E"/>
    <w:rsid w:val="00884DAC"/>
    <w:rsid w:val="0088692F"/>
    <w:rsid w:val="008904D9"/>
    <w:rsid w:val="00895380"/>
    <w:rsid w:val="008959CD"/>
    <w:rsid w:val="00897EA5"/>
    <w:rsid w:val="008A288A"/>
    <w:rsid w:val="008A51D0"/>
    <w:rsid w:val="008B0551"/>
    <w:rsid w:val="008B2A06"/>
    <w:rsid w:val="008B43F5"/>
    <w:rsid w:val="008B71FA"/>
    <w:rsid w:val="008C017D"/>
    <w:rsid w:val="008C02C1"/>
    <w:rsid w:val="008C06CE"/>
    <w:rsid w:val="008C0A06"/>
    <w:rsid w:val="008C10AF"/>
    <w:rsid w:val="008C27D5"/>
    <w:rsid w:val="008C74D5"/>
    <w:rsid w:val="008D0C53"/>
    <w:rsid w:val="008D1142"/>
    <w:rsid w:val="008D1415"/>
    <w:rsid w:val="008D2585"/>
    <w:rsid w:val="008D4CBF"/>
    <w:rsid w:val="008D631F"/>
    <w:rsid w:val="008D760E"/>
    <w:rsid w:val="008E077A"/>
    <w:rsid w:val="008E1DB4"/>
    <w:rsid w:val="008E29A9"/>
    <w:rsid w:val="008E3B17"/>
    <w:rsid w:val="008E6842"/>
    <w:rsid w:val="008F0714"/>
    <w:rsid w:val="008F0B6C"/>
    <w:rsid w:val="008F11A4"/>
    <w:rsid w:val="008F2ACB"/>
    <w:rsid w:val="008F319A"/>
    <w:rsid w:val="008F3D01"/>
    <w:rsid w:val="008F4864"/>
    <w:rsid w:val="008F4C80"/>
    <w:rsid w:val="008F606B"/>
    <w:rsid w:val="008F60D7"/>
    <w:rsid w:val="008F6A50"/>
    <w:rsid w:val="008F6CB6"/>
    <w:rsid w:val="008F7BEA"/>
    <w:rsid w:val="009017A1"/>
    <w:rsid w:val="009026D6"/>
    <w:rsid w:val="009027C3"/>
    <w:rsid w:val="00905B98"/>
    <w:rsid w:val="009069D0"/>
    <w:rsid w:val="00907F61"/>
    <w:rsid w:val="009117D1"/>
    <w:rsid w:val="009121ED"/>
    <w:rsid w:val="009149DA"/>
    <w:rsid w:val="00915D39"/>
    <w:rsid w:val="009168A1"/>
    <w:rsid w:val="009259C7"/>
    <w:rsid w:val="00927C3D"/>
    <w:rsid w:val="00927DF8"/>
    <w:rsid w:val="009312DB"/>
    <w:rsid w:val="00931580"/>
    <w:rsid w:val="009319BE"/>
    <w:rsid w:val="00934FF0"/>
    <w:rsid w:val="00941B15"/>
    <w:rsid w:val="0094236D"/>
    <w:rsid w:val="00946FCF"/>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549E"/>
    <w:rsid w:val="0097629C"/>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2F9F"/>
    <w:rsid w:val="009F47CB"/>
    <w:rsid w:val="009F485A"/>
    <w:rsid w:val="009F4FAA"/>
    <w:rsid w:val="009F6519"/>
    <w:rsid w:val="009F7623"/>
    <w:rsid w:val="00A004D4"/>
    <w:rsid w:val="00A00917"/>
    <w:rsid w:val="00A00C8E"/>
    <w:rsid w:val="00A0170D"/>
    <w:rsid w:val="00A02C50"/>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6A33"/>
    <w:rsid w:val="00A76D3B"/>
    <w:rsid w:val="00A772F3"/>
    <w:rsid w:val="00A77B88"/>
    <w:rsid w:val="00A84679"/>
    <w:rsid w:val="00A846CB"/>
    <w:rsid w:val="00A85E9E"/>
    <w:rsid w:val="00A86421"/>
    <w:rsid w:val="00A872C7"/>
    <w:rsid w:val="00A87B8E"/>
    <w:rsid w:val="00A9091D"/>
    <w:rsid w:val="00A92441"/>
    <w:rsid w:val="00A92951"/>
    <w:rsid w:val="00A929BE"/>
    <w:rsid w:val="00A945B8"/>
    <w:rsid w:val="00A9678A"/>
    <w:rsid w:val="00A97A2D"/>
    <w:rsid w:val="00AA045A"/>
    <w:rsid w:val="00AA24C6"/>
    <w:rsid w:val="00AA4065"/>
    <w:rsid w:val="00AA69A3"/>
    <w:rsid w:val="00AA710E"/>
    <w:rsid w:val="00AB104F"/>
    <w:rsid w:val="00AB10B5"/>
    <w:rsid w:val="00AB1270"/>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5D5B"/>
    <w:rsid w:val="00AE69E5"/>
    <w:rsid w:val="00AE77FB"/>
    <w:rsid w:val="00AF0220"/>
    <w:rsid w:val="00AF18B7"/>
    <w:rsid w:val="00AF26C0"/>
    <w:rsid w:val="00AF2B79"/>
    <w:rsid w:val="00AF3733"/>
    <w:rsid w:val="00AF4E9D"/>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6EB3"/>
    <w:rsid w:val="00B37759"/>
    <w:rsid w:val="00B40CDE"/>
    <w:rsid w:val="00B42F23"/>
    <w:rsid w:val="00B4332F"/>
    <w:rsid w:val="00B444DA"/>
    <w:rsid w:val="00B44546"/>
    <w:rsid w:val="00B445E8"/>
    <w:rsid w:val="00B44B3B"/>
    <w:rsid w:val="00B44BD5"/>
    <w:rsid w:val="00B45E1C"/>
    <w:rsid w:val="00B47290"/>
    <w:rsid w:val="00B47D2B"/>
    <w:rsid w:val="00B504B5"/>
    <w:rsid w:val="00B5199C"/>
    <w:rsid w:val="00B51EFD"/>
    <w:rsid w:val="00B527E0"/>
    <w:rsid w:val="00B52910"/>
    <w:rsid w:val="00B54CA4"/>
    <w:rsid w:val="00B566A0"/>
    <w:rsid w:val="00B56763"/>
    <w:rsid w:val="00B60A38"/>
    <w:rsid w:val="00B6133F"/>
    <w:rsid w:val="00B633FB"/>
    <w:rsid w:val="00B65B98"/>
    <w:rsid w:val="00B677BA"/>
    <w:rsid w:val="00B7083F"/>
    <w:rsid w:val="00B70B9F"/>
    <w:rsid w:val="00B717A6"/>
    <w:rsid w:val="00B71E8D"/>
    <w:rsid w:val="00B7360D"/>
    <w:rsid w:val="00B742EC"/>
    <w:rsid w:val="00B75F9F"/>
    <w:rsid w:val="00B76D84"/>
    <w:rsid w:val="00B80C87"/>
    <w:rsid w:val="00B8285C"/>
    <w:rsid w:val="00B83A0A"/>
    <w:rsid w:val="00B83C33"/>
    <w:rsid w:val="00B8453C"/>
    <w:rsid w:val="00B87664"/>
    <w:rsid w:val="00B87EF7"/>
    <w:rsid w:val="00B908EA"/>
    <w:rsid w:val="00B90CDD"/>
    <w:rsid w:val="00B91D33"/>
    <w:rsid w:val="00B92629"/>
    <w:rsid w:val="00B929CC"/>
    <w:rsid w:val="00B92E30"/>
    <w:rsid w:val="00B9307A"/>
    <w:rsid w:val="00B93CF5"/>
    <w:rsid w:val="00B9423E"/>
    <w:rsid w:val="00B95018"/>
    <w:rsid w:val="00B953D9"/>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2CCE"/>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3215"/>
    <w:rsid w:val="00BF542F"/>
    <w:rsid w:val="00BF5DCE"/>
    <w:rsid w:val="00BF605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A03"/>
    <w:rsid w:val="00C21A9E"/>
    <w:rsid w:val="00C223A3"/>
    <w:rsid w:val="00C2315C"/>
    <w:rsid w:val="00C24DB0"/>
    <w:rsid w:val="00C26508"/>
    <w:rsid w:val="00C267E6"/>
    <w:rsid w:val="00C3116B"/>
    <w:rsid w:val="00C31636"/>
    <w:rsid w:val="00C31CB9"/>
    <w:rsid w:val="00C33CCD"/>
    <w:rsid w:val="00C348BB"/>
    <w:rsid w:val="00C34A95"/>
    <w:rsid w:val="00C3502F"/>
    <w:rsid w:val="00C3574A"/>
    <w:rsid w:val="00C36246"/>
    <w:rsid w:val="00C400D0"/>
    <w:rsid w:val="00C41704"/>
    <w:rsid w:val="00C41B6B"/>
    <w:rsid w:val="00C41F4C"/>
    <w:rsid w:val="00C422A5"/>
    <w:rsid w:val="00C433BC"/>
    <w:rsid w:val="00C4373A"/>
    <w:rsid w:val="00C449DE"/>
    <w:rsid w:val="00C45003"/>
    <w:rsid w:val="00C510A1"/>
    <w:rsid w:val="00C51743"/>
    <w:rsid w:val="00C52BDB"/>
    <w:rsid w:val="00C52BF0"/>
    <w:rsid w:val="00C56A35"/>
    <w:rsid w:val="00C57054"/>
    <w:rsid w:val="00C57CC8"/>
    <w:rsid w:val="00C57FCE"/>
    <w:rsid w:val="00C57FE8"/>
    <w:rsid w:val="00C60576"/>
    <w:rsid w:val="00C6173A"/>
    <w:rsid w:val="00C65DCF"/>
    <w:rsid w:val="00C673C3"/>
    <w:rsid w:val="00C67C97"/>
    <w:rsid w:val="00C70E16"/>
    <w:rsid w:val="00C71504"/>
    <w:rsid w:val="00C74B2A"/>
    <w:rsid w:val="00C74D72"/>
    <w:rsid w:val="00C74F5E"/>
    <w:rsid w:val="00C75861"/>
    <w:rsid w:val="00C76605"/>
    <w:rsid w:val="00C7687A"/>
    <w:rsid w:val="00C81402"/>
    <w:rsid w:val="00C816A2"/>
    <w:rsid w:val="00C823C1"/>
    <w:rsid w:val="00C87F93"/>
    <w:rsid w:val="00C90392"/>
    <w:rsid w:val="00C91088"/>
    <w:rsid w:val="00C9173B"/>
    <w:rsid w:val="00C91E02"/>
    <w:rsid w:val="00C94D5A"/>
    <w:rsid w:val="00C94EDB"/>
    <w:rsid w:val="00CA209D"/>
    <w:rsid w:val="00CA4288"/>
    <w:rsid w:val="00CA4431"/>
    <w:rsid w:val="00CA54F8"/>
    <w:rsid w:val="00CA667C"/>
    <w:rsid w:val="00CA6FE7"/>
    <w:rsid w:val="00CA7ADC"/>
    <w:rsid w:val="00CA7C3D"/>
    <w:rsid w:val="00CB1E36"/>
    <w:rsid w:val="00CB26B0"/>
    <w:rsid w:val="00CB2924"/>
    <w:rsid w:val="00CB31A4"/>
    <w:rsid w:val="00CB373F"/>
    <w:rsid w:val="00CC0D23"/>
    <w:rsid w:val="00CC0FA3"/>
    <w:rsid w:val="00CC11EE"/>
    <w:rsid w:val="00CC1E97"/>
    <w:rsid w:val="00CC26DA"/>
    <w:rsid w:val="00CD1AD3"/>
    <w:rsid w:val="00CD35E0"/>
    <w:rsid w:val="00CD3A81"/>
    <w:rsid w:val="00CD3B72"/>
    <w:rsid w:val="00CD6420"/>
    <w:rsid w:val="00CD6B3E"/>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A0ECB"/>
    <w:rsid w:val="00DA24D6"/>
    <w:rsid w:val="00DA2D5B"/>
    <w:rsid w:val="00DA5647"/>
    <w:rsid w:val="00DB01BD"/>
    <w:rsid w:val="00DB16F7"/>
    <w:rsid w:val="00DB18F7"/>
    <w:rsid w:val="00DB4EC3"/>
    <w:rsid w:val="00DB5692"/>
    <w:rsid w:val="00DB71BE"/>
    <w:rsid w:val="00DB7C6C"/>
    <w:rsid w:val="00DB7DAA"/>
    <w:rsid w:val="00DC137B"/>
    <w:rsid w:val="00DC218E"/>
    <w:rsid w:val="00DC2AA3"/>
    <w:rsid w:val="00DC310A"/>
    <w:rsid w:val="00DC7F91"/>
    <w:rsid w:val="00DD0E4B"/>
    <w:rsid w:val="00DD660A"/>
    <w:rsid w:val="00DD69CA"/>
    <w:rsid w:val="00DD6D6A"/>
    <w:rsid w:val="00DD6D93"/>
    <w:rsid w:val="00DE0E76"/>
    <w:rsid w:val="00DE16E2"/>
    <w:rsid w:val="00DE37E9"/>
    <w:rsid w:val="00DE4715"/>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1082"/>
    <w:rsid w:val="00E41596"/>
    <w:rsid w:val="00E42BA6"/>
    <w:rsid w:val="00E43A76"/>
    <w:rsid w:val="00E4478F"/>
    <w:rsid w:val="00E45FF6"/>
    <w:rsid w:val="00E472FF"/>
    <w:rsid w:val="00E52E59"/>
    <w:rsid w:val="00E5422D"/>
    <w:rsid w:val="00E55185"/>
    <w:rsid w:val="00E5705E"/>
    <w:rsid w:val="00E60781"/>
    <w:rsid w:val="00E635A9"/>
    <w:rsid w:val="00E63FF9"/>
    <w:rsid w:val="00E6514F"/>
    <w:rsid w:val="00E65FCD"/>
    <w:rsid w:val="00E665C8"/>
    <w:rsid w:val="00E705D6"/>
    <w:rsid w:val="00E74D92"/>
    <w:rsid w:val="00E778BA"/>
    <w:rsid w:val="00E8147F"/>
    <w:rsid w:val="00E83D9B"/>
    <w:rsid w:val="00E85228"/>
    <w:rsid w:val="00E86140"/>
    <w:rsid w:val="00E865F1"/>
    <w:rsid w:val="00E87D7B"/>
    <w:rsid w:val="00E9143E"/>
    <w:rsid w:val="00E92563"/>
    <w:rsid w:val="00E93CFF"/>
    <w:rsid w:val="00E9642F"/>
    <w:rsid w:val="00E974FD"/>
    <w:rsid w:val="00EA112E"/>
    <w:rsid w:val="00EA1F89"/>
    <w:rsid w:val="00EA2CB7"/>
    <w:rsid w:val="00EA32C7"/>
    <w:rsid w:val="00EA34B1"/>
    <w:rsid w:val="00EA6534"/>
    <w:rsid w:val="00EB3EC5"/>
    <w:rsid w:val="00EB451B"/>
    <w:rsid w:val="00EB5C09"/>
    <w:rsid w:val="00EB64B6"/>
    <w:rsid w:val="00EB79B0"/>
    <w:rsid w:val="00EC1BD3"/>
    <w:rsid w:val="00EC2537"/>
    <w:rsid w:val="00EC538E"/>
    <w:rsid w:val="00EC618A"/>
    <w:rsid w:val="00EC7768"/>
    <w:rsid w:val="00ED04D6"/>
    <w:rsid w:val="00ED2CA8"/>
    <w:rsid w:val="00ED37B2"/>
    <w:rsid w:val="00ED54B2"/>
    <w:rsid w:val="00ED669B"/>
    <w:rsid w:val="00ED78EC"/>
    <w:rsid w:val="00EE1385"/>
    <w:rsid w:val="00EE1469"/>
    <w:rsid w:val="00EE3055"/>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506B"/>
    <w:rsid w:val="00F165E3"/>
    <w:rsid w:val="00F17168"/>
    <w:rsid w:val="00F26309"/>
    <w:rsid w:val="00F26382"/>
    <w:rsid w:val="00F26A48"/>
    <w:rsid w:val="00F30C35"/>
    <w:rsid w:val="00F31BEA"/>
    <w:rsid w:val="00F375D5"/>
    <w:rsid w:val="00F400F8"/>
    <w:rsid w:val="00F41E5D"/>
    <w:rsid w:val="00F53322"/>
    <w:rsid w:val="00F54A1A"/>
    <w:rsid w:val="00F563BA"/>
    <w:rsid w:val="00F56D93"/>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60C5"/>
    <w:rsid w:val="00F86827"/>
    <w:rsid w:val="00F92070"/>
    <w:rsid w:val="00F9217E"/>
    <w:rsid w:val="00F940D1"/>
    <w:rsid w:val="00F9712A"/>
    <w:rsid w:val="00FA2AD4"/>
    <w:rsid w:val="00FA3609"/>
    <w:rsid w:val="00FA702C"/>
    <w:rsid w:val="00FA706B"/>
    <w:rsid w:val="00FB0039"/>
    <w:rsid w:val="00FB053F"/>
    <w:rsid w:val="00FB0FBB"/>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buckstvlep.co.uk/our-strategies/local-industrial-strateg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tvlep.co.uk/our-strategies/buckinghamshire-economic-recovery-strategy-consultation/" TargetMode="External"/><Relationship Id="rId2" Type="http://schemas.openxmlformats.org/officeDocument/2006/relationships/customXml" Target="../customXml/item2.xml"/><Relationship Id="rId16" Type="http://schemas.openxmlformats.org/officeDocument/2006/relationships/hyperlink" Target="https://www.buckstvlep.co.uk/our-strategies/local-industrial-strategy/"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projects/getting-building-fund-projec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T6W7HYUETC4M-6132631-294243</_dlc_DocId>
    <_dlc_DocIdUrl xmlns="bdacb442-bfc7-44df-9acc-2a4df8c8cb38">
      <Url>https://bucksbusinessfirst.sharepoint.com/sites/btvlep/_layouts/15/DocIdRedir.aspx?ID=T6W7HYUETC4M-6132631-294243</Url>
      <Description>T6W7HYUETC4M-6132631-294243</Description>
    </_dlc_DocIdUrl>
  </documentManagement>
</p:propertie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12646</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138</cp:revision>
  <cp:lastPrinted>2021-06-10T14:06:00Z</cp:lastPrinted>
  <dcterms:created xsi:type="dcterms:W3CDTF">2021-06-10T13:29:00Z</dcterms:created>
  <dcterms:modified xsi:type="dcterms:W3CDTF">2021-07-02T14:38:00Z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62a96ba0-6fc3-4cf4-b5a0-4a1200a31290</vt:lpwstr>
  </property>
</Properties>
</file>