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377C062E" w:rsidR="0048735C" w:rsidRPr="00A21B46" w:rsidRDefault="001A062D" w:rsidP="009921FB">
      <w:pPr>
        <w:rPr>
          <w:rFonts w:asciiTheme="minorBidi" w:hAnsiTheme="minorBidi"/>
          <w:lang w:val="pt-BR"/>
        </w:rPr>
      </w:pPr>
      <w:r w:rsidRPr="00A21B46">
        <w:rPr>
          <w:rFonts w:asciiTheme="minorBidi" w:hAnsiTheme="minorBidi"/>
          <w:lang w:val="pt-BR"/>
        </w:rPr>
        <w:t>No. 0</w:t>
      </w:r>
      <w:r w:rsidR="00280BC4">
        <w:rPr>
          <w:rFonts w:asciiTheme="minorBidi" w:hAnsiTheme="minorBidi"/>
          <w:lang w:val="pt-BR"/>
        </w:rPr>
        <w:t>0</w:t>
      </w:r>
      <w:r w:rsidR="00EE262B">
        <w:rPr>
          <w:rFonts w:asciiTheme="minorBidi" w:hAnsiTheme="minorBidi"/>
          <w:lang w:val="pt-BR"/>
        </w:rPr>
        <w:t>7</w:t>
      </w:r>
      <w:r w:rsidRPr="00A21B46">
        <w:rPr>
          <w:rFonts w:asciiTheme="minorBidi" w:hAnsiTheme="minorBidi"/>
          <w:lang w:val="pt-BR"/>
        </w:rPr>
        <w:t>.</w:t>
      </w:r>
      <w:r w:rsidR="00D36B57">
        <w:rPr>
          <w:rFonts w:asciiTheme="minorBidi" w:hAnsiTheme="minorBidi"/>
          <w:lang w:val="pt-BR"/>
        </w:rPr>
        <w:t>2</w:t>
      </w:r>
      <w:r w:rsidR="00280BC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E16A8">
        <w:rPr>
          <w:rFonts w:asciiTheme="minorBidi" w:hAnsiTheme="minorBidi"/>
          <w:lang w:val="pt-BR"/>
        </w:rPr>
        <w:t xml:space="preserve">        </w:t>
      </w:r>
      <w:r w:rsidR="003343FF">
        <w:rPr>
          <w:rFonts w:asciiTheme="minorBidi" w:hAnsiTheme="minorBidi"/>
          <w:lang w:val="pt-BR"/>
        </w:rPr>
        <w:t>5</w:t>
      </w:r>
      <w:r w:rsidR="007613A3" w:rsidRPr="00AE16A8">
        <w:rPr>
          <w:rFonts w:asciiTheme="minorBidi" w:hAnsiTheme="minorBidi"/>
          <w:lang w:val="pt-BR"/>
        </w:rPr>
        <w:t xml:space="preserve"> </w:t>
      </w:r>
      <w:r w:rsidR="00EE5F8A">
        <w:rPr>
          <w:rFonts w:asciiTheme="minorBidi" w:hAnsiTheme="minorBidi"/>
          <w:lang w:val="pt-BR"/>
        </w:rPr>
        <w:t>March</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1D1D5613" w14:textId="05DD8EC4" w:rsidR="004171A4" w:rsidRDefault="004171A4" w:rsidP="00915B1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Buckinghamshire L</w:t>
      </w:r>
      <w:r w:rsidR="005C433A">
        <w:rPr>
          <w:rFonts w:asciiTheme="minorBidi" w:eastAsia="Times New Roman" w:hAnsiTheme="minorBidi"/>
          <w:b/>
          <w:bCs/>
          <w:spacing w:val="-12"/>
          <w:kern w:val="36"/>
          <w:sz w:val="24"/>
          <w:szCs w:val="24"/>
          <w:bdr w:val="none" w:sz="0" w:space="0" w:color="auto" w:frame="1"/>
        </w:rPr>
        <w:t xml:space="preserve">EP </w:t>
      </w:r>
      <w:r w:rsidR="003343FF">
        <w:rPr>
          <w:rFonts w:asciiTheme="minorBidi" w:eastAsia="Times New Roman" w:hAnsiTheme="minorBidi"/>
          <w:b/>
          <w:bCs/>
          <w:spacing w:val="-12"/>
          <w:kern w:val="36"/>
          <w:sz w:val="24"/>
          <w:szCs w:val="24"/>
          <w:bdr w:val="none" w:sz="0" w:space="0" w:color="auto" w:frame="1"/>
        </w:rPr>
        <w:t>l</w:t>
      </w:r>
      <w:r w:rsidR="003F3C1B">
        <w:rPr>
          <w:rFonts w:asciiTheme="minorBidi" w:eastAsia="Times New Roman" w:hAnsiTheme="minorBidi"/>
          <w:b/>
          <w:bCs/>
          <w:spacing w:val="-12"/>
          <w:kern w:val="36"/>
          <w:sz w:val="24"/>
          <w:szCs w:val="24"/>
          <w:bdr w:val="none" w:sz="0" w:space="0" w:color="auto" w:frame="1"/>
        </w:rPr>
        <w:t xml:space="preserve">ook </w:t>
      </w:r>
      <w:r w:rsidR="003343FF">
        <w:rPr>
          <w:rFonts w:asciiTheme="minorBidi" w:eastAsia="Times New Roman" w:hAnsiTheme="minorBidi"/>
          <w:b/>
          <w:bCs/>
          <w:spacing w:val="-12"/>
          <w:kern w:val="36"/>
          <w:sz w:val="24"/>
          <w:szCs w:val="24"/>
          <w:bdr w:val="none" w:sz="0" w:space="0" w:color="auto" w:frame="1"/>
        </w:rPr>
        <w:t>b</w:t>
      </w:r>
      <w:r w:rsidR="003F3C1B">
        <w:rPr>
          <w:rFonts w:asciiTheme="minorBidi" w:eastAsia="Times New Roman" w:hAnsiTheme="minorBidi"/>
          <w:b/>
          <w:bCs/>
          <w:spacing w:val="-12"/>
          <w:kern w:val="36"/>
          <w:sz w:val="24"/>
          <w:szCs w:val="24"/>
          <w:bdr w:val="none" w:sz="0" w:space="0" w:color="auto" w:frame="1"/>
        </w:rPr>
        <w:t xml:space="preserve">ack on a </w:t>
      </w:r>
      <w:r w:rsidR="003343FF">
        <w:rPr>
          <w:rFonts w:asciiTheme="minorBidi" w:eastAsia="Times New Roman" w:hAnsiTheme="minorBidi"/>
          <w:b/>
          <w:bCs/>
          <w:spacing w:val="-12"/>
          <w:kern w:val="36"/>
          <w:sz w:val="24"/>
          <w:szCs w:val="24"/>
          <w:bdr w:val="none" w:sz="0" w:space="0" w:color="auto" w:frame="1"/>
        </w:rPr>
        <w:t>y</w:t>
      </w:r>
      <w:r w:rsidR="003F3C1B">
        <w:rPr>
          <w:rFonts w:asciiTheme="minorBidi" w:eastAsia="Times New Roman" w:hAnsiTheme="minorBidi"/>
          <w:b/>
          <w:bCs/>
          <w:spacing w:val="-12"/>
          <w:kern w:val="36"/>
          <w:sz w:val="24"/>
          <w:szCs w:val="24"/>
          <w:bdr w:val="none" w:sz="0" w:space="0" w:color="auto" w:frame="1"/>
        </w:rPr>
        <w:t>ear of</w:t>
      </w:r>
      <w:r w:rsidR="00F41ECC">
        <w:rPr>
          <w:rFonts w:asciiTheme="minorBidi" w:eastAsia="Times New Roman" w:hAnsiTheme="minorBidi"/>
          <w:b/>
          <w:bCs/>
          <w:spacing w:val="-12"/>
          <w:kern w:val="36"/>
          <w:sz w:val="24"/>
          <w:szCs w:val="24"/>
          <w:bdr w:val="none" w:sz="0" w:space="0" w:color="auto" w:frame="1"/>
        </w:rPr>
        <w:t xml:space="preserve"> a</w:t>
      </w:r>
      <w:r w:rsidR="003F3C1B">
        <w:rPr>
          <w:rFonts w:asciiTheme="minorBidi" w:eastAsia="Times New Roman" w:hAnsiTheme="minorBidi"/>
          <w:b/>
          <w:bCs/>
          <w:spacing w:val="-12"/>
          <w:kern w:val="36"/>
          <w:sz w:val="24"/>
          <w:szCs w:val="24"/>
          <w:bdr w:val="none" w:sz="0" w:space="0" w:color="auto" w:frame="1"/>
        </w:rPr>
        <w:t>chievements</w:t>
      </w:r>
    </w:p>
    <w:p w14:paraId="313DB606" w14:textId="77777777" w:rsidR="003F3C1B" w:rsidRDefault="003F3C1B" w:rsidP="00197E27">
      <w:pPr>
        <w:spacing w:after="0" w:line="360" w:lineRule="auto"/>
      </w:pPr>
    </w:p>
    <w:p w14:paraId="409C4B97" w14:textId="637E4393" w:rsidR="00197E27" w:rsidRPr="008959CD" w:rsidRDefault="008E73AD" w:rsidP="00197E27">
      <w:pPr>
        <w:spacing w:after="0" w:line="360" w:lineRule="auto"/>
        <w:rPr>
          <w:rFonts w:ascii="Arial" w:hAnsi="Arial" w:cs="Arial"/>
          <w:sz w:val="24"/>
          <w:szCs w:val="24"/>
        </w:rPr>
      </w:pPr>
      <w:hyperlink r:id="rId14" w:history="1">
        <w:r w:rsidR="00197E27" w:rsidRPr="008959CD">
          <w:rPr>
            <w:rStyle w:val="Hyperlink"/>
            <w:rFonts w:ascii="Arial" w:hAnsi="Arial" w:cs="Arial"/>
            <w:sz w:val="24"/>
            <w:szCs w:val="24"/>
          </w:rPr>
          <w:t>Buckinghamshire Local Enterprise Partnership</w:t>
        </w:r>
      </w:hyperlink>
      <w:r w:rsidR="00197E27" w:rsidRPr="008959CD">
        <w:rPr>
          <w:rFonts w:ascii="Arial" w:hAnsi="Arial" w:cs="Arial"/>
          <w:sz w:val="24"/>
          <w:szCs w:val="24"/>
        </w:rPr>
        <w:t xml:space="preserve"> (Bucks LEP) celebrated their achievements </w:t>
      </w:r>
      <w:r w:rsidR="003F3C1B">
        <w:rPr>
          <w:rFonts w:ascii="Arial" w:hAnsi="Arial" w:cs="Arial"/>
          <w:sz w:val="24"/>
          <w:szCs w:val="24"/>
        </w:rPr>
        <w:t xml:space="preserve">of the past 12 months </w:t>
      </w:r>
      <w:r w:rsidR="00197E27" w:rsidRPr="008959CD">
        <w:rPr>
          <w:rFonts w:ascii="Arial" w:hAnsi="Arial" w:cs="Arial"/>
          <w:sz w:val="24"/>
          <w:szCs w:val="24"/>
        </w:rPr>
        <w:t>and previewed 202</w:t>
      </w:r>
      <w:r w:rsidR="0057713E">
        <w:rPr>
          <w:rFonts w:ascii="Arial" w:hAnsi="Arial" w:cs="Arial"/>
          <w:sz w:val="24"/>
          <w:szCs w:val="24"/>
        </w:rPr>
        <w:t>1</w:t>
      </w:r>
      <w:r w:rsidR="00197E27" w:rsidRPr="008959CD">
        <w:rPr>
          <w:rFonts w:ascii="Arial" w:hAnsi="Arial" w:cs="Arial"/>
          <w:sz w:val="24"/>
          <w:szCs w:val="24"/>
        </w:rPr>
        <w:t>’s plans at their</w:t>
      </w:r>
      <w:r w:rsidR="0057713E">
        <w:rPr>
          <w:rFonts w:ascii="Arial" w:hAnsi="Arial" w:cs="Arial"/>
          <w:sz w:val="24"/>
          <w:szCs w:val="24"/>
        </w:rPr>
        <w:t xml:space="preserve"> virtual</w:t>
      </w:r>
      <w:r w:rsidR="00197E27" w:rsidRPr="008959CD">
        <w:rPr>
          <w:rFonts w:ascii="Arial" w:hAnsi="Arial" w:cs="Arial"/>
          <w:sz w:val="24"/>
          <w:szCs w:val="24"/>
        </w:rPr>
        <w:t xml:space="preserve"> Annual General Meeting t</w:t>
      </w:r>
      <w:r w:rsidR="00CC2440">
        <w:rPr>
          <w:rFonts w:ascii="Arial" w:hAnsi="Arial" w:cs="Arial"/>
          <w:sz w:val="24"/>
          <w:szCs w:val="24"/>
        </w:rPr>
        <w:t>his week</w:t>
      </w:r>
      <w:r w:rsidR="000A1D6C">
        <w:rPr>
          <w:rFonts w:ascii="Arial" w:hAnsi="Arial" w:cs="Arial"/>
          <w:sz w:val="24"/>
          <w:szCs w:val="24"/>
        </w:rPr>
        <w:t>,</w:t>
      </w:r>
      <w:r w:rsidR="00BE7DB0">
        <w:rPr>
          <w:rFonts w:ascii="Arial" w:hAnsi="Arial" w:cs="Arial"/>
          <w:sz w:val="24"/>
          <w:szCs w:val="24"/>
        </w:rPr>
        <w:t xml:space="preserve"> </w:t>
      </w:r>
      <w:r w:rsidR="003E224E">
        <w:rPr>
          <w:rFonts w:ascii="Arial" w:hAnsi="Arial" w:cs="Arial"/>
          <w:sz w:val="24"/>
          <w:szCs w:val="24"/>
        </w:rPr>
        <w:t>presented</w:t>
      </w:r>
      <w:r w:rsidR="00DB1AF8">
        <w:rPr>
          <w:rFonts w:ascii="Arial" w:hAnsi="Arial" w:cs="Arial"/>
          <w:sz w:val="24"/>
          <w:szCs w:val="24"/>
        </w:rPr>
        <w:t xml:space="preserve"> for the first time</w:t>
      </w:r>
      <w:r w:rsidR="00BE7DB0">
        <w:rPr>
          <w:rFonts w:ascii="Arial" w:hAnsi="Arial" w:cs="Arial"/>
          <w:sz w:val="24"/>
          <w:szCs w:val="24"/>
        </w:rPr>
        <w:t xml:space="preserve"> from Pinewood Studios.</w:t>
      </w:r>
      <w:r w:rsidR="00197E27" w:rsidRPr="008959CD">
        <w:rPr>
          <w:rFonts w:ascii="Arial" w:hAnsi="Arial" w:cs="Arial"/>
          <w:sz w:val="24"/>
          <w:szCs w:val="24"/>
        </w:rPr>
        <w:t xml:space="preserve"> </w:t>
      </w:r>
    </w:p>
    <w:p w14:paraId="5B149B72" w14:textId="44F33402" w:rsidR="00197E27" w:rsidRDefault="00197E27" w:rsidP="00197E27">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5A228079" w14:textId="3F3A7E4C" w:rsidR="00E13734" w:rsidRDefault="00E13734" w:rsidP="00E13734">
      <w:pPr>
        <w:spacing w:after="0" w:line="360" w:lineRule="auto"/>
        <w:rPr>
          <w:rFonts w:ascii="Arial" w:eastAsiaTheme="minorHAnsi" w:hAnsi="Arial" w:cs="Arial"/>
          <w:sz w:val="24"/>
          <w:szCs w:val="24"/>
          <w:lang w:eastAsia="en-US"/>
        </w:rPr>
      </w:pPr>
      <w:r>
        <w:rPr>
          <w:rFonts w:asciiTheme="minorBidi" w:eastAsiaTheme="minorHAnsi" w:hAnsiTheme="minorBidi"/>
          <w:sz w:val="24"/>
          <w:szCs w:val="24"/>
          <w:lang w:eastAsia="en-US"/>
        </w:rPr>
        <w:t>The event provided a great opportunity to learn more about the delivery of</w:t>
      </w:r>
      <w:r w:rsidRPr="005C067D">
        <w:rPr>
          <w:rFonts w:ascii="Arial" w:hAnsi="Arial" w:cs="Arial"/>
          <w:sz w:val="24"/>
          <w:szCs w:val="24"/>
        </w:rPr>
        <w:t xml:space="preserve"> the </w:t>
      </w:r>
      <w:hyperlink r:id="rId15" w:history="1">
        <w:r w:rsidRPr="005C067D">
          <w:rPr>
            <w:rStyle w:val="Hyperlink"/>
            <w:rFonts w:ascii="Arial" w:hAnsi="Arial" w:cs="Arial"/>
            <w:sz w:val="24"/>
            <w:szCs w:val="24"/>
          </w:rPr>
          <w:t>Buckinghamshire Local Industrial Strategy</w:t>
        </w:r>
      </w:hyperlink>
      <w:r w:rsidRPr="005C067D">
        <w:rPr>
          <w:rFonts w:ascii="Arial" w:hAnsi="Arial" w:cs="Arial"/>
          <w:sz w:val="24"/>
          <w:szCs w:val="24"/>
        </w:rPr>
        <w:t xml:space="preserve"> and </w:t>
      </w:r>
      <w:hyperlink r:id="rId16" w:history="1">
        <w:r w:rsidRPr="005C067D">
          <w:rPr>
            <w:rStyle w:val="Hyperlink"/>
            <w:rFonts w:ascii="Arial" w:hAnsi="Arial" w:cs="Arial"/>
            <w:sz w:val="24"/>
            <w:szCs w:val="24"/>
          </w:rPr>
          <w:t>Economic Recovery Plan</w:t>
        </w:r>
      </w:hyperlink>
      <w:r>
        <w:rPr>
          <w:rFonts w:asciiTheme="minorBidi" w:eastAsiaTheme="minorHAnsi" w:hAnsiTheme="minorBidi"/>
          <w:sz w:val="24"/>
          <w:szCs w:val="24"/>
          <w:lang w:eastAsia="en-US"/>
        </w:rPr>
        <w:t xml:space="preserve">, how Bucks LEP secured investment is helping support </w:t>
      </w:r>
      <w:hyperlink r:id="rId17" w:history="1">
        <w:r w:rsidRPr="00B7644A">
          <w:rPr>
            <w:rStyle w:val="Hyperlink"/>
            <w:rFonts w:asciiTheme="minorBidi" w:eastAsiaTheme="minorHAnsi" w:hAnsiTheme="minorBidi"/>
            <w:sz w:val="24"/>
            <w:szCs w:val="24"/>
            <w:lang w:eastAsia="en-US"/>
          </w:rPr>
          <w:t>economic growth</w:t>
        </w:r>
      </w:hyperlink>
      <w:r>
        <w:rPr>
          <w:rFonts w:asciiTheme="minorBidi" w:eastAsiaTheme="minorHAnsi" w:hAnsiTheme="minorBidi"/>
          <w:sz w:val="24"/>
          <w:szCs w:val="24"/>
          <w:lang w:eastAsia="en-US"/>
        </w:rPr>
        <w:t xml:space="preserve"> across Buckinghamshire </w:t>
      </w:r>
      <w:r w:rsidRPr="008959CD">
        <w:rPr>
          <w:rFonts w:ascii="Arial" w:eastAsiaTheme="minorHAnsi" w:hAnsi="Arial" w:cs="Arial"/>
          <w:sz w:val="24"/>
          <w:szCs w:val="24"/>
          <w:lang w:eastAsia="en-US"/>
        </w:rPr>
        <w:t>and how business can work more closely with Bucks LEP and its Skills, Growth Hub, Funding and Enterprise Zone teams.</w:t>
      </w:r>
    </w:p>
    <w:p w14:paraId="420C10DC" w14:textId="77777777" w:rsidR="00A75D2E" w:rsidRPr="008959CD" w:rsidRDefault="00A75D2E" w:rsidP="00E13734">
      <w:pPr>
        <w:spacing w:after="0" w:line="360" w:lineRule="auto"/>
        <w:rPr>
          <w:rFonts w:ascii="Arial" w:eastAsiaTheme="minorHAnsi" w:hAnsi="Arial" w:cs="Arial"/>
          <w:sz w:val="24"/>
          <w:szCs w:val="24"/>
          <w:lang w:eastAsia="en-US"/>
        </w:rPr>
      </w:pPr>
    </w:p>
    <w:p w14:paraId="07536C1B" w14:textId="393EA59E" w:rsidR="00A75D2E" w:rsidRDefault="00A75D2E" w:rsidP="00A75D2E">
      <w:pPr>
        <w:pStyle w:val="NormalWeb"/>
        <w:shd w:val="clear" w:color="auto" w:fill="FFFFFF"/>
        <w:spacing w:before="0" w:beforeAutospacing="0" w:after="0" w:afterAutospacing="0" w:line="360" w:lineRule="auto"/>
        <w:rPr>
          <w:rFonts w:asciiTheme="minorBidi" w:hAnsiTheme="minorBidi" w:cstheme="minorBidi"/>
        </w:rPr>
      </w:pPr>
      <w:r w:rsidRPr="002A412D">
        <w:rPr>
          <w:rFonts w:asciiTheme="minorBidi" w:hAnsiTheme="minorBidi" w:cstheme="minorBidi"/>
        </w:rPr>
        <w:t xml:space="preserve">Andrew M. Smith, Chair of Buckinghamshire Local Enterprise Partnership, </w:t>
      </w:r>
      <w:r>
        <w:rPr>
          <w:rFonts w:asciiTheme="minorBidi" w:hAnsiTheme="minorBidi" w:cstheme="minorBidi"/>
        </w:rPr>
        <w:t xml:space="preserve">in his final AGM </w:t>
      </w:r>
      <w:r w:rsidR="00AB2AA8">
        <w:rPr>
          <w:rFonts w:asciiTheme="minorBidi" w:hAnsiTheme="minorBidi" w:cstheme="minorBidi"/>
        </w:rPr>
        <w:t xml:space="preserve">with the LEP </w:t>
      </w:r>
      <w:r w:rsidRPr="002A412D">
        <w:rPr>
          <w:rFonts w:asciiTheme="minorBidi" w:hAnsiTheme="minorBidi" w:cstheme="minorBidi"/>
        </w:rPr>
        <w:t>said:</w:t>
      </w:r>
      <w:r>
        <w:rPr>
          <w:rFonts w:asciiTheme="minorBidi" w:hAnsiTheme="minorBidi" w:cstheme="minorBidi"/>
        </w:rPr>
        <w:t xml:space="preserve"> </w:t>
      </w:r>
      <w:r w:rsidRPr="008959CD">
        <w:rPr>
          <w:rFonts w:ascii="Arial" w:hAnsi="Arial" w:cs="Arial"/>
        </w:rPr>
        <w:t>“We were delighted to welcome attendees to hear more about our achievements over the past 12 months and our ambitious future plans</w:t>
      </w:r>
      <w:r>
        <w:rPr>
          <w:rFonts w:ascii="Arial" w:hAnsi="Arial" w:cs="Arial"/>
        </w:rPr>
        <w:t xml:space="preserve">. </w:t>
      </w:r>
      <w:r w:rsidRPr="0038673F">
        <w:rPr>
          <w:rFonts w:asciiTheme="minorBidi" w:hAnsiTheme="minorBidi" w:cstheme="minorBidi"/>
        </w:rPr>
        <w:t xml:space="preserve">In particular, </w:t>
      </w:r>
      <w:r>
        <w:rPr>
          <w:rFonts w:asciiTheme="minorBidi" w:hAnsiTheme="minorBidi" w:cstheme="minorBidi"/>
        </w:rPr>
        <w:t xml:space="preserve">to </w:t>
      </w:r>
      <w:r w:rsidRPr="0038673F">
        <w:rPr>
          <w:rFonts w:asciiTheme="minorBidi" w:hAnsiTheme="minorBidi" w:cstheme="minorBidi"/>
        </w:rPr>
        <w:t xml:space="preserve">reflect on the delivery of projects and programmes which have contributed to </w:t>
      </w:r>
      <w:r>
        <w:rPr>
          <w:rFonts w:asciiTheme="minorBidi" w:hAnsiTheme="minorBidi" w:cstheme="minorBidi"/>
        </w:rPr>
        <w:t>the delivery of our Local Industrial Strategy and Economic Recovery Plan,</w:t>
      </w:r>
      <w:r w:rsidRPr="0038673F">
        <w:rPr>
          <w:rFonts w:asciiTheme="minorBidi" w:hAnsiTheme="minorBidi" w:cstheme="minorBidi"/>
        </w:rPr>
        <w:t xml:space="preserve"> to help drive the Buckinghamshire economy to further increase innovation, support international trade and improve connectivity to help all businesses deliver their full economic potential.</w:t>
      </w:r>
      <w:r>
        <w:rPr>
          <w:rFonts w:asciiTheme="minorBidi" w:hAnsiTheme="minorBidi" w:cstheme="minorBidi"/>
        </w:rPr>
        <w:t>”</w:t>
      </w:r>
    </w:p>
    <w:p w14:paraId="2666F7B1" w14:textId="77777777" w:rsidR="00A75D2E" w:rsidRPr="007D6AA8" w:rsidRDefault="00A75D2E" w:rsidP="00A75D2E">
      <w:pPr>
        <w:pStyle w:val="NormalWeb"/>
        <w:shd w:val="clear" w:color="auto" w:fill="FFFFFF"/>
        <w:spacing w:before="0" w:beforeAutospacing="0" w:after="0" w:afterAutospacing="0" w:line="360" w:lineRule="auto"/>
        <w:rPr>
          <w:rFonts w:ascii="Arial" w:hAnsi="Arial" w:cs="Arial"/>
        </w:rPr>
      </w:pPr>
    </w:p>
    <w:p w14:paraId="5738F766" w14:textId="41E16E75" w:rsidR="00A75D2E" w:rsidRDefault="00A75D2E" w:rsidP="00A75D2E">
      <w:pPr>
        <w:spacing w:after="0" w:line="360" w:lineRule="auto"/>
        <w:rPr>
          <w:rFonts w:ascii="Arial" w:hAnsi="Arial" w:cs="Arial"/>
          <w:sz w:val="24"/>
          <w:szCs w:val="24"/>
        </w:rPr>
      </w:pPr>
      <w:r w:rsidRPr="00FB2FFE">
        <w:rPr>
          <w:rFonts w:ascii="Arial" w:hAnsi="Arial" w:cs="Arial"/>
          <w:sz w:val="24"/>
          <w:szCs w:val="24"/>
        </w:rPr>
        <w:t>Andrew added: “We recognise that businesses have faced many challenges over the past year, not least the fallout from the Covid-19 crisis, but our primary objective has</w:t>
      </w:r>
      <w:r w:rsidRPr="007022EA">
        <w:rPr>
          <w:rFonts w:ascii="Arial" w:hAnsi="Arial" w:cs="Arial"/>
          <w:sz w:val="24"/>
          <w:szCs w:val="24"/>
        </w:rPr>
        <w:t xml:space="preserve"> remained very simple, helping companies to grow and secure customers in local, national and international markets.</w:t>
      </w:r>
      <w:r>
        <w:rPr>
          <w:rFonts w:ascii="Arial" w:hAnsi="Arial" w:cs="Arial"/>
          <w:sz w:val="24"/>
          <w:szCs w:val="24"/>
        </w:rPr>
        <w:t>”</w:t>
      </w:r>
    </w:p>
    <w:p w14:paraId="00574803" w14:textId="77777777" w:rsidR="00A75D2E" w:rsidRPr="007022EA" w:rsidRDefault="00A75D2E" w:rsidP="00A75D2E">
      <w:pPr>
        <w:spacing w:after="0" w:line="360" w:lineRule="auto"/>
        <w:rPr>
          <w:rFonts w:ascii="Arial" w:hAnsi="Arial" w:cs="Arial"/>
          <w:color w:val="0070C0"/>
          <w:sz w:val="24"/>
          <w:szCs w:val="24"/>
        </w:rPr>
      </w:pPr>
    </w:p>
    <w:p w14:paraId="6FBCEB6C" w14:textId="77777777" w:rsidR="00A75D2E" w:rsidRDefault="00A75D2E" w:rsidP="00A75D2E">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3DA08C0A" w14:textId="77777777" w:rsidR="00A75D2E" w:rsidRDefault="00A75D2E" w:rsidP="00A75D2E">
      <w:pPr>
        <w:spacing w:after="0" w:line="240" w:lineRule="auto"/>
        <w:textAlignment w:val="baseline"/>
        <w:outlineLvl w:val="0"/>
        <w:rPr>
          <w:rFonts w:asciiTheme="minorBidi" w:hAnsiTheme="minorBidi"/>
          <w:b/>
          <w:bCs/>
          <w:sz w:val="24"/>
          <w:szCs w:val="24"/>
        </w:rPr>
      </w:pPr>
    </w:p>
    <w:p w14:paraId="53293492" w14:textId="79ABA97B" w:rsidR="00A75D2E" w:rsidRPr="00A11960" w:rsidRDefault="000D5D05" w:rsidP="00A75D2E">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Buckinghamshire LEP look back on a year of achievements</w:t>
      </w:r>
      <w:r w:rsidR="00A75D2E" w:rsidRPr="00FB2FFE">
        <w:rPr>
          <w:rFonts w:ascii="Arial" w:eastAsia="Times New Roman" w:hAnsi="Arial" w:cs="Arial"/>
          <w:b/>
          <w:bCs/>
          <w:spacing w:val="-12"/>
          <w:kern w:val="36"/>
          <w:sz w:val="24"/>
          <w:szCs w:val="24"/>
          <w:bdr w:val="none" w:sz="0" w:space="0" w:color="auto" w:frame="1"/>
        </w:rPr>
        <w:t xml:space="preserve">: 2 </w:t>
      </w:r>
    </w:p>
    <w:p w14:paraId="3F77E370" w14:textId="77777777" w:rsidR="00A75D2E" w:rsidRDefault="00A75D2E" w:rsidP="00A75D2E">
      <w:pPr>
        <w:pStyle w:val="NormalWeb"/>
        <w:shd w:val="clear" w:color="auto" w:fill="FFFFFF"/>
        <w:spacing w:before="0" w:beforeAutospacing="0" w:after="0" w:afterAutospacing="0" w:line="360" w:lineRule="auto"/>
        <w:rPr>
          <w:rFonts w:asciiTheme="minorBidi" w:hAnsiTheme="minorBidi" w:cstheme="minorBidi"/>
          <w:color w:val="FF0000"/>
        </w:rPr>
      </w:pPr>
    </w:p>
    <w:p w14:paraId="755D224A" w14:textId="77777777" w:rsidR="00A75D2E" w:rsidRPr="00BC5D19" w:rsidRDefault="00A75D2E" w:rsidP="00A75D2E">
      <w:pPr>
        <w:pStyle w:val="NormalWeb"/>
        <w:shd w:val="clear" w:color="auto" w:fill="FFFFFF"/>
        <w:spacing w:before="0" w:beforeAutospacing="0" w:after="0" w:afterAutospacing="0" w:line="360" w:lineRule="auto"/>
        <w:rPr>
          <w:rFonts w:asciiTheme="minorBidi" w:hAnsiTheme="minorBidi" w:cstheme="minorBidi"/>
        </w:rPr>
      </w:pPr>
      <w:r w:rsidRPr="00BC5D19">
        <w:rPr>
          <w:rFonts w:asciiTheme="minorBidi" w:hAnsiTheme="minorBidi" w:cstheme="minorBidi"/>
        </w:rPr>
        <w:t>Echoing similar sentiments</w:t>
      </w:r>
      <w:r>
        <w:rPr>
          <w:rFonts w:asciiTheme="minorBidi" w:hAnsiTheme="minorBidi" w:cstheme="minorBidi"/>
        </w:rPr>
        <w:t>,</w:t>
      </w:r>
      <w:r w:rsidRPr="00BC5D19">
        <w:rPr>
          <w:rFonts w:asciiTheme="minorBidi" w:hAnsiTheme="minorBidi" w:cstheme="minorBidi"/>
        </w:rPr>
        <w:t xml:space="preserve"> </w:t>
      </w:r>
      <w:r>
        <w:rPr>
          <w:rFonts w:asciiTheme="minorBidi" w:hAnsiTheme="minorBidi" w:cstheme="minorBidi"/>
        </w:rPr>
        <w:t xml:space="preserve">attendee </w:t>
      </w:r>
      <w:r w:rsidRPr="00BC5D19">
        <w:rPr>
          <w:rFonts w:asciiTheme="minorBidi" w:hAnsiTheme="minorBidi" w:cstheme="minorBidi"/>
        </w:rPr>
        <w:t>Steve Baker MP praised Bucks LEP and its Growth Hub, Buckinghamshire Business First, for their st</w:t>
      </w:r>
      <w:r>
        <w:rPr>
          <w:rFonts w:asciiTheme="minorBidi" w:hAnsiTheme="minorBidi" w:cstheme="minorBidi"/>
        </w:rPr>
        <w:t>e</w:t>
      </w:r>
      <w:r w:rsidRPr="00BC5D19">
        <w:rPr>
          <w:rFonts w:asciiTheme="minorBidi" w:hAnsiTheme="minorBidi" w:cstheme="minorBidi"/>
        </w:rPr>
        <w:t>r</w:t>
      </w:r>
      <w:r>
        <w:rPr>
          <w:rFonts w:asciiTheme="minorBidi" w:hAnsiTheme="minorBidi" w:cstheme="minorBidi"/>
        </w:rPr>
        <w:t>l</w:t>
      </w:r>
      <w:r w:rsidRPr="00BC5D19">
        <w:rPr>
          <w:rFonts w:asciiTheme="minorBidi" w:hAnsiTheme="minorBidi" w:cstheme="minorBidi"/>
        </w:rPr>
        <w:t>ing work in supporting local business during the pandemic</w:t>
      </w:r>
      <w:r>
        <w:rPr>
          <w:rFonts w:asciiTheme="minorBidi" w:hAnsiTheme="minorBidi" w:cstheme="minorBidi"/>
        </w:rPr>
        <w:t xml:space="preserve"> and the tools to ensure their recovery post Covid.</w:t>
      </w:r>
    </w:p>
    <w:p w14:paraId="036A4D46" w14:textId="4FA3745B" w:rsidR="00AF43E9" w:rsidRDefault="00AF43E9" w:rsidP="00AF43E9">
      <w:pPr>
        <w:spacing w:after="0" w:line="360" w:lineRule="auto"/>
        <w:rPr>
          <w:rFonts w:ascii="Arial" w:hAnsi="Arial" w:cs="Arial"/>
          <w:sz w:val="24"/>
          <w:szCs w:val="24"/>
        </w:rPr>
      </w:pPr>
    </w:p>
    <w:p w14:paraId="0B6978E5" w14:textId="77777777" w:rsidR="00642D53" w:rsidRPr="008959CD" w:rsidRDefault="009E53EC" w:rsidP="00642D53">
      <w:pPr>
        <w:spacing w:after="0" w:line="360" w:lineRule="auto"/>
        <w:rPr>
          <w:rFonts w:ascii="Arial" w:hAnsi="Arial" w:cs="Arial"/>
          <w:color w:val="0070C0"/>
          <w:sz w:val="24"/>
          <w:szCs w:val="24"/>
        </w:rPr>
      </w:pPr>
      <w:r>
        <w:rPr>
          <w:rFonts w:ascii="Arial" w:hAnsi="Arial" w:cs="Arial"/>
          <w:sz w:val="24"/>
          <w:szCs w:val="24"/>
        </w:rPr>
        <w:t>In this most exceptional of years</w:t>
      </w:r>
      <w:r w:rsidRPr="00FB2FFE">
        <w:rPr>
          <w:rFonts w:ascii="Arial" w:eastAsia="Times New Roman" w:hAnsi="Arial" w:cs="Arial"/>
          <w:sz w:val="24"/>
          <w:szCs w:val="24"/>
        </w:rPr>
        <w:t xml:space="preserve"> Bucks LEP</w:t>
      </w:r>
      <w:r>
        <w:rPr>
          <w:rFonts w:ascii="Arial" w:eastAsia="Times New Roman" w:hAnsi="Arial" w:cs="Arial"/>
          <w:sz w:val="24"/>
          <w:szCs w:val="24"/>
        </w:rPr>
        <w:t xml:space="preserve"> investment has supported a £2m Recovery and Resilience Fund for Buckinghamshire businesses and our</w:t>
      </w:r>
      <w:r w:rsidRPr="00FB2FFE">
        <w:rPr>
          <w:rFonts w:ascii="Arial" w:eastAsia="Times New Roman" w:hAnsi="Arial" w:cs="Arial"/>
          <w:sz w:val="24"/>
          <w:szCs w:val="24"/>
        </w:rPr>
        <w:t xml:space="preserve"> </w:t>
      </w:r>
      <w:hyperlink r:id="rId18" w:history="1">
        <w:r w:rsidRPr="00FB2FFE">
          <w:rPr>
            <w:rStyle w:val="Hyperlink"/>
            <w:rFonts w:ascii="Arial" w:eastAsia="Times New Roman" w:hAnsi="Arial" w:cs="Arial"/>
            <w:sz w:val="24"/>
            <w:szCs w:val="24"/>
          </w:rPr>
          <w:t>Local Growth Fund</w:t>
        </w:r>
      </w:hyperlink>
      <w:r w:rsidRPr="00FB2FFE">
        <w:rPr>
          <w:rFonts w:ascii="Arial" w:eastAsia="Times New Roman" w:hAnsi="Arial" w:cs="Arial"/>
          <w:sz w:val="24"/>
          <w:szCs w:val="24"/>
        </w:rPr>
        <w:t xml:space="preserve"> investment</w:t>
      </w:r>
      <w:r w:rsidRPr="00FB2FFE">
        <w:rPr>
          <w:rFonts w:ascii="Arial" w:hAnsi="Arial" w:cs="Arial"/>
          <w:sz w:val="24"/>
          <w:szCs w:val="24"/>
        </w:rPr>
        <w:t xml:space="preserve"> has helped support the development of the Silverstone Sports Engineering Hub; the Satellite Applications</w:t>
      </w:r>
      <w:r>
        <w:rPr>
          <w:rFonts w:ascii="Arial" w:hAnsi="Arial" w:cs="Arial"/>
          <w:sz w:val="24"/>
          <w:szCs w:val="24"/>
        </w:rPr>
        <w:t xml:space="preserve"> Catapult</w:t>
      </w:r>
      <w:r w:rsidRPr="00FB2FFE">
        <w:rPr>
          <w:rFonts w:ascii="Arial" w:hAnsi="Arial" w:cs="Arial"/>
          <w:sz w:val="24"/>
          <w:szCs w:val="24"/>
        </w:rPr>
        <w:t xml:space="preserve"> Innovation Centre at Westcott; new educational facilities including at the world-leading National Film and Television School and </w:t>
      </w:r>
      <w:r>
        <w:rPr>
          <w:rFonts w:ascii="Arial" w:hAnsi="Arial" w:cs="Arial"/>
          <w:sz w:val="24"/>
          <w:szCs w:val="24"/>
        </w:rPr>
        <w:t>deliver new broadband connections for many rural businesses</w:t>
      </w:r>
      <w:r w:rsidRPr="00FB2FFE">
        <w:rPr>
          <w:rFonts w:ascii="Arial" w:hAnsi="Arial" w:cs="Arial"/>
          <w:sz w:val="24"/>
          <w:szCs w:val="24"/>
        </w:rPr>
        <w:t xml:space="preserve">; along with investment in infrastructure projects such as the High Wycombe Town Centre link road. </w:t>
      </w:r>
      <w:r w:rsidR="00642D53" w:rsidRPr="008959CD">
        <w:rPr>
          <w:rFonts w:ascii="Arial" w:hAnsi="Arial" w:cs="Arial"/>
          <w:sz w:val="24"/>
          <w:szCs w:val="24"/>
        </w:rPr>
        <w:t>Bucks LEP continues to set the standard for others to follow!</w:t>
      </w:r>
    </w:p>
    <w:p w14:paraId="76F2E7B0" w14:textId="77777777" w:rsidR="009E53EC" w:rsidRPr="00FB2FFE" w:rsidRDefault="009E53EC" w:rsidP="009E53EC">
      <w:pPr>
        <w:spacing w:after="0" w:line="360" w:lineRule="auto"/>
        <w:rPr>
          <w:rFonts w:ascii="Arial" w:hAnsi="Arial" w:cs="Arial"/>
          <w:sz w:val="24"/>
          <w:szCs w:val="24"/>
        </w:rPr>
      </w:pPr>
    </w:p>
    <w:p w14:paraId="5FAF4EBC" w14:textId="77777777" w:rsidR="009E53EC" w:rsidRPr="00FB2FFE" w:rsidRDefault="009E53EC" w:rsidP="009E53EC">
      <w:pPr>
        <w:spacing w:after="0" w:line="360" w:lineRule="auto"/>
        <w:rPr>
          <w:rFonts w:ascii="Arial" w:hAnsi="Arial" w:cs="Arial"/>
          <w:sz w:val="24"/>
          <w:szCs w:val="24"/>
        </w:rPr>
      </w:pPr>
      <w:r w:rsidRPr="00FB2FFE">
        <w:rPr>
          <w:rFonts w:ascii="Arial" w:hAnsi="Arial" w:cs="Arial"/>
          <w:sz w:val="24"/>
          <w:szCs w:val="24"/>
        </w:rPr>
        <w:t xml:space="preserve">In addition, there has been major growth and development in many of our key projects and schemes, including activity around our three Enterprise Zones at Silverstone Park, Westcott Venture Park and Aylesbury Woodlands to attract and develop new business investment. </w:t>
      </w:r>
    </w:p>
    <w:p w14:paraId="279FD9EA" w14:textId="6BF9A7E6" w:rsidR="004171A4" w:rsidRDefault="004171A4" w:rsidP="004171A4">
      <w:pPr>
        <w:pStyle w:val="NormalWeb"/>
        <w:shd w:val="clear" w:color="auto" w:fill="FFFFFF"/>
        <w:spacing w:before="0" w:beforeAutospacing="0" w:after="0" w:afterAutospacing="0" w:line="360" w:lineRule="auto"/>
        <w:rPr>
          <w:rFonts w:asciiTheme="minorBidi" w:hAnsiTheme="minorBidi" w:cstheme="minorBidi"/>
        </w:rPr>
      </w:pPr>
    </w:p>
    <w:p w14:paraId="5A420B0D" w14:textId="40A50783" w:rsidR="00C22D3E" w:rsidRPr="00B1638F" w:rsidRDefault="003D103F" w:rsidP="00A35109">
      <w:pPr>
        <w:spacing w:after="0" w:line="360" w:lineRule="auto"/>
        <w:rPr>
          <w:rFonts w:ascii="Arial" w:hAnsi="Arial" w:cs="Arial"/>
          <w:sz w:val="24"/>
          <w:szCs w:val="24"/>
        </w:rPr>
      </w:pPr>
      <w:r w:rsidRPr="00B1638F">
        <w:rPr>
          <w:rFonts w:ascii="Arial" w:hAnsi="Arial" w:cs="Arial"/>
          <w:sz w:val="24"/>
          <w:szCs w:val="24"/>
        </w:rPr>
        <w:t>A key highlight of the AGM was the launch of the</w:t>
      </w:r>
      <w:r w:rsidR="001A14C2" w:rsidRPr="00B1638F">
        <w:rPr>
          <w:rFonts w:ascii="Arial" w:hAnsi="Arial" w:cs="Arial"/>
          <w:sz w:val="24"/>
          <w:szCs w:val="24"/>
        </w:rPr>
        <w:t xml:space="preserve"> brand-new</w:t>
      </w:r>
      <w:r w:rsidRPr="00B1638F">
        <w:rPr>
          <w:rFonts w:ascii="Arial" w:hAnsi="Arial" w:cs="Arial"/>
          <w:sz w:val="24"/>
          <w:szCs w:val="24"/>
        </w:rPr>
        <w:t xml:space="preserve"> Bucks Skills Hub website</w:t>
      </w:r>
      <w:r w:rsidR="002858CC" w:rsidRPr="00B1638F">
        <w:rPr>
          <w:rFonts w:ascii="Arial" w:hAnsi="Arial" w:cs="Arial"/>
          <w:sz w:val="24"/>
          <w:szCs w:val="24"/>
        </w:rPr>
        <w:t xml:space="preserve"> (</w:t>
      </w:r>
      <w:hyperlink r:id="rId19" w:history="1">
        <w:r w:rsidR="002858CC" w:rsidRPr="00B1638F">
          <w:rPr>
            <w:rStyle w:val="Hyperlink"/>
            <w:rFonts w:ascii="Arial" w:hAnsi="Arial" w:cs="Arial"/>
            <w:sz w:val="24"/>
            <w:szCs w:val="24"/>
          </w:rPr>
          <w:t>www.bucksskillshub.org</w:t>
        </w:r>
      </w:hyperlink>
      <w:r w:rsidR="002858CC" w:rsidRPr="00B1638F">
        <w:rPr>
          <w:rFonts w:ascii="Arial" w:hAnsi="Arial" w:cs="Arial"/>
          <w:sz w:val="24"/>
          <w:szCs w:val="24"/>
        </w:rPr>
        <w:t>)</w:t>
      </w:r>
      <w:r w:rsidR="00C22D3E" w:rsidRPr="00B1638F">
        <w:rPr>
          <w:rFonts w:ascii="Arial" w:hAnsi="Arial" w:cs="Arial"/>
          <w:sz w:val="24"/>
          <w:szCs w:val="24"/>
          <w:lang w:eastAsia="en-GB"/>
        </w:rPr>
        <w:t>, which provides</w:t>
      </w:r>
      <w:r w:rsidR="00C22D3E" w:rsidRPr="00B1638F">
        <w:rPr>
          <w:rStyle w:val="Hyperlink"/>
          <w:rFonts w:ascii="Arial" w:hAnsi="Arial" w:cs="Arial"/>
          <w:color w:val="auto"/>
          <w:sz w:val="24"/>
          <w:szCs w:val="24"/>
          <w:u w:val="none"/>
        </w:rPr>
        <w:t xml:space="preserve"> a one </w:t>
      </w:r>
      <w:r w:rsidR="00C22D3E" w:rsidRPr="00B1638F">
        <w:rPr>
          <w:rFonts w:ascii="Arial" w:hAnsi="Arial" w:cs="Arial"/>
          <w:sz w:val="24"/>
          <w:szCs w:val="24"/>
        </w:rPr>
        <w:t>stop shop for all career and skill needs, including support for career development and pathways and crucially at this time, redundancy support</w:t>
      </w:r>
      <w:r w:rsidR="00FE7D95">
        <w:rPr>
          <w:rFonts w:ascii="Arial" w:hAnsi="Arial" w:cs="Arial"/>
          <w:sz w:val="24"/>
          <w:szCs w:val="24"/>
        </w:rPr>
        <w:t>,</w:t>
      </w:r>
      <w:r w:rsidR="00862909" w:rsidRPr="00862909">
        <w:rPr>
          <w:rFonts w:ascii="Arial" w:hAnsi="Arial" w:cs="Arial"/>
          <w:sz w:val="24"/>
          <w:szCs w:val="24"/>
        </w:rPr>
        <w:t xml:space="preserve"> </w:t>
      </w:r>
      <w:r w:rsidR="00FE7D95">
        <w:rPr>
          <w:rFonts w:ascii="Arial" w:hAnsi="Arial" w:cs="Arial"/>
          <w:sz w:val="24"/>
          <w:szCs w:val="24"/>
        </w:rPr>
        <w:t>along with</w:t>
      </w:r>
      <w:r w:rsidR="00862909" w:rsidRPr="00C96145">
        <w:rPr>
          <w:rFonts w:ascii="Arial" w:hAnsi="Arial" w:cs="Arial"/>
          <w:sz w:val="24"/>
          <w:szCs w:val="24"/>
        </w:rPr>
        <w:t xml:space="preserve"> latest opportunities in Buckinghamshire with 1,000s of live jobs available!</w:t>
      </w:r>
    </w:p>
    <w:p w14:paraId="3A52B66A" w14:textId="3376A949" w:rsidR="0038502D" w:rsidRDefault="0038502D" w:rsidP="00C22D3E">
      <w:pPr>
        <w:pStyle w:val="NormalWeb"/>
        <w:spacing w:before="0" w:beforeAutospacing="0" w:after="0" w:afterAutospacing="0" w:line="360" w:lineRule="auto"/>
        <w:rPr>
          <w:rFonts w:ascii="Arial" w:hAnsi="Arial" w:cs="Arial"/>
        </w:rPr>
      </w:pPr>
    </w:p>
    <w:p w14:paraId="6A492EAF" w14:textId="77777777" w:rsidR="00702466" w:rsidRDefault="00702466" w:rsidP="00C22D3E">
      <w:pPr>
        <w:pStyle w:val="NormalWeb"/>
        <w:spacing w:before="0" w:beforeAutospacing="0" w:after="0" w:afterAutospacing="0" w:line="360" w:lineRule="auto"/>
        <w:rPr>
          <w:rFonts w:ascii="Arial" w:hAnsi="Arial" w:cs="Arial"/>
        </w:rPr>
      </w:pPr>
    </w:p>
    <w:p w14:paraId="21FB55B2" w14:textId="42135525" w:rsidR="004750BC" w:rsidRDefault="004750BC" w:rsidP="00C22D3E">
      <w:pPr>
        <w:pStyle w:val="NormalWeb"/>
        <w:spacing w:before="0" w:beforeAutospacing="0" w:after="0" w:afterAutospacing="0" w:line="360" w:lineRule="auto"/>
        <w:rPr>
          <w:rFonts w:ascii="Arial" w:hAnsi="Arial" w:cs="Arial"/>
        </w:rPr>
      </w:pPr>
    </w:p>
    <w:p w14:paraId="7AB65137" w14:textId="3F56B6F2" w:rsidR="004750BC" w:rsidRDefault="004750BC" w:rsidP="00C22D3E">
      <w:pPr>
        <w:pStyle w:val="NormalWeb"/>
        <w:spacing w:before="0" w:beforeAutospacing="0" w:after="0" w:afterAutospacing="0" w:line="360" w:lineRule="auto"/>
        <w:rPr>
          <w:rFonts w:ascii="Arial" w:hAnsi="Arial" w:cs="Arial"/>
        </w:rPr>
      </w:pPr>
    </w:p>
    <w:p w14:paraId="1C512474" w14:textId="2D1D7A70" w:rsidR="00CC3352" w:rsidRDefault="00CC3352" w:rsidP="00CC3352">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6FF02EC9" w14:textId="49728045" w:rsidR="00CC3352" w:rsidRDefault="00CC3352" w:rsidP="00CC3352">
      <w:pPr>
        <w:spacing w:after="0" w:line="240" w:lineRule="auto"/>
        <w:textAlignment w:val="baseline"/>
        <w:outlineLvl w:val="0"/>
        <w:rPr>
          <w:rFonts w:asciiTheme="minorBidi" w:hAnsiTheme="minorBidi"/>
          <w:b/>
          <w:bCs/>
          <w:sz w:val="24"/>
          <w:szCs w:val="24"/>
        </w:rPr>
      </w:pPr>
    </w:p>
    <w:p w14:paraId="48AFB5ED" w14:textId="77777777" w:rsidR="00AB2AA8" w:rsidRDefault="00AB2AA8" w:rsidP="00CC3352">
      <w:pPr>
        <w:spacing w:after="0" w:line="240" w:lineRule="auto"/>
        <w:textAlignment w:val="baseline"/>
        <w:outlineLvl w:val="0"/>
        <w:rPr>
          <w:rFonts w:asciiTheme="minorBidi" w:hAnsiTheme="minorBidi"/>
          <w:b/>
          <w:bCs/>
          <w:sz w:val="24"/>
          <w:szCs w:val="24"/>
        </w:rPr>
      </w:pPr>
    </w:p>
    <w:p w14:paraId="6C3FBB25" w14:textId="5F0AC768" w:rsidR="00CC3352" w:rsidRPr="00A11960" w:rsidRDefault="000D5D05" w:rsidP="00CC3352">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Buckinghamshire LEP look back on a year of achievements</w:t>
      </w:r>
      <w:r w:rsidR="00CC3352" w:rsidRPr="00FB2FFE">
        <w:rPr>
          <w:rFonts w:ascii="Arial" w:eastAsia="Times New Roman" w:hAnsi="Arial" w:cs="Arial"/>
          <w:b/>
          <w:bCs/>
          <w:spacing w:val="-12"/>
          <w:kern w:val="36"/>
          <w:sz w:val="24"/>
          <w:szCs w:val="24"/>
          <w:bdr w:val="none" w:sz="0" w:space="0" w:color="auto" w:frame="1"/>
        </w:rPr>
        <w:t xml:space="preserve">: </w:t>
      </w:r>
      <w:r w:rsidR="00964CF1">
        <w:rPr>
          <w:rFonts w:ascii="Arial" w:eastAsia="Times New Roman" w:hAnsi="Arial" w:cs="Arial"/>
          <w:b/>
          <w:bCs/>
          <w:spacing w:val="-12"/>
          <w:kern w:val="36"/>
          <w:sz w:val="24"/>
          <w:szCs w:val="24"/>
          <w:bdr w:val="none" w:sz="0" w:space="0" w:color="auto" w:frame="1"/>
        </w:rPr>
        <w:t>3</w:t>
      </w:r>
      <w:r w:rsidR="00CC3352" w:rsidRPr="00FB2FFE">
        <w:rPr>
          <w:rFonts w:ascii="Arial" w:eastAsia="Times New Roman" w:hAnsi="Arial" w:cs="Arial"/>
          <w:b/>
          <w:bCs/>
          <w:spacing w:val="-12"/>
          <w:kern w:val="36"/>
          <w:sz w:val="24"/>
          <w:szCs w:val="24"/>
          <w:bdr w:val="none" w:sz="0" w:space="0" w:color="auto" w:frame="1"/>
        </w:rPr>
        <w:t xml:space="preserve"> </w:t>
      </w:r>
    </w:p>
    <w:p w14:paraId="1A257B81" w14:textId="2AFFCDBF" w:rsidR="004750BC" w:rsidRDefault="004750BC" w:rsidP="00C22D3E">
      <w:pPr>
        <w:pStyle w:val="NormalWeb"/>
        <w:spacing w:before="0" w:beforeAutospacing="0" w:after="0" w:afterAutospacing="0" w:line="360" w:lineRule="auto"/>
        <w:rPr>
          <w:rFonts w:ascii="Arial" w:hAnsi="Arial" w:cs="Arial"/>
        </w:rPr>
      </w:pPr>
    </w:p>
    <w:p w14:paraId="6CAB5A8F" w14:textId="19285972" w:rsidR="009714B2" w:rsidRDefault="009714B2" w:rsidP="009714B2">
      <w:pPr>
        <w:spacing w:after="0" w:line="360" w:lineRule="auto"/>
        <w:rPr>
          <w:rFonts w:ascii="Arial" w:hAnsi="Arial" w:cs="Arial"/>
          <w:sz w:val="24"/>
          <w:szCs w:val="24"/>
        </w:rPr>
      </w:pPr>
      <w:r w:rsidRPr="004750BC">
        <w:rPr>
          <w:rFonts w:ascii="Arial" w:hAnsi="Arial" w:cs="Arial"/>
          <w:sz w:val="24"/>
          <w:szCs w:val="24"/>
          <w:lang w:val="en"/>
        </w:rPr>
        <w:t>Keynote speakers at the AGM,</w:t>
      </w:r>
      <w:r w:rsidRPr="004750BC">
        <w:rPr>
          <w:rFonts w:ascii="Arial" w:hAnsi="Arial" w:cs="Arial"/>
          <w:sz w:val="24"/>
          <w:szCs w:val="24"/>
        </w:rPr>
        <w:t xml:space="preserve"> include</w:t>
      </w:r>
      <w:r w:rsidR="00EA08F9">
        <w:rPr>
          <w:rFonts w:ascii="Arial" w:hAnsi="Arial" w:cs="Arial"/>
          <w:sz w:val="24"/>
          <w:szCs w:val="24"/>
        </w:rPr>
        <w:t>d</w:t>
      </w:r>
      <w:r w:rsidRPr="004750BC">
        <w:rPr>
          <w:rFonts w:ascii="Arial" w:hAnsi="Arial" w:cs="Arial"/>
          <w:sz w:val="24"/>
          <w:szCs w:val="24"/>
        </w:rPr>
        <w:t xml:space="preserve"> political commentator and broadcaster (including The Times, Daily Mail and LBC) </w:t>
      </w:r>
      <w:r w:rsidRPr="004750BC">
        <w:rPr>
          <w:rFonts w:ascii="Arial" w:hAnsi="Arial" w:cs="Arial"/>
          <w:b/>
          <w:bCs/>
          <w:sz w:val="24"/>
          <w:szCs w:val="24"/>
        </w:rPr>
        <w:t xml:space="preserve">Andrew Pierce, </w:t>
      </w:r>
      <w:r w:rsidRPr="004750BC">
        <w:rPr>
          <w:rFonts w:ascii="Arial" w:hAnsi="Arial" w:cs="Arial"/>
          <w:sz w:val="24"/>
          <w:szCs w:val="24"/>
        </w:rPr>
        <w:t xml:space="preserve">who gave his views on the current political landscape, the changes he sees emerging in the year ahead and the implications and opportunities for business leaders; and </w:t>
      </w:r>
      <w:r w:rsidRPr="004750BC">
        <w:rPr>
          <w:rFonts w:ascii="Arial" w:hAnsi="Arial" w:cs="Arial"/>
          <w:b/>
          <w:bCs/>
          <w:sz w:val="24"/>
          <w:szCs w:val="24"/>
        </w:rPr>
        <w:t>John Yarham</w:t>
      </w:r>
      <w:r w:rsidRPr="004750BC">
        <w:rPr>
          <w:rFonts w:ascii="Arial" w:hAnsi="Arial" w:cs="Arial"/>
          <w:sz w:val="24"/>
          <w:szCs w:val="24"/>
        </w:rPr>
        <w:t>, Chief Executive the Careers &amp; Enterprise Company,</w:t>
      </w:r>
      <w:r w:rsidR="00500C4F">
        <w:rPr>
          <w:rFonts w:ascii="Arial" w:hAnsi="Arial" w:cs="Arial"/>
          <w:sz w:val="24"/>
          <w:szCs w:val="24"/>
        </w:rPr>
        <w:t xml:space="preserve"> who</w:t>
      </w:r>
      <w:r w:rsidRPr="004750BC">
        <w:rPr>
          <w:rFonts w:ascii="Arial" w:hAnsi="Arial" w:cs="Arial"/>
          <w:sz w:val="24"/>
          <w:szCs w:val="24"/>
        </w:rPr>
        <w:t xml:space="preserve"> talked about inspiring and preparing </w:t>
      </w:r>
      <w:r w:rsidRPr="00A60F43">
        <w:rPr>
          <w:rFonts w:ascii="Arial" w:hAnsi="Arial" w:cs="Arial"/>
          <w:sz w:val="24"/>
          <w:szCs w:val="24"/>
        </w:rPr>
        <w:t>young people for the world of work, and praised the Bucks Skills Hub for their achievements over the past year and leading nationally on the skills agenda</w:t>
      </w:r>
      <w:r>
        <w:rPr>
          <w:rFonts w:ascii="Arial" w:hAnsi="Arial" w:cs="Arial"/>
          <w:sz w:val="24"/>
          <w:szCs w:val="24"/>
        </w:rPr>
        <w:t xml:space="preserve">. </w:t>
      </w:r>
    </w:p>
    <w:p w14:paraId="3E71BED2" w14:textId="77777777" w:rsidR="007D6402" w:rsidRPr="00B97B36" w:rsidRDefault="007D6402" w:rsidP="00277A7F">
      <w:pPr>
        <w:spacing w:after="0" w:line="360" w:lineRule="auto"/>
        <w:rPr>
          <w:rFonts w:ascii="Arial" w:hAnsi="Arial" w:cs="Arial"/>
          <w:sz w:val="24"/>
          <w:szCs w:val="24"/>
        </w:rPr>
      </w:pPr>
    </w:p>
    <w:p w14:paraId="7CEDD1A4" w14:textId="0C8C9F8D" w:rsidR="00F50703" w:rsidRPr="00B97B36" w:rsidRDefault="00555DEF" w:rsidP="00B97B36">
      <w:pPr>
        <w:spacing w:after="0" w:line="360" w:lineRule="auto"/>
        <w:rPr>
          <w:rFonts w:ascii="Arial" w:hAnsi="Arial" w:cs="Arial"/>
          <w:sz w:val="24"/>
          <w:szCs w:val="24"/>
        </w:rPr>
      </w:pPr>
      <w:r w:rsidRPr="00B97B36">
        <w:rPr>
          <w:rFonts w:ascii="Arial" w:hAnsi="Arial" w:cs="Arial"/>
          <w:sz w:val="24"/>
          <w:szCs w:val="24"/>
        </w:rPr>
        <w:t>In particular</w:t>
      </w:r>
      <w:r w:rsidR="009631F0" w:rsidRPr="00B97B36">
        <w:rPr>
          <w:rFonts w:ascii="Arial" w:hAnsi="Arial" w:cs="Arial"/>
          <w:sz w:val="24"/>
          <w:szCs w:val="24"/>
        </w:rPr>
        <w:t>,</w:t>
      </w:r>
      <w:r w:rsidR="00490434" w:rsidRPr="00B97B36">
        <w:rPr>
          <w:rFonts w:ascii="Arial" w:hAnsi="Arial" w:cs="Arial"/>
          <w:sz w:val="24"/>
          <w:szCs w:val="24"/>
        </w:rPr>
        <w:t xml:space="preserve"> John praised </w:t>
      </w:r>
      <w:r w:rsidR="00A60F43" w:rsidRPr="00B97B36">
        <w:rPr>
          <w:rFonts w:ascii="Arial" w:hAnsi="Arial" w:cs="Arial"/>
          <w:sz w:val="24"/>
          <w:szCs w:val="24"/>
        </w:rPr>
        <w:t>Bucks Skills Hub on its dynamic programme of employer engagement,</w:t>
      </w:r>
      <w:r w:rsidR="00B97B36" w:rsidRPr="00B97B36">
        <w:rPr>
          <w:rFonts w:ascii="Arial" w:hAnsi="Arial" w:cs="Arial"/>
          <w:sz w:val="24"/>
          <w:szCs w:val="24"/>
        </w:rPr>
        <w:t xml:space="preserve"> </w:t>
      </w:r>
      <w:r w:rsidR="00E871A7" w:rsidRPr="00B97B36">
        <w:rPr>
          <w:rFonts w:ascii="Arial" w:hAnsi="Arial" w:cs="Arial"/>
          <w:sz w:val="24"/>
          <w:szCs w:val="24"/>
        </w:rPr>
        <w:t>the development of the Bucks Skills Show as the essential event to inform young people about career opportunities</w:t>
      </w:r>
      <w:r w:rsidR="00474022" w:rsidRPr="00B97B36">
        <w:rPr>
          <w:rFonts w:ascii="Arial" w:hAnsi="Arial" w:cs="Arial"/>
          <w:sz w:val="24"/>
          <w:szCs w:val="24"/>
        </w:rPr>
        <w:t xml:space="preserve"> in Bucks</w:t>
      </w:r>
      <w:r w:rsidR="008D1AE7">
        <w:rPr>
          <w:rFonts w:ascii="Arial" w:hAnsi="Arial" w:cs="Arial"/>
          <w:sz w:val="24"/>
          <w:szCs w:val="24"/>
        </w:rPr>
        <w:t>,</w:t>
      </w:r>
      <w:r w:rsidR="00E871A7" w:rsidRPr="00B97B36">
        <w:rPr>
          <w:rFonts w:ascii="Arial" w:hAnsi="Arial" w:cs="Arial"/>
          <w:sz w:val="24"/>
          <w:szCs w:val="24"/>
        </w:rPr>
        <w:t xml:space="preserve"> becoming only the second area in the country to have Enterprise Adviser coverage in all secondary schools</w:t>
      </w:r>
      <w:r w:rsidR="008D1AE7">
        <w:rPr>
          <w:rFonts w:ascii="Arial" w:hAnsi="Arial" w:cs="Arial"/>
          <w:sz w:val="24"/>
          <w:szCs w:val="24"/>
        </w:rPr>
        <w:t>,</w:t>
      </w:r>
      <w:r w:rsidR="00F12FF5" w:rsidRPr="00B97B36">
        <w:rPr>
          <w:rFonts w:ascii="Arial" w:hAnsi="Arial" w:cs="Arial"/>
          <w:sz w:val="24"/>
          <w:szCs w:val="24"/>
        </w:rPr>
        <w:t xml:space="preserve"> and</w:t>
      </w:r>
      <w:r w:rsidR="00E871A7" w:rsidRPr="00B97B36">
        <w:rPr>
          <w:rFonts w:ascii="Arial" w:hAnsi="Arial" w:cs="Arial"/>
          <w:sz w:val="24"/>
          <w:szCs w:val="24"/>
        </w:rPr>
        <w:t xml:space="preserve"> </w:t>
      </w:r>
      <w:r w:rsidR="00C344DA">
        <w:rPr>
          <w:rFonts w:ascii="Arial" w:hAnsi="Arial" w:cs="Arial"/>
          <w:sz w:val="24"/>
          <w:szCs w:val="24"/>
        </w:rPr>
        <w:t xml:space="preserve">the </w:t>
      </w:r>
      <w:r w:rsidR="00E871A7" w:rsidRPr="00B97B36">
        <w:rPr>
          <w:rFonts w:ascii="Arial" w:hAnsi="Arial" w:cs="Arial"/>
          <w:sz w:val="24"/>
          <w:szCs w:val="24"/>
        </w:rPr>
        <w:t>development of an extensive apprenticeship support programme</w:t>
      </w:r>
      <w:r w:rsidR="00A5723B">
        <w:rPr>
          <w:rFonts w:ascii="Arial" w:hAnsi="Arial" w:cs="Arial"/>
          <w:sz w:val="24"/>
          <w:szCs w:val="24"/>
        </w:rPr>
        <w:t>.</w:t>
      </w:r>
      <w:r w:rsidR="00E871A7" w:rsidRPr="00B97B36">
        <w:rPr>
          <w:rFonts w:ascii="Arial" w:hAnsi="Arial" w:cs="Arial"/>
          <w:sz w:val="24"/>
          <w:szCs w:val="24"/>
        </w:rPr>
        <w:t xml:space="preserve"> </w:t>
      </w:r>
      <w:r w:rsidR="00A5723B">
        <w:rPr>
          <w:rFonts w:ascii="Arial" w:hAnsi="Arial" w:cs="Arial"/>
          <w:sz w:val="24"/>
          <w:szCs w:val="24"/>
        </w:rPr>
        <w:t xml:space="preserve">John </w:t>
      </w:r>
      <w:r w:rsidR="00DA3C53">
        <w:rPr>
          <w:rFonts w:ascii="Arial" w:hAnsi="Arial" w:cs="Arial"/>
          <w:sz w:val="24"/>
          <w:szCs w:val="24"/>
        </w:rPr>
        <w:t>highlighted</w:t>
      </w:r>
      <w:r w:rsidR="007877CC">
        <w:rPr>
          <w:rFonts w:ascii="Arial" w:hAnsi="Arial" w:cs="Arial"/>
          <w:sz w:val="24"/>
          <w:szCs w:val="24"/>
        </w:rPr>
        <w:t xml:space="preserve"> </w:t>
      </w:r>
      <w:r w:rsidR="006B37F1">
        <w:rPr>
          <w:rFonts w:ascii="Arial" w:hAnsi="Arial" w:cs="Arial"/>
          <w:sz w:val="24"/>
          <w:szCs w:val="24"/>
        </w:rPr>
        <w:t>that on</w:t>
      </w:r>
      <w:r w:rsidR="00A5723B">
        <w:rPr>
          <w:rFonts w:ascii="Arial" w:hAnsi="Arial" w:cs="Arial"/>
          <w:sz w:val="24"/>
          <w:szCs w:val="24"/>
        </w:rPr>
        <w:t xml:space="preserve"> the stre</w:t>
      </w:r>
      <w:r w:rsidR="006F09C7">
        <w:rPr>
          <w:rFonts w:ascii="Arial" w:hAnsi="Arial" w:cs="Arial"/>
          <w:sz w:val="24"/>
          <w:szCs w:val="24"/>
        </w:rPr>
        <w:t>ngth of this performance</w:t>
      </w:r>
      <w:r w:rsidR="00CA36FF">
        <w:rPr>
          <w:rFonts w:ascii="Arial" w:hAnsi="Arial" w:cs="Arial"/>
          <w:sz w:val="24"/>
          <w:szCs w:val="24"/>
        </w:rPr>
        <w:t>,</w:t>
      </w:r>
      <w:r w:rsidR="00A90321">
        <w:rPr>
          <w:rFonts w:ascii="Arial" w:hAnsi="Arial" w:cs="Arial"/>
          <w:sz w:val="24"/>
          <w:szCs w:val="24"/>
        </w:rPr>
        <w:t xml:space="preserve"> the</w:t>
      </w:r>
      <w:r w:rsidR="006B37F1">
        <w:rPr>
          <w:rFonts w:ascii="Arial" w:hAnsi="Arial" w:cs="Arial"/>
          <w:sz w:val="24"/>
          <w:szCs w:val="24"/>
        </w:rPr>
        <w:t xml:space="preserve"> </w:t>
      </w:r>
      <w:r w:rsidR="00A90321" w:rsidRPr="00B97B36">
        <w:rPr>
          <w:rFonts w:ascii="Arial" w:hAnsi="Arial" w:cs="Arial"/>
          <w:sz w:val="24"/>
          <w:szCs w:val="24"/>
        </w:rPr>
        <w:t>Careers and Enterprise Company</w:t>
      </w:r>
      <w:r w:rsidR="006F09C7">
        <w:rPr>
          <w:rFonts w:ascii="Arial" w:hAnsi="Arial" w:cs="Arial"/>
          <w:sz w:val="24"/>
          <w:szCs w:val="24"/>
        </w:rPr>
        <w:t xml:space="preserve"> recognises</w:t>
      </w:r>
      <w:r w:rsidR="00E871A7" w:rsidRPr="00B97B36">
        <w:rPr>
          <w:rFonts w:ascii="Arial" w:hAnsi="Arial" w:cs="Arial"/>
          <w:sz w:val="24"/>
          <w:szCs w:val="24"/>
        </w:rPr>
        <w:t xml:space="preserve"> Buckinghamshire </w:t>
      </w:r>
      <w:r w:rsidR="00671C60">
        <w:rPr>
          <w:rFonts w:ascii="Arial" w:hAnsi="Arial" w:cs="Arial"/>
          <w:sz w:val="24"/>
          <w:szCs w:val="24"/>
        </w:rPr>
        <w:t>as</w:t>
      </w:r>
      <w:r w:rsidR="00E871A7" w:rsidRPr="00B97B36">
        <w:rPr>
          <w:rFonts w:ascii="Arial" w:hAnsi="Arial" w:cs="Arial"/>
          <w:sz w:val="24"/>
          <w:szCs w:val="24"/>
        </w:rPr>
        <w:t xml:space="preserve"> the highest achieving in the country</w:t>
      </w:r>
      <w:r w:rsidR="009631F0" w:rsidRPr="00B97B36">
        <w:rPr>
          <w:rFonts w:ascii="Arial" w:hAnsi="Arial" w:cs="Arial"/>
          <w:sz w:val="24"/>
          <w:szCs w:val="24"/>
        </w:rPr>
        <w:t>.</w:t>
      </w:r>
    </w:p>
    <w:p w14:paraId="5328F245" w14:textId="1481FF9A" w:rsidR="000D3605" w:rsidRDefault="000D3605" w:rsidP="00A14214">
      <w:pPr>
        <w:autoSpaceDE w:val="0"/>
        <w:autoSpaceDN w:val="0"/>
        <w:adjustRightInd w:val="0"/>
        <w:spacing w:after="0" w:line="360" w:lineRule="auto"/>
        <w:rPr>
          <w:rFonts w:ascii="Arial" w:hAnsi="Arial" w:cs="Arial"/>
          <w:sz w:val="24"/>
          <w:szCs w:val="24"/>
        </w:rPr>
      </w:pPr>
    </w:p>
    <w:p w14:paraId="5A3778F5" w14:textId="52D42E77" w:rsidR="001502A5" w:rsidRDefault="001502A5" w:rsidP="00A1421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To </w:t>
      </w:r>
      <w:r w:rsidR="00F92145">
        <w:rPr>
          <w:rFonts w:ascii="Arial" w:hAnsi="Arial" w:cs="Arial"/>
          <w:sz w:val="24"/>
          <w:szCs w:val="24"/>
        </w:rPr>
        <w:t>find out</w:t>
      </w:r>
      <w:r>
        <w:rPr>
          <w:rFonts w:ascii="Arial" w:hAnsi="Arial" w:cs="Arial"/>
          <w:sz w:val="24"/>
          <w:szCs w:val="24"/>
        </w:rPr>
        <w:t xml:space="preserve"> </w:t>
      </w:r>
      <w:r w:rsidR="00940F63">
        <w:rPr>
          <w:rFonts w:ascii="Arial" w:hAnsi="Arial" w:cs="Arial"/>
          <w:sz w:val="24"/>
          <w:szCs w:val="24"/>
        </w:rPr>
        <w:t xml:space="preserve">more </w:t>
      </w:r>
      <w:r w:rsidR="00940F63" w:rsidRPr="00B60241">
        <w:rPr>
          <w:rFonts w:ascii="Arial" w:eastAsiaTheme="minorHAnsi" w:hAnsi="Arial" w:cs="Arial"/>
          <w:sz w:val="24"/>
          <w:szCs w:val="24"/>
          <w:lang w:eastAsia="en-US"/>
        </w:rPr>
        <w:t xml:space="preserve">about </w:t>
      </w:r>
      <w:r w:rsidR="00940F63" w:rsidRPr="00940F63">
        <w:rPr>
          <w:rFonts w:ascii="Arial" w:eastAsia="Arial" w:hAnsi="Arial" w:cs="Arial"/>
          <w:sz w:val="24"/>
          <w:szCs w:val="24"/>
        </w:rPr>
        <w:t>Bucks LEP’s</w:t>
      </w:r>
      <w:r w:rsidR="00940F63" w:rsidRPr="00B60241">
        <w:rPr>
          <w:rFonts w:ascii="Arial" w:eastAsia="Arial" w:hAnsi="Arial" w:cs="Arial"/>
          <w:color w:val="000000" w:themeColor="text1"/>
          <w:sz w:val="24"/>
          <w:szCs w:val="24"/>
        </w:rPr>
        <w:t xml:space="preserve"> impressive </w:t>
      </w:r>
      <w:r w:rsidR="00940F63" w:rsidRPr="00B60241">
        <w:rPr>
          <w:rFonts w:ascii="Arial" w:hAnsi="Arial" w:cs="Arial"/>
          <w:sz w:val="24"/>
          <w:szCs w:val="24"/>
        </w:rPr>
        <w:t>achievements over the past year</w:t>
      </w:r>
      <w:r w:rsidR="00F92145">
        <w:rPr>
          <w:rFonts w:ascii="Arial" w:hAnsi="Arial" w:cs="Arial"/>
          <w:sz w:val="24"/>
          <w:szCs w:val="24"/>
        </w:rPr>
        <w:t>, please</w:t>
      </w:r>
      <w:r w:rsidR="00940F63" w:rsidRPr="00B60241">
        <w:rPr>
          <w:rFonts w:ascii="Arial" w:hAnsi="Arial" w:cs="Arial"/>
          <w:sz w:val="24"/>
          <w:szCs w:val="24"/>
        </w:rPr>
        <w:t xml:space="preserve"> </w:t>
      </w:r>
      <w:r w:rsidR="00F92145">
        <w:rPr>
          <w:rFonts w:ascii="Arial" w:hAnsi="Arial" w:cs="Arial"/>
          <w:sz w:val="24"/>
          <w:szCs w:val="24"/>
        </w:rPr>
        <w:t>read</w:t>
      </w:r>
      <w:r w:rsidR="00940F63" w:rsidRPr="00B60241">
        <w:rPr>
          <w:rFonts w:ascii="Arial" w:hAnsi="Arial" w:cs="Arial"/>
          <w:sz w:val="24"/>
          <w:szCs w:val="24"/>
        </w:rPr>
        <w:t xml:space="preserve"> our</w:t>
      </w:r>
      <w:r w:rsidR="008436D2">
        <w:rPr>
          <w:rFonts w:ascii="Arial" w:hAnsi="Arial" w:cs="Arial"/>
          <w:sz w:val="24"/>
          <w:szCs w:val="24"/>
        </w:rPr>
        <w:t xml:space="preserve"> Annual Report</w:t>
      </w:r>
      <w:r w:rsidR="00940F63" w:rsidRPr="00B60241">
        <w:rPr>
          <w:rFonts w:ascii="Arial" w:hAnsi="Arial" w:cs="Arial"/>
          <w:sz w:val="24"/>
          <w:szCs w:val="24"/>
        </w:rPr>
        <w:t xml:space="preserve"> </w:t>
      </w:r>
      <w:r w:rsidR="00E7521A">
        <w:rPr>
          <w:rFonts w:ascii="Arial" w:hAnsi="Arial" w:cs="Arial"/>
          <w:sz w:val="24"/>
          <w:szCs w:val="24"/>
        </w:rPr>
        <w:t xml:space="preserve">at: </w:t>
      </w:r>
      <w:hyperlink r:id="rId20" w:history="1">
        <w:r w:rsidR="005F6685" w:rsidRPr="003D4441">
          <w:rPr>
            <w:rStyle w:val="Hyperlink"/>
            <w:rFonts w:ascii="Arial" w:hAnsi="Arial" w:cs="Arial"/>
            <w:sz w:val="24"/>
            <w:szCs w:val="24"/>
          </w:rPr>
          <w:t>www.buckstvlep.co.uk/useful-information/publications-reports/</w:t>
        </w:r>
      </w:hyperlink>
      <w:r w:rsidR="005F6685">
        <w:rPr>
          <w:rFonts w:ascii="Arial" w:hAnsi="Arial" w:cs="Arial"/>
          <w:sz w:val="24"/>
          <w:szCs w:val="24"/>
        </w:rPr>
        <w:t xml:space="preserve"> </w:t>
      </w:r>
    </w:p>
    <w:p w14:paraId="28D91676" w14:textId="77777777" w:rsidR="001502A5" w:rsidRPr="007E2310" w:rsidRDefault="001502A5" w:rsidP="00A14214">
      <w:pPr>
        <w:autoSpaceDE w:val="0"/>
        <w:autoSpaceDN w:val="0"/>
        <w:adjustRightInd w:val="0"/>
        <w:spacing w:after="0" w:line="360" w:lineRule="auto"/>
        <w:rPr>
          <w:rFonts w:ascii="Arial" w:hAnsi="Arial" w:cs="Arial"/>
          <w:sz w:val="24"/>
          <w:szCs w:val="24"/>
        </w:rPr>
      </w:pPr>
    </w:p>
    <w:p w14:paraId="0A2D69BA" w14:textId="77777777" w:rsidR="00DC1ED5" w:rsidRDefault="00F41E5D" w:rsidP="00DC1ED5">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 xml:space="preserve">Bucks is a significant wealth generator for the UK economy, and the commitment of over £73m in Local Growth Funds is unleashing ambition and creativity in the county. This funding is enabling </w:t>
      </w:r>
    </w:p>
    <w:p w14:paraId="6AB1AD59" w14:textId="0B3DC9E9" w:rsidR="007A6FA4" w:rsidRPr="00DC1ED5" w:rsidRDefault="00F41E5D" w:rsidP="00DC1ED5">
      <w:pPr>
        <w:pStyle w:val="Pa0"/>
        <w:spacing w:line="360" w:lineRule="auto"/>
        <w:rPr>
          <w:rFonts w:ascii="Arial" w:hAnsi="Arial" w:cs="Arial"/>
          <w:color w:val="000000"/>
        </w:rPr>
      </w:pPr>
      <w:r w:rsidRPr="008959CD">
        <w:rPr>
          <w:rFonts w:ascii="Arial" w:hAnsi="Arial" w:cs="Arial"/>
          <w:color w:val="000000"/>
        </w:rPr>
        <w:t>the delivery of new road and rail infrastructure, better skills and business opportunities and enhancing digital connectivity to support sustainable economic growth in Bucks.</w:t>
      </w: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C2D1086" w14:textId="5D76E620" w:rsidR="00D3390E" w:rsidRDefault="00D3390E" w:rsidP="00CE1B5A">
      <w:pPr>
        <w:spacing w:line="360" w:lineRule="auto"/>
        <w:rPr>
          <w:rFonts w:ascii="Arial" w:hAnsi="Arial" w:cs="Arial"/>
          <w:b/>
          <w:bCs/>
          <w:sz w:val="24"/>
          <w:szCs w:val="24"/>
        </w:rPr>
      </w:pPr>
    </w:p>
    <w:p w14:paraId="3567461F" w14:textId="55F9EDB3" w:rsidR="00733FE8" w:rsidRDefault="00733FE8" w:rsidP="00CE1B5A">
      <w:pPr>
        <w:spacing w:line="360" w:lineRule="auto"/>
        <w:rPr>
          <w:rFonts w:ascii="Arial" w:hAnsi="Arial" w:cs="Arial"/>
          <w:b/>
          <w:bCs/>
          <w:sz w:val="24"/>
          <w:szCs w:val="24"/>
        </w:rPr>
      </w:pPr>
    </w:p>
    <w:p w14:paraId="7020CF14" w14:textId="77777777" w:rsidR="00733FE8" w:rsidRDefault="00733FE8" w:rsidP="00CE1B5A">
      <w:pPr>
        <w:spacing w:line="360" w:lineRule="auto"/>
        <w:rPr>
          <w:rFonts w:ascii="Arial" w:hAnsi="Arial" w:cs="Arial"/>
          <w:b/>
          <w:bCs/>
          <w:sz w:val="24"/>
          <w:szCs w:val="24"/>
        </w:rPr>
      </w:pPr>
    </w:p>
    <w:p w14:paraId="74CB0D2F" w14:textId="245DC3CB"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lastRenderedPageBreak/>
        <w:t>Note to editors</w:t>
      </w:r>
    </w:p>
    <w:p w14:paraId="2CC5CB9F" w14:textId="375FE120" w:rsidR="00CE1B5A" w:rsidRPr="00FF1E77" w:rsidRDefault="00CE1B5A" w:rsidP="00CE1B5A">
      <w:pPr>
        <w:pStyle w:val="Default"/>
      </w:pPr>
      <w:bookmarkStart w:id="0" w:name="_Hlk41934796"/>
      <w:r w:rsidRPr="00FF1E77">
        <w:t xml:space="preserve">The </w:t>
      </w:r>
      <w:hyperlink r:id="rId21"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8E73AD" w:rsidP="0059308D">
      <w:pPr>
        <w:spacing w:after="0" w:line="240" w:lineRule="auto"/>
        <w:rPr>
          <w:rFonts w:ascii="Arial" w:hAnsi="Arial" w:cs="Arial"/>
          <w:sz w:val="24"/>
          <w:szCs w:val="24"/>
        </w:rPr>
      </w:pPr>
      <w:hyperlink r:id="rId22"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5FBF13C5" w:rsidR="00E30CC5" w:rsidRDefault="00CE1B5A" w:rsidP="00D74898">
      <w:pPr>
        <w:pStyle w:val="Default"/>
      </w:pPr>
      <w:r w:rsidRPr="00FF1E77">
        <w:t xml:space="preserve">E: richard.burton@btvlep.co.uk   </w:t>
      </w:r>
    </w:p>
    <w:p w14:paraId="406644D5" w14:textId="2E6B782C" w:rsidR="0092452C" w:rsidRDefault="0092452C" w:rsidP="00D74898">
      <w:pPr>
        <w:pStyle w:val="Default"/>
      </w:pPr>
    </w:p>
    <w:p w14:paraId="6BEDECD3" w14:textId="21A34760" w:rsidR="0092452C" w:rsidRDefault="0092452C" w:rsidP="00D74898">
      <w:pPr>
        <w:pStyle w:val="Default"/>
      </w:pPr>
    </w:p>
    <w:p w14:paraId="589F0F0C" w14:textId="77777777" w:rsidR="0092452C" w:rsidRPr="00C03F58" w:rsidRDefault="0092452C" w:rsidP="0092452C">
      <w:pPr>
        <w:spacing w:after="0" w:line="360" w:lineRule="auto"/>
        <w:rPr>
          <w:rFonts w:ascii="Arial" w:hAnsi="Arial" w:cs="Arial"/>
          <w:sz w:val="24"/>
          <w:szCs w:val="24"/>
        </w:rPr>
      </w:pPr>
    </w:p>
    <w:p w14:paraId="52EEC972" w14:textId="77777777" w:rsidR="0092452C" w:rsidRPr="008959CD" w:rsidRDefault="0092452C" w:rsidP="0092452C">
      <w:pPr>
        <w:spacing w:after="0" w:line="360" w:lineRule="auto"/>
        <w:rPr>
          <w:rFonts w:ascii="Arial" w:hAnsi="Arial" w:cs="Arial"/>
          <w:sz w:val="24"/>
          <w:szCs w:val="24"/>
        </w:rPr>
      </w:pPr>
    </w:p>
    <w:p w14:paraId="149DF3CE" w14:textId="77777777" w:rsidR="0092452C" w:rsidRPr="008959CD" w:rsidRDefault="0092452C" w:rsidP="0092452C">
      <w:pPr>
        <w:spacing w:after="0" w:line="360" w:lineRule="auto"/>
        <w:rPr>
          <w:rFonts w:ascii="Arial" w:eastAsia="Times New Roman" w:hAnsi="Arial" w:cs="Arial"/>
          <w:sz w:val="24"/>
          <w:szCs w:val="24"/>
        </w:rPr>
      </w:pPr>
    </w:p>
    <w:p w14:paraId="0A9ED68B" w14:textId="77777777" w:rsidR="0092452C" w:rsidRPr="008959CD" w:rsidRDefault="0092452C" w:rsidP="0092452C">
      <w:pPr>
        <w:spacing w:after="0" w:line="360" w:lineRule="auto"/>
        <w:rPr>
          <w:rFonts w:ascii="Arial" w:eastAsia="Times New Roman" w:hAnsi="Arial" w:cs="Arial"/>
          <w:sz w:val="24"/>
          <w:szCs w:val="24"/>
        </w:rPr>
      </w:pPr>
    </w:p>
    <w:p w14:paraId="0A994886" w14:textId="77777777" w:rsidR="0092452C" w:rsidRPr="008959CD" w:rsidRDefault="0092452C" w:rsidP="0092452C">
      <w:pPr>
        <w:spacing w:after="0" w:line="360" w:lineRule="auto"/>
        <w:rPr>
          <w:rFonts w:ascii="Arial" w:eastAsia="Times New Roman" w:hAnsi="Arial" w:cs="Arial"/>
          <w:sz w:val="24"/>
          <w:szCs w:val="24"/>
        </w:rPr>
      </w:pPr>
    </w:p>
    <w:p w14:paraId="327752EF" w14:textId="77777777" w:rsidR="0092452C" w:rsidRPr="008959CD" w:rsidRDefault="0092452C" w:rsidP="0092452C">
      <w:pPr>
        <w:pStyle w:val="NormalWeb"/>
        <w:shd w:val="clear" w:color="auto" w:fill="FFFFFF"/>
        <w:spacing w:before="0" w:beforeAutospacing="0" w:after="0" w:afterAutospacing="0" w:line="360" w:lineRule="auto"/>
        <w:rPr>
          <w:rFonts w:ascii="Arial" w:hAnsi="Arial" w:cs="Arial"/>
          <w:color w:val="0070C0"/>
        </w:rPr>
      </w:pPr>
    </w:p>
    <w:p w14:paraId="0FF5F6EF" w14:textId="77777777" w:rsidR="0092452C" w:rsidRPr="00DC310A" w:rsidRDefault="0092452C" w:rsidP="00D74898">
      <w:pPr>
        <w:pStyle w:val="Default"/>
      </w:pPr>
    </w:p>
    <w:sectPr w:rsidR="0092452C" w:rsidRPr="00DC310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5074" w14:textId="77777777" w:rsidR="008E73AD" w:rsidRDefault="008E73AD" w:rsidP="006957AC">
      <w:pPr>
        <w:spacing w:after="0" w:line="240" w:lineRule="auto"/>
      </w:pPr>
      <w:r>
        <w:separator/>
      </w:r>
    </w:p>
  </w:endnote>
  <w:endnote w:type="continuationSeparator" w:id="0">
    <w:p w14:paraId="3EE1B528" w14:textId="77777777" w:rsidR="008E73AD" w:rsidRDefault="008E73AD" w:rsidP="006957AC">
      <w:pPr>
        <w:spacing w:after="0" w:line="240" w:lineRule="auto"/>
      </w:pPr>
      <w:r>
        <w:continuationSeparator/>
      </w:r>
    </w:p>
  </w:endnote>
  <w:endnote w:type="continuationNotice" w:id="1">
    <w:p w14:paraId="46D0A63B" w14:textId="77777777" w:rsidR="008E73AD" w:rsidRDefault="008E7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1DF54" w14:textId="77777777" w:rsidR="008E73AD" w:rsidRDefault="008E73AD" w:rsidP="006957AC">
      <w:pPr>
        <w:spacing w:after="0" w:line="240" w:lineRule="auto"/>
      </w:pPr>
      <w:r>
        <w:separator/>
      </w:r>
    </w:p>
  </w:footnote>
  <w:footnote w:type="continuationSeparator" w:id="0">
    <w:p w14:paraId="6F7FE5A1" w14:textId="77777777" w:rsidR="008E73AD" w:rsidRDefault="008E73AD" w:rsidP="006957AC">
      <w:pPr>
        <w:spacing w:after="0" w:line="240" w:lineRule="auto"/>
      </w:pPr>
      <w:r>
        <w:continuationSeparator/>
      </w:r>
    </w:p>
  </w:footnote>
  <w:footnote w:type="continuationNotice" w:id="1">
    <w:p w14:paraId="4BAF12C1" w14:textId="77777777" w:rsidR="008E73AD" w:rsidRDefault="008E73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F0624"/>
    <w:multiLevelType w:val="hybridMultilevel"/>
    <w:tmpl w:val="728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7"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9"/>
  </w:num>
  <w:num w:numId="4">
    <w:abstractNumId w:val="31"/>
  </w:num>
  <w:num w:numId="5">
    <w:abstractNumId w:val="40"/>
  </w:num>
  <w:num w:numId="6">
    <w:abstractNumId w:val="28"/>
  </w:num>
  <w:num w:numId="7">
    <w:abstractNumId w:val="14"/>
  </w:num>
  <w:num w:numId="8">
    <w:abstractNumId w:val="41"/>
  </w:num>
  <w:num w:numId="9">
    <w:abstractNumId w:val="22"/>
  </w:num>
  <w:num w:numId="10">
    <w:abstractNumId w:val="9"/>
  </w:num>
  <w:num w:numId="11">
    <w:abstractNumId w:val="7"/>
  </w:num>
  <w:num w:numId="12">
    <w:abstractNumId w:val="20"/>
  </w:num>
  <w:num w:numId="13">
    <w:abstractNumId w:val="38"/>
  </w:num>
  <w:num w:numId="14">
    <w:abstractNumId w:val="35"/>
  </w:num>
  <w:num w:numId="15">
    <w:abstractNumId w:val="10"/>
  </w:num>
  <w:num w:numId="16">
    <w:abstractNumId w:val="4"/>
  </w:num>
  <w:num w:numId="17">
    <w:abstractNumId w:val="42"/>
  </w:num>
  <w:num w:numId="18">
    <w:abstractNumId w:val="37"/>
  </w:num>
  <w:num w:numId="19">
    <w:abstractNumId w:val="23"/>
  </w:num>
  <w:num w:numId="20">
    <w:abstractNumId w:val="0"/>
  </w:num>
  <w:num w:numId="21">
    <w:abstractNumId w:val="21"/>
  </w:num>
  <w:num w:numId="22">
    <w:abstractNumId w:val="26"/>
  </w:num>
  <w:num w:numId="23">
    <w:abstractNumId w:val="15"/>
  </w:num>
  <w:num w:numId="24">
    <w:abstractNumId w:val="12"/>
  </w:num>
  <w:num w:numId="25">
    <w:abstractNumId w:val="3"/>
  </w:num>
  <w:num w:numId="26">
    <w:abstractNumId w:val="27"/>
  </w:num>
  <w:num w:numId="27">
    <w:abstractNumId w:val="2"/>
  </w:num>
  <w:num w:numId="28">
    <w:abstractNumId w:val="32"/>
  </w:num>
  <w:num w:numId="29">
    <w:abstractNumId w:val="18"/>
  </w:num>
  <w:num w:numId="30">
    <w:abstractNumId w:val="11"/>
  </w:num>
  <w:num w:numId="31">
    <w:abstractNumId w:val="36"/>
  </w:num>
  <w:num w:numId="32">
    <w:abstractNumId w:val="16"/>
  </w:num>
  <w:num w:numId="33">
    <w:abstractNumId w:val="1"/>
  </w:num>
  <w:num w:numId="34">
    <w:abstractNumId w:val="33"/>
  </w:num>
  <w:num w:numId="35">
    <w:abstractNumId w:val="43"/>
  </w:num>
  <w:num w:numId="36">
    <w:abstractNumId w:val="25"/>
  </w:num>
  <w:num w:numId="37">
    <w:abstractNumId w:val="6"/>
  </w:num>
  <w:num w:numId="38">
    <w:abstractNumId w:val="5"/>
  </w:num>
  <w:num w:numId="39">
    <w:abstractNumId w:val="17"/>
  </w:num>
  <w:num w:numId="40">
    <w:abstractNumId w:val="30"/>
  </w:num>
  <w:num w:numId="41">
    <w:abstractNumId w:val="13"/>
  </w:num>
  <w:num w:numId="42">
    <w:abstractNumId w:val="39"/>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5F37"/>
    <w:rsid w:val="00007467"/>
    <w:rsid w:val="0001064A"/>
    <w:rsid w:val="000128B3"/>
    <w:rsid w:val="00013893"/>
    <w:rsid w:val="00014D79"/>
    <w:rsid w:val="0001508F"/>
    <w:rsid w:val="000154A2"/>
    <w:rsid w:val="00017452"/>
    <w:rsid w:val="0001765C"/>
    <w:rsid w:val="00017783"/>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1E63"/>
    <w:rsid w:val="00043044"/>
    <w:rsid w:val="000435C0"/>
    <w:rsid w:val="0004465B"/>
    <w:rsid w:val="00046126"/>
    <w:rsid w:val="00046FC5"/>
    <w:rsid w:val="00047E8F"/>
    <w:rsid w:val="000516FD"/>
    <w:rsid w:val="000520C5"/>
    <w:rsid w:val="000520FF"/>
    <w:rsid w:val="00052D24"/>
    <w:rsid w:val="0005648D"/>
    <w:rsid w:val="0005681D"/>
    <w:rsid w:val="00062A2B"/>
    <w:rsid w:val="00067F85"/>
    <w:rsid w:val="0007129E"/>
    <w:rsid w:val="000717B3"/>
    <w:rsid w:val="00071843"/>
    <w:rsid w:val="0007357A"/>
    <w:rsid w:val="00073F99"/>
    <w:rsid w:val="00074A45"/>
    <w:rsid w:val="000766F6"/>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1D6C"/>
    <w:rsid w:val="000A28C2"/>
    <w:rsid w:val="000A3B5F"/>
    <w:rsid w:val="000A4901"/>
    <w:rsid w:val="000A4956"/>
    <w:rsid w:val="000A4C4D"/>
    <w:rsid w:val="000A520B"/>
    <w:rsid w:val="000A5748"/>
    <w:rsid w:val="000B37CB"/>
    <w:rsid w:val="000B59FB"/>
    <w:rsid w:val="000B6828"/>
    <w:rsid w:val="000B745E"/>
    <w:rsid w:val="000B7EC9"/>
    <w:rsid w:val="000C2022"/>
    <w:rsid w:val="000C2D1B"/>
    <w:rsid w:val="000C30EA"/>
    <w:rsid w:val="000C3B94"/>
    <w:rsid w:val="000C3BE8"/>
    <w:rsid w:val="000C52EF"/>
    <w:rsid w:val="000C7639"/>
    <w:rsid w:val="000C793D"/>
    <w:rsid w:val="000C7DA2"/>
    <w:rsid w:val="000D002B"/>
    <w:rsid w:val="000D2261"/>
    <w:rsid w:val="000D2EDC"/>
    <w:rsid w:val="000D2FC8"/>
    <w:rsid w:val="000D3605"/>
    <w:rsid w:val="000D5D05"/>
    <w:rsid w:val="000D6425"/>
    <w:rsid w:val="000D70CD"/>
    <w:rsid w:val="000D7410"/>
    <w:rsid w:val="000E2F1A"/>
    <w:rsid w:val="000E66FA"/>
    <w:rsid w:val="000F07B9"/>
    <w:rsid w:val="000F1325"/>
    <w:rsid w:val="000F26E7"/>
    <w:rsid w:val="000F3741"/>
    <w:rsid w:val="000F37FD"/>
    <w:rsid w:val="000F57C8"/>
    <w:rsid w:val="000F792C"/>
    <w:rsid w:val="000F7DF6"/>
    <w:rsid w:val="001005F0"/>
    <w:rsid w:val="00100D54"/>
    <w:rsid w:val="001014FD"/>
    <w:rsid w:val="00101932"/>
    <w:rsid w:val="0010245E"/>
    <w:rsid w:val="0010252F"/>
    <w:rsid w:val="00102B58"/>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DDA"/>
    <w:rsid w:val="00134369"/>
    <w:rsid w:val="00134AD7"/>
    <w:rsid w:val="001352F9"/>
    <w:rsid w:val="0013687B"/>
    <w:rsid w:val="001368E2"/>
    <w:rsid w:val="0014373D"/>
    <w:rsid w:val="0014412A"/>
    <w:rsid w:val="00145E52"/>
    <w:rsid w:val="001460DC"/>
    <w:rsid w:val="001477C5"/>
    <w:rsid w:val="001502A5"/>
    <w:rsid w:val="001512AA"/>
    <w:rsid w:val="00151973"/>
    <w:rsid w:val="00153BEE"/>
    <w:rsid w:val="0015543F"/>
    <w:rsid w:val="00160F09"/>
    <w:rsid w:val="001613D1"/>
    <w:rsid w:val="00161BAC"/>
    <w:rsid w:val="00162083"/>
    <w:rsid w:val="0016523A"/>
    <w:rsid w:val="00167543"/>
    <w:rsid w:val="001711AA"/>
    <w:rsid w:val="0017474C"/>
    <w:rsid w:val="00176547"/>
    <w:rsid w:val="00176DF5"/>
    <w:rsid w:val="001770BF"/>
    <w:rsid w:val="001775E8"/>
    <w:rsid w:val="00177D2F"/>
    <w:rsid w:val="00180636"/>
    <w:rsid w:val="00180F62"/>
    <w:rsid w:val="00181689"/>
    <w:rsid w:val="00183A32"/>
    <w:rsid w:val="0018459C"/>
    <w:rsid w:val="0018754A"/>
    <w:rsid w:val="0019222D"/>
    <w:rsid w:val="00192FB1"/>
    <w:rsid w:val="001939A0"/>
    <w:rsid w:val="001941C2"/>
    <w:rsid w:val="00194CE0"/>
    <w:rsid w:val="0019574D"/>
    <w:rsid w:val="00195B28"/>
    <w:rsid w:val="00195BFF"/>
    <w:rsid w:val="001967F7"/>
    <w:rsid w:val="00196C4B"/>
    <w:rsid w:val="00197048"/>
    <w:rsid w:val="00197E27"/>
    <w:rsid w:val="001A062D"/>
    <w:rsid w:val="001A1382"/>
    <w:rsid w:val="001A14C2"/>
    <w:rsid w:val="001A2046"/>
    <w:rsid w:val="001A29A2"/>
    <w:rsid w:val="001A440C"/>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42A8"/>
    <w:rsid w:val="001C4532"/>
    <w:rsid w:val="001C46C9"/>
    <w:rsid w:val="001C5D0C"/>
    <w:rsid w:val="001C6747"/>
    <w:rsid w:val="001C6D4B"/>
    <w:rsid w:val="001D0F84"/>
    <w:rsid w:val="001D2C7B"/>
    <w:rsid w:val="001D3B84"/>
    <w:rsid w:val="001D4573"/>
    <w:rsid w:val="001D4686"/>
    <w:rsid w:val="001D5238"/>
    <w:rsid w:val="001D745C"/>
    <w:rsid w:val="001E1EF3"/>
    <w:rsid w:val="001E2A77"/>
    <w:rsid w:val="001E3740"/>
    <w:rsid w:val="001E3EC8"/>
    <w:rsid w:val="001F1B16"/>
    <w:rsid w:val="001F31B1"/>
    <w:rsid w:val="001F461B"/>
    <w:rsid w:val="001F4A3A"/>
    <w:rsid w:val="001F53E4"/>
    <w:rsid w:val="001F7698"/>
    <w:rsid w:val="001F77E8"/>
    <w:rsid w:val="0020039E"/>
    <w:rsid w:val="00200CAE"/>
    <w:rsid w:val="00201F87"/>
    <w:rsid w:val="00202CBF"/>
    <w:rsid w:val="00203407"/>
    <w:rsid w:val="00205B47"/>
    <w:rsid w:val="00210344"/>
    <w:rsid w:val="002116A4"/>
    <w:rsid w:val="00213624"/>
    <w:rsid w:val="00214FF2"/>
    <w:rsid w:val="00216BB6"/>
    <w:rsid w:val="00217915"/>
    <w:rsid w:val="00220CB8"/>
    <w:rsid w:val="00224FAA"/>
    <w:rsid w:val="002253B3"/>
    <w:rsid w:val="002256B7"/>
    <w:rsid w:val="00225948"/>
    <w:rsid w:val="00226423"/>
    <w:rsid w:val="00231463"/>
    <w:rsid w:val="00231E7E"/>
    <w:rsid w:val="00231F8A"/>
    <w:rsid w:val="002321CA"/>
    <w:rsid w:val="00233D06"/>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5372"/>
    <w:rsid w:val="0026638F"/>
    <w:rsid w:val="00276A2B"/>
    <w:rsid w:val="0027775B"/>
    <w:rsid w:val="00277A7F"/>
    <w:rsid w:val="00280562"/>
    <w:rsid w:val="00280889"/>
    <w:rsid w:val="00280BC4"/>
    <w:rsid w:val="00281BEC"/>
    <w:rsid w:val="00281F9A"/>
    <w:rsid w:val="00283532"/>
    <w:rsid w:val="00283965"/>
    <w:rsid w:val="0028519F"/>
    <w:rsid w:val="00285800"/>
    <w:rsid w:val="002858CC"/>
    <w:rsid w:val="00287362"/>
    <w:rsid w:val="00290B6E"/>
    <w:rsid w:val="00291C69"/>
    <w:rsid w:val="00291E2A"/>
    <w:rsid w:val="002937AF"/>
    <w:rsid w:val="00293A20"/>
    <w:rsid w:val="00293DC9"/>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412D"/>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275"/>
    <w:rsid w:val="002F53DF"/>
    <w:rsid w:val="002F557D"/>
    <w:rsid w:val="002F6D0B"/>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3437C"/>
    <w:rsid w:val="003343FF"/>
    <w:rsid w:val="00340A5E"/>
    <w:rsid w:val="0034284F"/>
    <w:rsid w:val="00344F7F"/>
    <w:rsid w:val="00351B51"/>
    <w:rsid w:val="00353906"/>
    <w:rsid w:val="0035413A"/>
    <w:rsid w:val="00354D2A"/>
    <w:rsid w:val="00354E42"/>
    <w:rsid w:val="003555B6"/>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502D"/>
    <w:rsid w:val="0038652A"/>
    <w:rsid w:val="0038673F"/>
    <w:rsid w:val="00386EB4"/>
    <w:rsid w:val="00387A44"/>
    <w:rsid w:val="00387DB5"/>
    <w:rsid w:val="00391158"/>
    <w:rsid w:val="00391BEE"/>
    <w:rsid w:val="0039224F"/>
    <w:rsid w:val="0039287A"/>
    <w:rsid w:val="00392F4F"/>
    <w:rsid w:val="003A04F6"/>
    <w:rsid w:val="003A0813"/>
    <w:rsid w:val="003A0AD5"/>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D0ACD"/>
    <w:rsid w:val="003D103F"/>
    <w:rsid w:val="003D1F39"/>
    <w:rsid w:val="003D3D2D"/>
    <w:rsid w:val="003D3EAD"/>
    <w:rsid w:val="003D6963"/>
    <w:rsid w:val="003D7318"/>
    <w:rsid w:val="003D7A94"/>
    <w:rsid w:val="003E224E"/>
    <w:rsid w:val="003E239A"/>
    <w:rsid w:val="003E6140"/>
    <w:rsid w:val="003E7466"/>
    <w:rsid w:val="003F111E"/>
    <w:rsid w:val="003F2B1A"/>
    <w:rsid w:val="003F2D67"/>
    <w:rsid w:val="003F3C1B"/>
    <w:rsid w:val="003F6028"/>
    <w:rsid w:val="003F6B16"/>
    <w:rsid w:val="003F7490"/>
    <w:rsid w:val="003F7B60"/>
    <w:rsid w:val="003F7E29"/>
    <w:rsid w:val="0040073F"/>
    <w:rsid w:val="00400FEA"/>
    <w:rsid w:val="004017A8"/>
    <w:rsid w:val="00403B6E"/>
    <w:rsid w:val="00404775"/>
    <w:rsid w:val="00406F87"/>
    <w:rsid w:val="004110A3"/>
    <w:rsid w:val="00416DAD"/>
    <w:rsid w:val="00416F46"/>
    <w:rsid w:val="00417011"/>
    <w:rsid w:val="004171A4"/>
    <w:rsid w:val="00420E75"/>
    <w:rsid w:val="0042195A"/>
    <w:rsid w:val="00423A24"/>
    <w:rsid w:val="00423EA5"/>
    <w:rsid w:val="00424B0B"/>
    <w:rsid w:val="00424EBF"/>
    <w:rsid w:val="00427DEF"/>
    <w:rsid w:val="0043015A"/>
    <w:rsid w:val="00430F92"/>
    <w:rsid w:val="00432100"/>
    <w:rsid w:val="0043259C"/>
    <w:rsid w:val="004356B9"/>
    <w:rsid w:val="004364BB"/>
    <w:rsid w:val="0043695B"/>
    <w:rsid w:val="00436A34"/>
    <w:rsid w:val="00436F23"/>
    <w:rsid w:val="00437DF8"/>
    <w:rsid w:val="0044168D"/>
    <w:rsid w:val="004416B5"/>
    <w:rsid w:val="00442B07"/>
    <w:rsid w:val="00443C9B"/>
    <w:rsid w:val="00444483"/>
    <w:rsid w:val="00446F5F"/>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022"/>
    <w:rsid w:val="00474F1C"/>
    <w:rsid w:val="004750BC"/>
    <w:rsid w:val="0047593B"/>
    <w:rsid w:val="00476575"/>
    <w:rsid w:val="004818B2"/>
    <w:rsid w:val="00482554"/>
    <w:rsid w:val="0048735C"/>
    <w:rsid w:val="004901BC"/>
    <w:rsid w:val="00490434"/>
    <w:rsid w:val="0049184F"/>
    <w:rsid w:val="00494F99"/>
    <w:rsid w:val="00495083"/>
    <w:rsid w:val="00497367"/>
    <w:rsid w:val="004A0BAD"/>
    <w:rsid w:val="004A14F7"/>
    <w:rsid w:val="004A1DCA"/>
    <w:rsid w:val="004A4F25"/>
    <w:rsid w:val="004A748C"/>
    <w:rsid w:val="004A7A43"/>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016E"/>
    <w:rsid w:val="004E1C2C"/>
    <w:rsid w:val="004E535F"/>
    <w:rsid w:val="004F099F"/>
    <w:rsid w:val="004F14B9"/>
    <w:rsid w:val="004F1F0C"/>
    <w:rsid w:val="004F2114"/>
    <w:rsid w:val="004F27DC"/>
    <w:rsid w:val="004F2950"/>
    <w:rsid w:val="004F5085"/>
    <w:rsid w:val="004F6811"/>
    <w:rsid w:val="005005F1"/>
    <w:rsid w:val="00500C42"/>
    <w:rsid w:val="00500C4F"/>
    <w:rsid w:val="00501CBB"/>
    <w:rsid w:val="005039EB"/>
    <w:rsid w:val="005042D0"/>
    <w:rsid w:val="00504490"/>
    <w:rsid w:val="005048FC"/>
    <w:rsid w:val="005049CA"/>
    <w:rsid w:val="00504F22"/>
    <w:rsid w:val="00505641"/>
    <w:rsid w:val="00506052"/>
    <w:rsid w:val="0050796B"/>
    <w:rsid w:val="00507CC6"/>
    <w:rsid w:val="00510B81"/>
    <w:rsid w:val="0051125E"/>
    <w:rsid w:val="00511281"/>
    <w:rsid w:val="00512B42"/>
    <w:rsid w:val="00512D2D"/>
    <w:rsid w:val="005156A7"/>
    <w:rsid w:val="00517283"/>
    <w:rsid w:val="00517C22"/>
    <w:rsid w:val="00520FDA"/>
    <w:rsid w:val="005219CD"/>
    <w:rsid w:val="00521C60"/>
    <w:rsid w:val="00522E09"/>
    <w:rsid w:val="005239C3"/>
    <w:rsid w:val="00530C1E"/>
    <w:rsid w:val="0053218B"/>
    <w:rsid w:val="005322D9"/>
    <w:rsid w:val="00532F31"/>
    <w:rsid w:val="00533028"/>
    <w:rsid w:val="005350FA"/>
    <w:rsid w:val="00536C52"/>
    <w:rsid w:val="00537EB2"/>
    <w:rsid w:val="0054113C"/>
    <w:rsid w:val="005429A9"/>
    <w:rsid w:val="00543F48"/>
    <w:rsid w:val="00545CE3"/>
    <w:rsid w:val="00547B32"/>
    <w:rsid w:val="00552152"/>
    <w:rsid w:val="00555C51"/>
    <w:rsid w:val="00555DE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486"/>
    <w:rsid w:val="005729BB"/>
    <w:rsid w:val="005738C5"/>
    <w:rsid w:val="00573B0B"/>
    <w:rsid w:val="00573EF1"/>
    <w:rsid w:val="0057713E"/>
    <w:rsid w:val="005776EF"/>
    <w:rsid w:val="0058198B"/>
    <w:rsid w:val="00581A6A"/>
    <w:rsid w:val="0058452B"/>
    <w:rsid w:val="005849E4"/>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1A7D"/>
    <w:rsid w:val="005A217F"/>
    <w:rsid w:val="005A2754"/>
    <w:rsid w:val="005A3C71"/>
    <w:rsid w:val="005A3FE8"/>
    <w:rsid w:val="005A47B1"/>
    <w:rsid w:val="005A4910"/>
    <w:rsid w:val="005A4EBC"/>
    <w:rsid w:val="005B06C5"/>
    <w:rsid w:val="005B1960"/>
    <w:rsid w:val="005B2535"/>
    <w:rsid w:val="005B3428"/>
    <w:rsid w:val="005B3590"/>
    <w:rsid w:val="005B4B07"/>
    <w:rsid w:val="005B6FBB"/>
    <w:rsid w:val="005B7AE5"/>
    <w:rsid w:val="005C067D"/>
    <w:rsid w:val="005C2046"/>
    <w:rsid w:val="005C24CD"/>
    <w:rsid w:val="005C3C9F"/>
    <w:rsid w:val="005C42C7"/>
    <w:rsid w:val="005C433A"/>
    <w:rsid w:val="005C4417"/>
    <w:rsid w:val="005C47E6"/>
    <w:rsid w:val="005C4C51"/>
    <w:rsid w:val="005C565A"/>
    <w:rsid w:val="005C5CB7"/>
    <w:rsid w:val="005D0A51"/>
    <w:rsid w:val="005D0B7D"/>
    <w:rsid w:val="005D1017"/>
    <w:rsid w:val="005D185B"/>
    <w:rsid w:val="005D18C6"/>
    <w:rsid w:val="005D1ABE"/>
    <w:rsid w:val="005D62BC"/>
    <w:rsid w:val="005D7433"/>
    <w:rsid w:val="005D79D4"/>
    <w:rsid w:val="005D7D15"/>
    <w:rsid w:val="005E0472"/>
    <w:rsid w:val="005E0F86"/>
    <w:rsid w:val="005E25DB"/>
    <w:rsid w:val="005E2FC5"/>
    <w:rsid w:val="005E3C80"/>
    <w:rsid w:val="005E3E0C"/>
    <w:rsid w:val="005E42B1"/>
    <w:rsid w:val="005E43AD"/>
    <w:rsid w:val="005E50BF"/>
    <w:rsid w:val="005E75BE"/>
    <w:rsid w:val="005E7C8B"/>
    <w:rsid w:val="005F231E"/>
    <w:rsid w:val="005F294B"/>
    <w:rsid w:val="005F50C5"/>
    <w:rsid w:val="005F6685"/>
    <w:rsid w:val="005F6D7A"/>
    <w:rsid w:val="005F718C"/>
    <w:rsid w:val="005F77DA"/>
    <w:rsid w:val="006015D3"/>
    <w:rsid w:val="00603046"/>
    <w:rsid w:val="00604917"/>
    <w:rsid w:val="00605C62"/>
    <w:rsid w:val="006103D7"/>
    <w:rsid w:val="00611958"/>
    <w:rsid w:val="00612578"/>
    <w:rsid w:val="006134E4"/>
    <w:rsid w:val="006135A8"/>
    <w:rsid w:val="00613ACD"/>
    <w:rsid w:val="00617552"/>
    <w:rsid w:val="00617A27"/>
    <w:rsid w:val="00620C2E"/>
    <w:rsid w:val="006216EF"/>
    <w:rsid w:val="006226DD"/>
    <w:rsid w:val="00623D02"/>
    <w:rsid w:val="00624618"/>
    <w:rsid w:val="00626689"/>
    <w:rsid w:val="006300AD"/>
    <w:rsid w:val="00632268"/>
    <w:rsid w:val="00632D32"/>
    <w:rsid w:val="0063385B"/>
    <w:rsid w:val="00635A0F"/>
    <w:rsid w:val="006360D6"/>
    <w:rsid w:val="00637390"/>
    <w:rsid w:val="00637913"/>
    <w:rsid w:val="00640082"/>
    <w:rsid w:val="00640D7A"/>
    <w:rsid w:val="006416B6"/>
    <w:rsid w:val="00642406"/>
    <w:rsid w:val="00642B41"/>
    <w:rsid w:val="00642D53"/>
    <w:rsid w:val="00642DD5"/>
    <w:rsid w:val="00644975"/>
    <w:rsid w:val="00644E42"/>
    <w:rsid w:val="006505FA"/>
    <w:rsid w:val="00651D08"/>
    <w:rsid w:val="00652619"/>
    <w:rsid w:val="00654423"/>
    <w:rsid w:val="00655282"/>
    <w:rsid w:val="0065568A"/>
    <w:rsid w:val="006574EA"/>
    <w:rsid w:val="0065756E"/>
    <w:rsid w:val="00657E66"/>
    <w:rsid w:val="006601CB"/>
    <w:rsid w:val="006602E4"/>
    <w:rsid w:val="006631C7"/>
    <w:rsid w:val="006632FE"/>
    <w:rsid w:val="0066412F"/>
    <w:rsid w:val="006649A4"/>
    <w:rsid w:val="00664BBC"/>
    <w:rsid w:val="006651DE"/>
    <w:rsid w:val="00665274"/>
    <w:rsid w:val="00665898"/>
    <w:rsid w:val="00666B8F"/>
    <w:rsid w:val="00666E42"/>
    <w:rsid w:val="00667ACF"/>
    <w:rsid w:val="00667D83"/>
    <w:rsid w:val="00670E6B"/>
    <w:rsid w:val="00671C60"/>
    <w:rsid w:val="00672389"/>
    <w:rsid w:val="00676B06"/>
    <w:rsid w:val="00682371"/>
    <w:rsid w:val="006836BA"/>
    <w:rsid w:val="00684059"/>
    <w:rsid w:val="00685912"/>
    <w:rsid w:val="00686FE6"/>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37F1"/>
    <w:rsid w:val="006B3D7D"/>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419F"/>
    <w:rsid w:val="006E6FA2"/>
    <w:rsid w:val="006E7419"/>
    <w:rsid w:val="006E7B61"/>
    <w:rsid w:val="006F09C7"/>
    <w:rsid w:val="006F15AB"/>
    <w:rsid w:val="006F3592"/>
    <w:rsid w:val="006F7A7D"/>
    <w:rsid w:val="00700407"/>
    <w:rsid w:val="007022EA"/>
    <w:rsid w:val="00702466"/>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3FE8"/>
    <w:rsid w:val="00734651"/>
    <w:rsid w:val="00734B6F"/>
    <w:rsid w:val="00734CAB"/>
    <w:rsid w:val="00736536"/>
    <w:rsid w:val="00736760"/>
    <w:rsid w:val="0073694F"/>
    <w:rsid w:val="00737578"/>
    <w:rsid w:val="0074078E"/>
    <w:rsid w:val="00741805"/>
    <w:rsid w:val="0074588C"/>
    <w:rsid w:val="00745EC3"/>
    <w:rsid w:val="0075115E"/>
    <w:rsid w:val="00753742"/>
    <w:rsid w:val="00754507"/>
    <w:rsid w:val="0075491A"/>
    <w:rsid w:val="00754FE1"/>
    <w:rsid w:val="0076035E"/>
    <w:rsid w:val="007613A3"/>
    <w:rsid w:val="00761A83"/>
    <w:rsid w:val="00763954"/>
    <w:rsid w:val="00764221"/>
    <w:rsid w:val="00765EDC"/>
    <w:rsid w:val="00766772"/>
    <w:rsid w:val="00766CA2"/>
    <w:rsid w:val="00772014"/>
    <w:rsid w:val="0077326B"/>
    <w:rsid w:val="00773356"/>
    <w:rsid w:val="00775020"/>
    <w:rsid w:val="00775B8C"/>
    <w:rsid w:val="00776192"/>
    <w:rsid w:val="0077639F"/>
    <w:rsid w:val="00777CD9"/>
    <w:rsid w:val="00782B27"/>
    <w:rsid w:val="00786081"/>
    <w:rsid w:val="00787480"/>
    <w:rsid w:val="007877CC"/>
    <w:rsid w:val="007903F6"/>
    <w:rsid w:val="007926D7"/>
    <w:rsid w:val="007928E1"/>
    <w:rsid w:val="00793514"/>
    <w:rsid w:val="00794E89"/>
    <w:rsid w:val="00795BE7"/>
    <w:rsid w:val="007960D9"/>
    <w:rsid w:val="0079700B"/>
    <w:rsid w:val="007A032E"/>
    <w:rsid w:val="007A0A25"/>
    <w:rsid w:val="007A1923"/>
    <w:rsid w:val="007A2449"/>
    <w:rsid w:val="007A38CC"/>
    <w:rsid w:val="007A48BB"/>
    <w:rsid w:val="007A54CF"/>
    <w:rsid w:val="007A6C1E"/>
    <w:rsid w:val="007A6FA4"/>
    <w:rsid w:val="007B0B91"/>
    <w:rsid w:val="007B2C79"/>
    <w:rsid w:val="007B3BD1"/>
    <w:rsid w:val="007B4EB2"/>
    <w:rsid w:val="007B4FFE"/>
    <w:rsid w:val="007B573C"/>
    <w:rsid w:val="007B5AB9"/>
    <w:rsid w:val="007B61E4"/>
    <w:rsid w:val="007B678B"/>
    <w:rsid w:val="007B773D"/>
    <w:rsid w:val="007C0898"/>
    <w:rsid w:val="007C1B23"/>
    <w:rsid w:val="007C2D38"/>
    <w:rsid w:val="007C6298"/>
    <w:rsid w:val="007D0490"/>
    <w:rsid w:val="007D0EF0"/>
    <w:rsid w:val="007D1833"/>
    <w:rsid w:val="007D2C1A"/>
    <w:rsid w:val="007D316E"/>
    <w:rsid w:val="007D34F6"/>
    <w:rsid w:val="007D6402"/>
    <w:rsid w:val="007D6AA8"/>
    <w:rsid w:val="007E00F4"/>
    <w:rsid w:val="007E06DB"/>
    <w:rsid w:val="007E2310"/>
    <w:rsid w:val="007E3CE5"/>
    <w:rsid w:val="007E3F44"/>
    <w:rsid w:val="007E5E10"/>
    <w:rsid w:val="007E7CEB"/>
    <w:rsid w:val="007F040A"/>
    <w:rsid w:val="007F13F7"/>
    <w:rsid w:val="007F5E32"/>
    <w:rsid w:val="007F6A9A"/>
    <w:rsid w:val="007F6B57"/>
    <w:rsid w:val="008018D1"/>
    <w:rsid w:val="00801A24"/>
    <w:rsid w:val="0080273F"/>
    <w:rsid w:val="008041A9"/>
    <w:rsid w:val="008059AD"/>
    <w:rsid w:val="00805B6B"/>
    <w:rsid w:val="00806055"/>
    <w:rsid w:val="00810A43"/>
    <w:rsid w:val="00810A7F"/>
    <w:rsid w:val="00810B9E"/>
    <w:rsid w:val="008111D1"/>
    <w:rsid w:val="0081205A"/>
    <w:rsid w:val="00812899"/>
    <w:rsid w:val="00815174"/>
    <w:rsid w:val="0082344D"/>
    <w:rsid w:val="008237EC"/>
    <w:rsid w:val="00824340"/>
    <w:rsid w:val="00824B01"/>
    <w:rsid w:val="00825734"/>
    <w:rsid w:val="00826689"/>
    <w:rsid w:val="00826759"/>
    <w:rsid w:val="00826943"/>
    <w:rsid w:val="00827501"/>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36D2"/>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2909"/>
    <w:rsid w:val="0086398B"/>
    <w:rsid w:val="00863CC0"/>
    <w:rsid w:val="0086682E"/>
    <w:rsid w:val="0087210C"/>
    <w:rsid w:val="008741D5"/>
    <w:rsid w:val="008755CA"/>
    <w:rsid w:val="0087756F"/>
    <w:rsid w:val="00877C60"/>
    <w:rsid w:val="00880CD0"/>
    <w:rsid w:val="008836A6"/>
    <w:rsid w:val="00884DAC"/>
    <w:rsid w:val="0088692F"/>
    <w:rsid w:val="008904D9"/>
    <w:rsid w:val="00890BE6"/>
    <w:rsid w:val="00895380"/>
    <w:rsid w:val="008959CD"/>
    <w:rsid w:val="008979F4"/>
    <w:rsid w:val="00897EA5"/>
    <w:rsid w:val="008A0108"/>
    <w:rsid w:val="008A288A"/>
    <w:rsid w:val="008A5121"/>
    <w:rsid w:val="008A51D0"/>
    <w:rsid w:val="008B0551"/>
    <w:rsid w:val="008B3E81"/>
    <w:rsid w:val="008B43F5"/>
    <w:rsid w:val="008B71FA"/>
    <w:rsid w:val="008C02C1"/>
    <w:rsid w:val="008C06CE"/>
    <w:rsid w:val="008C0A06"/>
    <w:rsid w:val="008C1C63"/>
    <w:rsid w:val="008C27D5"/>
    <w:rsid w:val="008C326B"/>
    <w:rsid w:val="008C74D5"/>
    <w:rsid w:val="008D0C53"/>
    <w:rsid w:val="008D1142"/>
    <w:rsid w:val="008D1415"/>
    <w:rsid w:val="008D1AE7"/>
    <w:rsid w:val="008D2585"/>
    <w:rsid w:val="008D2C3A"/>
    <w:rsid w:val="008D4CBF"/>
    <w:rsid w:val="008D631F"/>
    <w:rsid w:val="008D760E"/>
    <w:rsid w:val="008E077A"/>
    <w:rsid w:val="008E1DB4"/>
    <w:rsid w:val="008E29A9"/>
    <w:rsid w:val="008E29B5"/>
    <w:rsid w:val="008E3B17"/>
    <w:rsid w:val="008E65D1"/>
    <w:rsid w:val="008E6842"/>
    <w:rsid w:val="008E73AD"/>
    <w:rsid w:val="008F0B6C"/>
    <w:rsid w:val="008F11A4"/>
    <w:rsid w:val="008F2ACB"/>
    <w:rsid w:val="008F319A"/>
    <w:rsid w:val="008F3C28"/>
    <w:rsid w:val="008F4864"/>
    <w:rsid w:val="008F4C80"/>
    <w:rsid w:val="008F606B"/>
    <w:rsid w:val="008F60D7"/>
    <w:rsid w:val="008F6A50"/>
    <w:rsid w:val="008F6CB6"/>
    <w:rsid w:val="008F7BEA"/>
    <w:rsid w:val="00900CD1"/>
    <w:rsid w:val="009017A1"/>
    <w:rsid w:val="00902666"/>
    <w:rsid w:val="009026D6"/>
    <w:rsid w:val="009027C3"/>
    <w:rsid w:val="00905B98"/>
    <w:rsid w:val="00907F61"/>
    <w:rsid w:val="009117D1"/>
    <w:rsid w:val="009149DA"/>
    <w:rsid w:val="00915B1A"/>
    <w:rsid w:val="00915D39"/>
    <w:rsid w:val="009168A1"/>
    <w:rsid w:val="00916A05"/>
    <w:rsid w:val="00921AC1"/>
    <w:rsid w:val="0092452C"/>
    <w:rsid w:val="009259C7"/>
    <w:rsid w:val="00927C3D"/>
    <w:rsid w:val="00930EC5"/>
    <w:rsid w:val="009312DB"/>
    <w:rsid w:val="00931580"/>
    <w:rsid w:val="00934FF0"/>
    <w:rsid w:val="00940F63"/>
    <w:rsid w:val="0094236D"/>
    <w:rsid w:val="00945FF4"/>
    <w:rsid w:val="00947165"/>
    <w:rsid w:val="00950732"/>
    <w:rsid w:val="00950A83"/>
    <w:rsid w:val="00951888"/>
    <w:rsid w:val="0095195F"/>
    <w:rsid w:val="0095225F"/>
    <w:rsid w:val="00953413"/>
    <w:rsid w:val="009540C9"/>
    <w:rsid w:val="009555AE"/>
    <w:rsid w:val="00955828"/>
    <w:rsid w:val="00956560"/>
    <w:rsid w:val="009569A4"/>
    <w:rsid w:val="00960C36"/>
    <w:rsid w:val="00962C2D"/>
    <w:rsid w:val="00962C57"/>
    <w:rsid w:val="00963058"/>
    <w:rsid w:val="009631F0"/>
    <w:rsid w:val="00963237"/>
    <w:rsid w:val="00963C92"/>
    <w:rsid w:val="00964658"/>
    <w:rsid w:val="00964CF1"/>
    <w:rsid w:val="0096548A"/>
    <w:rsid w:val="00970820"/>
    <w:rsid w:val="009714B2"/>
    <w:rsid w:val="00971CEF"/>
    <w:rsid w:val="0097765B"/>
    <w:rsid w:val="00980996"/>
    <w:rsid w:val="00980CF0"/>
    <w:rsid w:val="0098217D"/>
    <w:rsid w:val="00982953"/>
    <w:rsid w:val="00987A75"/>
    <w:rsid w:val="009900A8"/>
    <w:rsid w:val="00992100"/>
    <w:rsid w:val="009921FB"/>
    <w:rsid w:val="00993BD1"/>
    <w:rsid w:val="00994123"/>
    <w:rsid w:val="00995EDF"/>
    <w:rsid w:val="00996E66"/>
    <w:rsid w:val="00996EA7"/>
    <w:rsid w:val="009A1031"/>
    <w:rsid w:val="009A262B"/>
    <w:rsid w:val="009A356A"/>
    <w:rsid w:val="009A6631"/>
    <w:rsid w:val="009A66D0"/>
    <w:rsid w:val="009A66D7"/>
    <w:rsid w:val="009A69AF"/>
    <w:rsid w:val="009A7C47"/>
    <w:rsid w:val="009B03AB"/>
    <w:rsid w:val="009B0AB0"/>
    <w:rsid w:val="009B0BF5"/>
    <w:rsid w:val="009B17D1"/>
    <w:rsid w:val="009B1C52"/>
    <w:rsid w:val="009B41F9"/>
    <w:rsid w:val="009B5301"/>
    <w:rsid w:val="009B5683"/>
    <w:rsid w:val="009B5F91"/>
    <w:rsid w:val="009B5FED"/>
    <w:rsid w:val="009B61F3"/>
    <w:rsid w:val="009B62D1"/>
    <w:rsid w:val="009B6C20"/>
    <w:rsid w:val="009C043B"/>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489"/>
    <w:rsid w:val="009E1CEE"/>
    <w:rsid w:val="009E2A6C"/>
    <w:rsid w:val="009E39CE"/>
    <w:rsid w:val="009E3B2E"/>
    <w:rsid w:val="009E4DBC"/>
    <w:rsid w:val="009E53EC"/>
    <w:rsid w:val="009E5BB8"/>
    <w:rsid w:val="009E787F"/>
    <w:rsid w:val="009E7A71"/>
    <w:rsid w:val="009F03FC"/>
    <w:rsid w:val="009F09FA"/>
    <w:rsid w:val="009F11FF"/>
    <w:rsid w:val="009F47CB"/>
    <w:rsid w:val="009F485A"/>
    <w:rsid w:val="009F6519"/>
    <w:rsid w:val="009F68EF"/>
    <w:rsid w:val="009F7130"/>
    <w:rsid w:val="009F7623"/>
    <w:rsid w:val="00A004D4"/>
    <w:rsid w:val="00A00C8E"/>
    <w:rsid w:val="00A0170D"/>
    <w:rsid w:val="00A02C50"/>
    <w:rsid w:val="00A0329B"/>
    <w:rsid w:val="00A043C7"/>
    <w:rsid w:val="00A05A6F"/>
    <w:rsid w:val="00A05A74"/>
    <w:rsid w:val="00A05D11"/>
    <w:rsid w:val="00A06EB8"/>
    <w:rsid w:val="00A07369"/>
    <w:rsid w:val="00A11255"/>
    <w:rsid w:val="00A1148F"/>
    <w:rsid w:val="00A11960"/>
    <w:rsid w:val="00A120A9"/>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109"/>
    <w:rsid w:val="00A35CE7"/>
    <w:rsid w:val="00A36909"/>
    <w:rsid w:val="00A40FD8"/>
    <w:rsid w:val="00A41D24"/>
    <w:rsid w:val="00A447D9"/>
    <w:rsid w:val="00A45346"/>
    <w:rsid w:val="00A4783E"/>
    <w:rsid w:val="00A509CA"/>
    <w:rsid w:val="00A50C49"/>
    <w:rsid w:val="00A5249E"/>
    <w:rsid w:val="00A53768"/>
    <w:rsid w:val="00A53CF6"/>
    <w:rsid w:val="00A541F8"/>
    <w:rsid w:val="00A54C42"/>
    <w:rsid w:val="00A571E7"/>
    <w:rsid w:val="00A5723B"/>
    <w:rsid w:val="00A60F43"/>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5D2E"/>
    <w:rsid w:val="00A76D3B"/>
    <w:rsid w:val="00A772F3"/>
    <w:rsid w:val="00A77B88"/>
    <w:rsid w:val="00A84679"/>
    <w:rsid w:val="00A846CB"/>
    <w:rsid w:val="00A86421"/>
    <w:rsid w:val="00A872C7"/>
    <w:rsid w:val="00A87B8E"/>
    <w:rsid w:val="00A90321"/>
    <w:rsid w:val="00A9091D"/>
    <w:rsid w:val="00A92441"/>
    <w:rsid w:val="00A92620"/>
    <w:rsid w:val="00A92951"/>
    <w:rsid w:val="00A929BE"/>
    <w:rsid w:val="00A945B8"/>
    <w:rsid w:val="00A9678A"/>
    <w:rsid w:val="00A97A2D"/>
    <w:rsid w:val="00AA045A"/>
    <w:rsid w:val="00AA4065"/>
    <w:rsid w:val="00AA4451"/>
    <w:rsid w:val="00AA4577"/>
    <w:rsid w:val="00AA69A3"/>
    <w:rsid w:val="00AA710E"/>
    <w:rsid w:val="00AA79F5"/>
    <w:rsid w:val="00AB104F"/>
    <w:rsid w:val="00AB10B5"/>
    <w:rsid w:val="00AB1270"/>
    <w:rsid w:val="00AB138B"/>
    <w:rsid w:val="00AB2A3F"/>
    <w:rsid w:val="00AB2AA8"/>
    <w:rsid w:val="00AB3AB9"/>
    <w:rsid w:val="00AB556A"/>
    <w:rsid w:val="00AB670E"/>
    <w:rsid w:val="00AB753E"/>
    <w:rsid w:val="00AC0834"/>
    <w:rsid w:val="00AC25A5"/>
    <w:rsid w:val="00AC32A6"/>
    <w:rsid w:val="00AC4187"/>
    <w:rsid w:val="00AC4885"/>
    <w:rsid w:val="00AC4F8B"/>
    <w:rsid w:val="00AC540A"/>
    <w:rsid w:val="00AC5E54"/>
    <w:rsid w:val="00AC7E14"/>
    <w:rsid w:val="00AD02DE"/>
    <w:rsid w:val="00AD1DE7"/>
    <w:rsid w:val="00AD27AB"/>
    <w:rsid w:val="00AD282E"/>
    <w:rsid w:val="00AD392D"/>
    <w:rsid w:val="00AD609A"/>
    <w:rsid w:val="00AD74EE"/>
    <w:rsid w:val="00AD75F1"/>
    <w:rsid w:val="00AE0966"/>
    <w:rsid w:val="00AE099B"/>
    <w:rsid w:val="00AE0BFD"/>
    <w:rsid w:val="00AE16A8"/>
    <w:rsid w:val="00AE3614"/>
    <w:rsid w:val="00AE45BF"/>
    <w:rsid w:val="00AE5D5B"/>
    <w:rsid w:val="00AE69E5"/>
    <w:rsid w:val="00AE77FB"/>
    <w:rsid w:val="00AF0220"/>
    <w:rsid w:val="00AF18B7"/>
    <w:rsid w:val="00AF26C0"/>
    <w:rsid w:val="00AF2B79"/>
    <w:rsid w:val="00AF3733"/>
    <w:rsid w:val="00AF43E9"/>
    <w:rsid w:val="00AF4E9D"/>
    <w:rsid w:val="00B0208A"/>
    <w:rsid w:val="00B03EC7"/>
    <w:rsid w:val="00B0559A"/>
    <w:rsid w:val="00B05979"/>
    <w:rsid w:val="00B06E7C"/>
    <w:rsid w:val="00B06FFB"/>
    <w:rsid w:val="00B12244"/>
    <w:rsid w:val="00B12873"/>
    <w:rsid w:val="00B130E8"/>
    <w:rsid w:val="00B13707"/>
    <w:rsid w:val="00B14F08"/>
    <w:rsid w:val="00B1638F"/>
    <w:rsid w:val="00B17097"/>
    <w:rsid w:val="00B17175"/>
    <w:rsid w:val="00B17D86"/>
    <w:rsid w:val="00B21B13"/>
    <w:rsid w:val="00B21F7A"/>
    <w:rsid w:val="00B2232A"/>
    <w:rsid w:val="00B24FAA"/>
    <w:rsid w:val="00B2678B"/>
    <w:rsid w:val="00B26D42"/>
    <w:rsid w:val="00B300A7"/>
    <w:rsid w:val="00B3176D"/>
    <w:rsid w:val="00B32086"/>
    <w:rsid w:val="00B32CFD"/>
    <w:rsid w:val="00B36EB3"/>
    <w:rsid w:val="00B37759"/>
    <w:rsid w:val="00B40CDE"/>
    <w:rsid w:val="00B42F23"/>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2428"/>
    <w:rsid w:val="00B732A1"/>
    <w:rsid w:val="00B7360D"/>
    <w:rsid w:val="00B742EC"/>
    <w:rsid w:val="00B75F9F"/>
    <w:rsid w:val="00B7644A"/>
    <w:rsid w:val="00B76D84"/>
    <w:rsid w:val="00B80C87"/>
    <w:rsid w:val="00B8285C"/>
    <w:rsid w:val="00B833B1"/>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97B36"/>
    <w:rsid w:val="00BA1138"/>
    <w:rsid w:val="00BA1403"/>
    <w:rsid w:val="00BA2FE8"/>
    <w:rsid w:val="00BA32B4"/>
    <w:rsid w:val="00BA362E"/>
    <w:rsid w:val="00BA5384"/>
    <w:rsid w:val="00BA56BE"/>
    <w:rsid w:val="00BA7142"/>
    <w:rsid w:val="00BA7BD8"/>
    <w:rsid w:val="00BA7D10"/>
    <w:rsid w:val="00BB16BF"/>
    <w:rsid w:val="00BB28E2"/>
    <w:rsid w:val="00BB3515"/>
    <w:rsid w:val="00BB37DF"/>
    <w:rsid w:val="00BB4931"/>
    <w:rsid w:val="00BB5A52"/>
    <w:rsid w:val="00BB5E7F"/>
    <w:rsid w:val="00BB7845"/>
    <w:rsid w:val="00BC0037"/>
    <w:rsid w:val="00BC2CCE"/>
    <w:rsid w:val="00BC5D19"/>
    <w:rsid w:val="00BC63C7"/>
    <w:rsid w:val="00BC73A8"/>
    <w:rsid w:val="00BC7AB7"/>
    <w:rsid w:val="00BD112E"/>
    <w:rsid w:val="00BD1446"/>
    <w:rsid w:val="00BD1657"/>
    <w:rsid w:val="00BD3961"/>
    <w:rsid w:val="00BD50A7"/>
    <w:rsid w:val="00BD76E5"/>
    <w:rsid w:val="00BE0814"/>
    <w:rsid w:val="00BE1A0E"/>
    <w:rsid w:val="00BE1DF7"/>
    <w:rsid w:val="00BE28E8"/>
    <w:rsid w:val="00BE61EC"/>
    <w:rsid w:val="00BE6464"/>
    <w:rsid w:val="00BE7D7D"/>
    <w:rsid w:val="00BE7DB0"/>
    <w:rsid w:val="00BF14EC"/>
    <w:rsid w:val="00BF29AF"/>
    <w:rsid w:val="00BF3215"/>
    <w:rsid w:val="00BF542F"/>
    <w:rsid w:val="00BF5DCE"/>
    <w:rsid w:val="00BF6057"/>
    <w:rsid w:val="00BF7229"/>
    <w:rsid w:val="00C012EF"/>
    <w:rsid w:val="00C02CE7"/>
    <w:rsid w:val="00C03F58"/>
    <w:rsid w:val="00C05618"/>
    <w:rsid w:val="00C06B27"/>
    <w:rsid w:val="00C0786F"/>
    <w:rsid w:val="00C079B0"/>
    <w:rsid w:val="00C135BC"/>
    <w:rsid w:val="00C13C8B"/>
    <w:rsid w:val="00C15386"/>
    <w:rsid w:val="00C15B14"/>
    <w:rsid w:val="00C21A03"/>
    <w:rsid w:val="00C21A9E"/>
    <w:rsid w:val="00C223A3"/>
    <w:rsid w:val="00C22D3E"/>
    <w:rsid w:val="00C2315C"/>
    <w:rsid w:val="00C24DB0"/>
    <w:rsid w:val="00C26508"/>
    <w:rsid w:val="00C267E6"/>
    <w:rsid w:val="00C26EC3"/>
    <w:rsid w:val="00C30787"/>
    <w:rsid w:val="00C3116B"/>
    <w:rsid w:val="00C31636"/>
    <w:rsid w:val="00C31CB9"/>
    <w:rsid w:val="00C3304B"/>
    <w:rsid w:val="00C33CCD"/>
    <w:rsid w:val="00C344DA"/>
    <w:rsid w:val="00C348BB"/>
    <w:rsid w:val="00C3502F"/>
    <w:rsid w:val="00C3574A"/>
    <w:rsid w:val="00C36246"/>
    <w:rsid w:val="00C400D0"/>
    <w:rsid w:val="00C41704"/>
    <w:rsid w:val="00C41B6B"/>
    <w:rsid w:val="00C41F4C"/>
    <w:rsid w:val="00C433BC"/>
    <w:rsid w:val="00C4373A"/>
    <w:rsid w:val="00C449DE"/>
    <w:rsid w:val="00C45003"/>
    <w:rsid w:val="00C510A1"/>
    <w:rsid w:val="00C51743"/>
    <w:rsid w:val="00C52BDB"/>
    <w:rsid w:val="00C52BF0"/>
    <w:rsid w:val="00C54A63"/>
    <w:rsid w:val="00C56A35"/>
    <w:rsid w:val="00C57054"/>
    <w:rsid w:val="00C57CC8"/>
    <w:rsid w:val="00C57FCE"/>
    <w:rsid w:val="00C57FE8"/>
    <w:rsid w:val="00C6159B"/>
    <w:rsid w:val="00C6173A"/>
    <w:rsid w:val="00C673C3"/>
    <w:rsid w:val="00C67C97"/>
    <w:rsid w:val="00C70D6E"/>
    <w:rsid w:val="00C70E16"/>
    <w:rsid w:val="00C71504"/>
    <w:rsid w:val="00C74B2A"/>
    <w:rsid w:val="00C74D72"/>
    <w:rsid w:val="00C76605"/>
    <w:rsid w:val="00C7687A"/>
    <w:rsid w:val="00C81402"/>
    <w:rsid w:val="00C816A2"/>
    <w:rsid w:val="00C823C1"/>
    <w:rsid w:val="00C87F93"/>
    <w:rsid w:val="00C90145"/>
    <w:rsid w:val="00C90392"/>
    <w:rsid w:val="00C91088"/>
    <w:rsid w:val="00C9173B"/>
    <w:rsid w:val="00C91E02"/>
    <w:rsid w:val="00C94D5A"/>
    <w:rsid w:val="00C94EDB"/>
    <w:rsid w:val="00CA209D"/>
    <w:rsid w:val="00CA36FF"/>
    <w:rsid w:val="00CA4288"/>
    <w:rsid w:val="00CA4431"/>
    <w:rsid w:val="00CA54F8"/>
    <w:rsid w:val="00CA667C"/>
    <w:rsid w:val="00CA6FE7"/>
    <w:rsid w:val="00CA7ADC"/>
    <w:rsid w:val="00CA7C3D"/>
    <w:rsid w:val="00CB1E36"/>
    <w:rsid w:val="00CB26B0"/>
    <w:rsid w:val="00CB31A4"/>
    <w:rsid w:val="00CB373F"/>
    <w:rsid w:val="00CB47C7"/>
    <w:rsid w:val="00CC0D23"/>
    <w:rsid w:val="00CC0FA3"/>
    <w:rsid w:val="00CC11EE"/>
    <w:rsid w:val="00CC1E97"/>
    <w:rsid w:val="00CC2440"/>
    <w:rsid w:val="00CC26DA"/>
    <w:rsid w:val="00CC3352"/>
    <w:rsid w:val="00CD1AD3"/>
    <w:rsid w:val="00CD327A"/>
    <w:rsid w:val="00CD35E0"/>
    <w:rsid w:val="00CD3A81"/>
    <w:rsid w:val="00CD3B72"/>
    <w:rsid w:val="00CD6420"/>
    <w:rsid w:val="00CD6B3E"/>
    <w:rsid w:val="00CE095C"/>
    <w:rsid w:val="00CE1519"/>
    <w:rsid w:val="00CE1B5A"/>
    <w:rsid w:val="00CE33C8"/>
    <w:rsid w:val="00CE3A54"/>
    <w:rsid w:val="00CE480A"/>
    <w:rsid w:val="00CE4B1A"/>
    <w:rsid w:val="00CE4D56"/>
    <w:rsid w:val="00CE57DA"/>
    <w:rsid w:val="00CE6100"/>
    <w:rsid w:val="00CE7B95"/>
    <w:rsid w:val="00CF0F42"/>
    <w:rsid w:val="00CF0FB0"/>
    <w:rsid w:val="00CF232E"/>
    <w:rsid w:val="00CF3B13"/>
    <w:rsid w:val="00CF772D"/>
    <w:rsid w:val="00D006DE"/>
    <w:rsid w:val="00D01696"/>
    <w:rsid w:val="00D01BFA"/>
    <w:rsid w:val="00D06C4F"/>
    <w:rsid w:val="00D10058"/>
    <w:rsid w:val="00D11279"/>
    <w:rsid w:val="00D12335"/>
    <w:rsid w:val="00D1325A"/>
    <w:rsid w:val="00D15819"/>
    <w:rsid w:val="00D15981"/>
    <w:rsid w:val="00D15EFD"/>
    <w:rsid w:val="00D1647D"/>
    <w:rsid w:val="00D174F1"/>
    <w:rsid w:val="00D21CC7"/>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40501"/>
    <w:rsid w:val="00D4055A"/>
    <w:rsid w:val="00D414D6"/>
    <w:rsid w:val="00D4593E"/>
    <w:rsid w:val="00D45E50"/>
    <w:rsid w:val="00D463C0"/>
    <w:rsid w:val="00D4683B"/>
    <w:rsid w:val="00D46BC0"/>
    <w:rsid w:val="00D46D8D"/>
    <w:rsid w:val="00D5140B"/>
    <w:rsid w:val="00D51D7C"/>
    <w:rsid w:val="00D5458B"/>
    <w:rsid w:val="00D54CD1"/>
    <w:rsid w:val="00D554FD"/>
    <w:rsid w:val="00D555BA"/>
    <w:rsid w:val="00D61718"/>
    <w:rsid w:val="00D6205C"/>
    <w:rsid w:val="00D6449C"/>
    <w:rsid w:val="00D65E41"/>
    <w:rsid w:val="00D6675B"/>
    <w:rsid w:val="00D70393"/>
    <w:rsid w:val="00D703A7"/>
    <w:rsid w:val="00D70A45"/>
    <w:rsid w:val="00D70EE1"/>
    <w:rsid w:val="00D7181B"/>
    <w:rsid w:val="00D7457E"/>
    <w:rsid w:val="00D74898"/>
    <w:rsid w:val="00D7493A"/>
    <w:rsid w:val="00D74EBE"/>
    <w:rsid w:val="00D81171"/>
    <w:rsid w:val="00D81527"/>
    <w:rsid w:val="00D8367E"/>
    <w:rsid w:val="00D83C24"/>
    <w:rsid w:val="00D8478A"/>
    <w:rsid w:val="00D8514C"/>
    <w:rsid w:val="00D86AF0"/>
    <w:rsid w:val="00D86E68"/>
    <w:rsid w:val="00D87349"/>
    <w:rsid w:val="00D909BC"/>
    <w:rsid w:val="00D90B85"/>
    <w:rsid w:val="00D910B4"/>
    <w:rsid w:val="00D93ACA"/>
    <w:rsid w:val="00D94448"/>
    <w:rsid w:val="00D94A33"/>
    <w:rsid w:val="00D9530B"/>
    <w:rsid w:val="00D96175"/>
    <w:rsid w:val="00DA0ECB"/>
    <w:rsid w:val="00DA2D5B"/>
    <w:rsid w:val="00DA3C53"/>
    <w:rsid w:val="00DA5647"/>
    <w:rsid w:val="00DB01BD"/>
    <w:rsid w:val="00DB16F7"/>
    <w:rsid w:val="00DB1AF8"/>
    <w:rsid w:val="00DB4ED5"/>
    <w:rsid w:val="00DB5692"/>
    <w:rsid w:val="00DB7057"/>
    <w:rsid w:val="00DB71BE"/>
    <w:rsid w:val="00DB7C6C"/>
    <w:rsid w:val="00DB7DAA"/>
    <w:rsid w:val="00DC137B"/>
    <w:rsid w:val="00DC1ED5"/>
    <w:rsid w:val="00DC218E"/>
    <w:rsid w:val="00DC2AA3"/>
    <w:rsid w:val="00DC310A"/>
    <w:rsid w:val="00DC7F91"/>
    <w:rsid w:val="00DD044E"/>
    <w:rsid w:val="00DD0E4B"/>
    <w:rsid w:val="00DD660A"/>
    <w:rsid w:val="00DD69CA"/>
    <w:rsid w:val="00DD6D6A"/>
    <w:rsid w:val="00DD6D93"/>
    <w:rsid w:val="00DE0E76"/>
    <w:rsid w:val="00DE16E2"/>
    <w:rsid w:val="00DE21E0"/>
    <w:rsid w:val="00DE329A"/>
    <w:rsid w:val="00DE37E9"/>
    <w:rsid w:val="00DE4715"/>
    <w:rsid w:val="00DE6CE1"/>
    <w:rsid w:val="00DE79E2"/>
    <w:rsid w:val="00DF052C"/>
    <w:rsid w:val="00DF14C4"/>
    <w:rsid w:val="00DF242B"/>
    <w:rsid w:val="00DF4BEA"/>
    <w:rsid w:val="00DF59DE"/>
    <w:rsid w:val="00E00800"/>
    <w:rsid w:val="00E0181F"/>
    <w:rsid w:val="00E01C7D"/>
    <w:rsid w:val="00E021EA"/>
    <w:rsid w:val="00E032A9"/>
    <w:rsid w:val="00E04B8B"/>
    <w:rsid w:val="00E054B5"/>
    <w:rsid w:val="00E069DA"/>
    <w:rsid w:val="00E078CC"/>
    <w:rsid w:val="00E11684"/>
    <w:rsid w:val="00E117A2"/>
    <w:rsid w:val="00E13734"/>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FF6"/>
    <w:rsid w:val="00E462CF"/>
    <w:rsid w:val="00E472FF"/>
    <w:rsid w:val="00E52E59"/>
    <w:rsid w:val="00E5422D"/>
    <w:rsid w:val="00E55185"/>
    <w:rsid w:val="00E55AE0"/>
    <w:rsid w:val="00E5705E"/>
    <w:rsid w:val="00E635A9"/>
    <w:rsid w:val="00E63FF9"/>
    <w:rsid w:val="00E64679"/>
    <w:rsid w:val="00E6514F"/>
    <w:rsid w:val="00E65FCD"/>
    <w:rsid w:val="00E665C8"/>
    <w:rsid w:val="00E705D6"/>
    <w:rsid w:val="00E74D92"/>
    <w:rsid w:val="00E7521A"/>
    <w:rsid w:val="00E778BA"/>
    <w:rsid w:val="00E8147F"/>
    <w:rsid w:val="00E83BCD"/>
    <w:rsid w:val="00E83D9B"/>
    <w:rsid w:val="00E84BC4"/>
    <w:rsid w:val="00E86140"/>
    <w:rsid w:val="00E865F1"/>
    <w:rsid w:val="00E871A7"/>
    <w:rsid w:val="00E87D7B"/>
    <w:rsid w:val="00E9143E"/>
    <w:rsid w:val="00E91F94"/>
    <w:rsid w:val="00E92563"/>
    <w:rsid w:val="00E93CFF"/>
    <w:rsid w:val="00E9642F"/>
    <w:rsid w:val="00E974FD"/>
    <w:rsid w:val="00EA08F9"/>
    <w:rsid w:val="00EA112E"/>
    <w:rsid w:val="00EA1F89"/>
    <w:rsid w:val="00EA2AE6"/>
    <w:rsid w:val="00EA32C7"/>
    <w:rsid w:val="00EA34B1"/>
    <w:rsid w:val="00EA6534"/>
    <w:rsid w:val="00EB451B"/>
    <w:rsid w:val="00EB5C09"/>
    <w:rsid w:val="00EB64B6"/>
    <w:rsid w:val="00EB79B0"/>
    <w:rsid w:val="00EC1BD3"/>
    <w:rsid w:val="00EC425D"/>
    <w:rsid w:val="00EC538E"/>
    <w:rsid w:val="00EC618A"/>
    <w:rsid w:val="00EC7768"/>
    <w:rsid w:val="00ED04D6"/>
    <w:rsid w:val="00ED2CA8"/>
    <w:rsid w:val="00ED37B2"/>
    <w:rsid w:val="00ED54B2"/>
    <w:rsid w:val="00ED669B"/>
    <w:rsid w:val="00ED78EC"/>
    <w:rsid w:val="00EE1385"/>
    <w:rsid w:val="00EE1469"/>
    <w:rsid w:val="00EE262B"/>
    <w:rsid w:val="00EE50A4"/>
    <w:rsid w:val="00EE5315"/>
    <w:rsid w:val="00EE5F8A"/>
    <w:rsid w:val="00EE693A"/>
    <w:rsid w:val="00EE7F2B"/>
    <w:rsid w:val="00EF088E"/>
    <w:rsid w:val="00EF0B31"/>
    <w:rsid w:val="00EF20A0"/>
    <w:rsid w:val="00EF215F"/>
    <w:rsid w:val="00EF2428"/>
    <w:rsid w:val="00EF64DC"/>
    <w:rsid w:val="00EF668D"/>
    <w:rsid w:val="00EF76C7"/>
    <w:rsid w:val="00F00B52"/>
    <w:rsid w:val="00F10ED7"/>
    <w:rsid w:val="00F11F14"/>
    <w:rsid w:val="00F12FF5"/>
    <w:rsid w:val="00F13042"/>
    <w:rsid w:val="00F1506B"/>
    <w:rsid w:val="00F165E3"/>
    <w:rsid w:val="00F17168"/>
    <w:rsid w:val="00F202BF"/>
    <w:rsid w:val="00F248D5"/>
    <w:rsid w:val="00F26309"/>
    <w:rsid w:val="00F26382"/>
    <w:rsid w:val="00F26A48"/>
    <w:rsid w:val="00F30C35"/>
    <w:rsid w:val="00F33CC6"/>
    <w:rsid w:val="00F34E29"/>
    <w:rsid w:val="00F375D5"/>
    <w:rsid w:val="00F400F8"/>
    <w:rsid w:val="00F41E5D"/>
    <w:rsid w:val="00F41ECC"/>
    <w:rsid w:val="00F50703"/>
    <w:rsid w:val="00F53322"/>
    <w:rsid w:val="00F54A1A"/>
    <w:rsid w:val="00F563BA"/>
    <w:rsid w:val="00F56D93"/>
    <w:rsid w:val="00F6107B"/>
    <w:rsid w:val="00F632E6"/>
    <w:rsid w:val="00F6340C"/>
    <w:rsid w:val="00F64A44"/>
    <w:rsid w:val="00F64D11"/>
    <w:rsid w:val="00F67884"/>
    <w:rsid w:val="00F701C7"/>
    <w:rsid w:val="00F702EC"/>
    <w:rsid w:val="00F71BA1"/>
    <w:rsid w:val="00F75E5F"/>
    <w:rsid w:val="00F77039"/>
    <w:rsid w:val="00F803E0"/>
    <w:rsid w:val="00F819F3"/>
    <w:rsid w:val="00F8219F"/>
    <w:rsid w:val="00F83B73"/>
    <w:rsid w:val="00F83D8A"/>
    <w:rsid w:val="00F85415"/>
    <w:rsid w:val="00F860C5"/>
    <w:rsid w:val="00F86827"/>
    <w:rsid w:val="00F92070"/>
    <w:rsid w:val="00F92145"/>
    <w:rsid w:val="00F9217E"/>
    <w:rsid w:val="00F940D1"/>
    <w:rsid w:val="00F9712A"/>
    <w:rsid w:val="00FA2AD4"/>
    <w:rsid w:val="00FA3609"/>
    <w:rsid w:val="00FA5BBA"/>
    <w:rsid w:val="00FA702C"/>
    <w:rsid w:val="00FB0039"/>
    <w:rsid w:val="00FB053F"/>
    <w:rsid w:val="00FB0FBB"/>
    <w:rsid w:val="00FB2FFE"/>
    <w:rsid w:val="00FB503F"/>
    <w:rsid w:val="00FB5DF7"/>
    <w:rsid w:val="00FB66AB"/>
    <w:rsid w:val="00FB75DE"/>
    <w:rsid w:val="00FC1ADC"/>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E7D95"/>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buckstvlep.co.uk/our-projects/local-growth-fund-projects/" TargetMode="External"/><Relationship Id="rId3" Type="http://schemas.openxmlformats.org/officeDocument/2006/relationships/customXml" Target="../customXml/item3.xml"/><Relationship Id="rId21" Type="http://schemas.openxmlformats.org/officeDocument/2006/relationships/hyperlink" Target="http://buckstvlep.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stvlep.co.uk/our-projects/local-growth-fund-proje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ckstvlep.co.uk/our-strategies/buckinghamshire-economic-recovery-strategy-consultation/" TargetMode="External"/><Relationship Id="rId20" Type="http://schemas.openxmlformats.org/officeDocument/2006/relationships/hyperlink" Target="http://www.buckstvlep.co.uk/useful-information/publications-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uckstvlep.co.uk/our-strategies/local-industrial-strateg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ucksskillshu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T6W7HYUETC4M-6132631-292241</_dlc_DocId>
    <_dlc_DocIdUrl xmlns="bdacb442-bfc7-44df-9acc-2a4df8c8cb38">
      <Url>https://bucksbusinessfirst.sharepoint.com/sites/btvlep/_layouts/15/DocIdRedir.aspx?ID=T6W7HYUETC4M-6132631-292241</Url>
      <Description>T6W7HYUETC4M-6132631-292241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2.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C8ED4-4F3C-4FA5-9129-A6ECE5EE50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6499</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6</cp:revision>
  <cp:lastPrinted>2020-07-08T15:46:00Z</cp:lastPrinted>
  <dcterms:created xsi:type="dcterms:W3CDTF">2021-03-05T15:13:00Z</dcterms:created>
  <dcterms:modified xsi:type="dcterms:W3CDTF">2021-03-05T15:20:00Z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464b5a31-e31b-458b-a03c-0f91390fc47f</vt:lpwstr>
  </property>
</Properties>
</file>