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FB824" w14:textId="77777777" w:rsidR="00590D4D" w:rsidRDefault="00590D4D" w:rsidP="00E31FDD">
      <w:pPr>
        <w:ind w:left="-567" w:hanging="567"/>
      </w:pPr>
      <w:bookmarkStart w:id="0" w:name="_GoBack"/>
      <w:bookmarkEnd w:id="0"/>
    </w:p>
    <w:p w14:paraId="0BE820A9" w14:textId="5B6B661E" w:rsidR="00E31FDD" w:rsidRPr="004C6FD3" w:rsidRDefault="00590D4D" w:rsidP="00590D4D">
      <w:pPr>
        <w:rPr>
          <w:b/>
          <w:sz w:val="24"/>
        </w:rPr>
      </w:pPr>
      <w:r w:rsidRPr="004C6FD3">
        <w:rPr>
          <w:b/>
          <w:sz w:val="24"/>
        </w:rPr>
        <w:t xml:space="preserve">Date: </w:t>
      </w:r>
      <w:r w:rsidR="0099179E">
        <w:rPr>
          <w:b/>
          <w:sz w:val="24"/>
        </w:rPr>
        <w:t>Embargoed until</w:t>
      </w:r>
      <w:r w:rsidRPr="004C6FD3">
        <w:rPr>
          <w:b/>
          <w:sz w:val="24"/>
        </w:rPr>
        <w:t xml:space="preserve"> </w:t>
      </w:r>
      <w:r w:rsidR="004C6FD3" w:rsidRPr="004C6FD3">
        <w:rPr>
          <w:b/>
          <w:sz w:val="24"/>
        </w:rPr>
        <w:t>7 March</w:t>
      </w:r>
      <w:r w:rsidR="004F1546" w:rsidRPr="004C6FD3">
        <w:rPr>
          <w:b/>
          <w:sz w:val="24"/>
        </w:rPr>
        <w:t xml:space="preserve"> 2018</w:t>
      </w:r>
    </w:p>
    <w:p w14:paraId="005EEDB9" w14:textId="22240E5D" w:rsidR="00417117" w:rsidRPr="004B41FD" w:rsidRDefault="00417117" w:rsidP="00417117">
      <w:pPr>
        <w:jc w:val="center"/>
        <w:rPr>
          <w:b/>
          <w:sz w:val="32"/>
        </w:rPr>
      </w:pPr>
      <w:r w:rsidRPr="004B41FD">
        <w:rPr>
          <w:b/>
          <w:sz w:val="32"/>
        </w:rPr>
        <w:t xml:space="preserve">Opportunity for </w:t>
      </w:r>
      <w:r>
        <w:rPr>
          <w:b/>
          <w:sz w:val="32"/>
        </w:rPr>
        <w:t>Early Stage Businesses</w:t>
      </w:r>
      <w:r w:rsidRPr="004B41FD">
        <w:rPr>
          <w:b/>
          <w:sz w:val="32"/>
        </w:rPr>
        <w:t xml:space="preserve"> </w:t>
      </w:r>
      <w:r>
        <w:rPr>
          <w:b/>
          <w:sz w:val="32"/>
        </w:rPr>
        <w:t>at Westcott</w:t>
      </w:r>
    </w:p>
    <w:p w14:paraId="496C908D" w14:textId="77777777" w:rsidR="00417117" w:rsidRDefault="00417117" w:rsidP="008C001E">
      <w:pPr>
        <w:spacing w:after="0" w:line="276" w:lineRule="auto"/>
        <w:jc w:val="both"/>
        <w:rPr>
          <w:rFonts w:cstheme="minorHAnsi"/>
          <w:b/>
          <w:sz w:val="24"/>
        </w:rPr>
      </w:pPr>
    </w:p>
    <w:p w14:paraId="66556A70" w14:textId="5C47CC11" w:rsidR="002F4097" w:rsidRPr="002F4097" w:rsidRDefault="002F4097" w:rsidP="008C001E">
      <w:pPr>
        <w:spacing w:after="0" w:line="276" w:lineRule="auto"/>
        <w:jc w:val="both"/>
        <w:rPr>
          <w:rFonts w:cstheme="minorHAnsi"/>
          <w:b/>
          <w:sz w:val="24"/>
        </w:rPr>
      </w:pPr>
      <w:r w:rsidRPr="002F4097">
        <w:rPr>
          <w:rFonts w:cstheme="minorHAnsi"/>
          <w:b/>
          <w:sz w:val="24"/>
        </w:rPr>
        <w:t xml:space="preserve">The new </w:t>
      </w:r>
      <w:r w:rsidR="00590D4D" w:rsidRPr="002F4097">
        <w:rPr>
          <w:rFonts w:cstheme="minorHAnsi"/>
          <w:b/>
          <w:sz w:val="24"/>
        </w:rPr>
        <w:t>Westcott Business Incubation Centre (BIC) located in the Westcott</w:t>
      </w:r>
      <w:r w:rsidR="000E71AB" w:rsidRPr="002F4097">
        <w:rPr>
          <w:rFonts w:cstheme="minorHAnsi"/>
          <w:b/>
          <w:sz w:val="24"/>
        </w:rPr>
        <w:t xml:space="preserve"> Venture Park</w:t>
      </w:r>
      <w:r w:rsidR="00590D4D" w:rsidRPr="002F4097">
        <w:rPr>
          <w:rFonts w:cstheme="minorHAnsi"/>
          <w:b/>
          <w:sz w:val="24"/>
        </w:rPr>
        <w:t xml:space="preserve">, near Aylesbury, </w:t>
      </w:r>
      <w:r w:rsidR="00FF33B5">
        <w:rPr>
          <w:rFonts w:cstheme="minorHAnsi"/>
          <w:b/>
          <w:sz w:val="24"/>
        </w:rPr>
        <w:t>will</w:t>
      </w:r>
      <w:r w:rsidR="00943379">
        <w:rPr>
          <w:rFonts w:cstheme="minorHAnsi"/>
          <w:b/>
          <w:sz w:val="24"/>
        </w:rPr>
        <w:t xml:space="preserve"> provide incubation support </w:t>
      </w:r>
      <w:r w:rsidR="00904F85">
        <w:rPr>
          <w:rFonts w:cstheme="minorHAnsi"/>
          <w:b/>
          <w:sz w:val="24"/>
        </w:rPr>
        <w:t>for early-stage businesses</w:t>
      </w:r>
      <w:r w:rsidR="00185DCA">
        <w:rPr>
          <w:rFonts w:cstheme="minorHAnsi"/>
          <w:b/>
          <w:sz w:val="24"/>
        </w:rPr>
        <w:t xml:space="preserve"> and entrepreneurs</w:t>
      </w:r>
      <w:r w:rsidRPr="002F4097">
        <w:rPr>
          <w:rFonts w:cstheme="minorHAnsi"/>
          <w:b/>
          <w:sz w:val="24"/>
        </w:rPr>
        <w:t xml:space="preserve"> l</w:t>
      </w:r>
      <w:r w:rsidR="000E71AB" w:rsidRPr="002F4097">
        <w:rPr>
          <w:rFonts w:cstheme="minorHAnsi"/>
          <w:b/>
          <w:sz w:val="24"/>
        </w:rPr>
        <w:t xml:space="preserve">ooking to </w:t>
      </w:r>
      <w:r w:rsidRPr="002F4097">
        <w:rPr>
          <w:rFonts w:cstheme="minorHAnsi"/>
          <w:b/>
          <w:sz w:val="24"/>
        </w:rPr>
        <w:t>develop</w:t>
      </w:r>
      <w:r w:rsidR="000E71AB" w:rsidRPr="002F4097">
        <w:rPr>
          <w:rFonts w:cstheme="minorHAnsi"/>
          <w:b/>
          <w:sz w:val="24"/>
        </w:rPr>
        <w:t xml:space="preserve"> a new business venture </w:t>
      </w:r>
      <w:r w:rsidRPr="002F4097">
        <w:rPr>
          <w:rFonts w:cstheme="minorHAnsi"/>
          <w:b/>
          <w:sz w:val="24"/>
        </w:rPr>
        <w:t>in</w:t>
      </w:r>
      <w:r w:rsidR="000E71AB" w:rsidRPr="002F4097">
        <w:rPr>
          <w:rFonts w:cstheme="minorHAnsi"/>
          <w:b/>
          <w:sz w:val="24"/>
        </w:rPr>
        <w:t xml:space="preserve"> rocket propulsio</w:t>
      </w:r>
      <w:r w:rsidR="00F70BD2">
        <w:rPr>
          <w:rFonts w:cstheme="minorHAnsi"/>
          <w:b/>
          <w:sz w:val="24"/>
        </w:rPr>
        <w:t>n</w:t>
      </w:r>
      <w:r w:rsidR="000E71AB" w:rsidRPr="002F4097">
        <w:rPr>
          <w:rFonts w:cstheme="minorHAnsi"/>
          <w:b/>
          <w:sz w:val="24"/>
        </w:rPr>
        <w:t>, 5G communications</w:t>
      </w:r>
      <w:r w:rsidR="00F70BD2">
        <w:rPr>
          <w:rFonts w:cstheme="minorHAnsi"/>
          <w:b/>
          <w:sz w:val="24"/>
        </w:rPr>
        <w:t>, drones and autonomous systems</w:t>
      </w:r>
      <w:r w:rsidR="00BD36C4">
        <w:rPr>
          <w:rFonts w:cstheme="minorHAnsi"/>
          <w:b/>
          <w:sz w:val="24"/>
        </w:rPr>
        <w:t>,</w:t>
      </w:r>
      <w:r w:rsidR="004B41FD">
        <w:rPr>
          <w:rFonts w:cstheme="minorHAnsi"/>
          <w:b/>
          <w:sz w:val="24"/>
        </w:rPr>
        <w:t xml:space="preserve"> </w:t>
      </w:r>
      <w:r w:rsidR="008C001E">
        <w:rPr>
          <w:rFonts w:cstheme="minorHAnsi"/>
          <w:b/>
          <w:sz w:val="24"/>
        </w:rPr>
        <w:t>and</w:t>
      </w:r>
      <w:r w:rsidR="004B41FD">
        <w:rPr>
          <w:rFonts w:cstheme="minorHAnsi"/>
          <w:b/>
          <w:sz w:val="24"/>
        </w:rPr>
        <w:t xml:space="preserve"> associated services.</w:t>
      </w:r>
    </w:p>
    <w:p w14:paraId="75E13FB9" w14:textId="77777777" w:rsidR="002F4097" w:rsidRDefault="002F4097" w:rsidP="008C001E">
      <w:pPr>
        <w:spacing w:after="0" w:line="276" w:lineRule="auto"/>
        <w:jc w:val="both"/>
        <w:rPr>
          <w:rFonts w:cstheme="minorHAnsi"/>
          <w:sz w:val="24"/>
        </w:rPr>
      </w:pPr>
    </w:p>
    <w:p w14:paraId="5D5691C5" w14:textId="29620F4C" w:rsidR="004B41FD" w:rsidRPr="008C001E" w:rsidRDefault="004B41FD" w:rsidP="008C001E">
      <w:pPr>
        <w:spacing w:after="0" w:line="240" w:lineRule="auto"/>
        <w:jc w:val="both"/>
        <w:rPr>
          <w:rFonts w:cstheme="minorHAnsi"/>
        </w:rPr>
      </w:pPr>
      <w:r w:rsidRPr="008C001E">
        <w:rPr>
          <w:rFonts w:cstheme="minorHAnsi"/>
        </w:rPr>
        <w:t xml:space="preserve">The Westcott BIC is funded through the European Regional Development Fund </w:t>
      </w:r>
      <w:r w:rsidR="00185DCA">
        <w:rPr>
          <w:rFonts w:cstheme="minorHAnsi"/>
        </w:rPr>
        <w:t xml:space="preserve">(ERDF) </w:t>
      </w:r>
      <w:r w:rsidRPr="008C001E">
        <w:rPr>
          <w:rFonts w:cstheme="minorHAnsi"/>
        </w:rPr>
        <w:t xml:space="preserve">and supported by the Satellite Applications Catapult, Buckinghamshire Thames Valley Local Enterprise Partnership </w:t>
      </w:r>
      <w:r w:rsidR="00185DCA">
        <w:rPr>
          <w:rFonts w:cstheme="minorHAnsi"/>
        </w:rPr>
        <w:t>(</w:t>
      </w:r>
      <w:r w:rsidR="007246A3">
        <w:rPr>
          <w:rFonts w:cstheme="minorHAnsi"/>
        </w:rPr>
        <w:t>BTV</w:t>
      </w:r>
      <w:r w:rsidR="00185DCA">
        <w:rPr>
          <w:rFonts w:cstheme="minorHAnsi"/>
        </w:rPr>
        <w:t>LEP)</w:t>
      </w:r>
      <w:r w:rsidR="00F70BD2">
        <w:rPr>
          <w:rFonts w:cstheme="minorHAnsi"/>
        </w:rPr>
        <w:t xml:space="preserve">, </w:t>
      </w:r>
      <w:r w:rsidRPr="008C001E">
        <w:rPr>
          <w:rFonts w:cstheme="minorHAnsi"/>
        </w:rPr>
        <w:t xml:space="preserve">Rockspring Hanover Property </w:t>
      </w:r>
      <w:r w:rsidR="00BB203E">
        <w:rPr>
          <w:rFonts w:cstheme="minorHAnsi"/>
        </w:rPr>
        <w:t xml:space="preserve">Unit </w:t>
      </w:r>
      <w:r w:rsidRPr="008C001E">
        <w:rPr>
          <w:rFonts w:cstheme="minorHAnsi"/>
        </w:rPr>
        <w:t>Trust</w:t>
      </w:r>
      <w:r w:rsidR="00F70BD2">
        <w:rPr>
          <w:rFonts w:cstheme="minorHAnsi"/>
        </w:rPr>
        <w:t xml:space="preserve"> and the UK Space Agency</w:t>
      </w:r>
      <w:r w:rsidRPr="008C001E">
        <w:rPr>
          <w:rFonts w:cstheme="minorHAnsi"/>
        </w:rPr>
        <w:t>. It</w:t>
      </w:r>
      <w:r w:rsidR="00AA6BE9" w:rsidRPr="008C001E">
        <w:rPr>
          <w:rFonts w:cstheme="minorHAnsi"/>
        </w:rPr>
        <w:t xml:space="preserve"> </w:t>
      </w:r>
      <w:r w:rsidRPr="008C001E">
        <w:rPr>
          <w:rFonts w:cstheme="minorHAnsi"/>
        </w:rPr>
        <w:t>will support</w:t>
      </w:r>
      <w:r w:rsidR="00A70256" w:rsidRPr="008C001E">
        <w:rPr>
          <w:rFonts w:cstheme="minorHAnsi"/>
        </w:rPr>
        <w:t xml:space="preserve"> up to </w:t>
      </w:r>
      <w:r w:rsidR="00590D4D" w:rsidRPr="008C001E">
        <w:rPr>
          <w:rFonts w:cstheme="minorHAnsi"/>
        </w:rPr>
        <w:t xml:space="preserve">20 </w:t>
      </w:r>
      <w:r w:rsidR="00A70256" w:rsidRPr="008C001E">
        <w:rPr>
          <w:rFonts w:cstheme="minorHAnsi"/>
        </w:rPr>
        <w:t>start-up companies</w:t>
      </w:r>
      <w:r w:rsidR="00590D4D" w:rsidRPr="008C001E">
        <w:rPr>
          <w:rFonts w:cstheme="minorHAnsi"/>
        </w:rPr>
        <w:t xml:space="preserve"> </w:t>
      </w:r>
      <w:r w:rsidR="00A70256" w:rsidRPr="008C001E">
        <w:rPr>
          <w:rFonts w:cstheme="minorHAnsi"/>
        </w:rPr>
        <w:t xml:space="preserve">situated in the heart of a testing ground for rocket propulsion, </w:t>
      </w:r>
      <w:r w:rsidR="00F70BD2" w:rsidRPr="008C001E">
        <w:rPr>
          <w:rFonts w:cstheme="minorHAnsi"/>
        </w:rPr>
        <w:t>5G communications</w:t>
      </w:r>
      <w:r w:rsidR="00F70BD2">
        <w:rPr>
          <w:rFonts w:cstheme="minorHAnsi"/>
        </w:rPr>
        <w:t xml:space="preserve">, </w:t>
      </w:r>
      <w:r w:rsidR="00185DCA">
        <w:rPr>
          <w:rFonts w:cstheme="minorHAnsi"/>
        </w:rPr>
        <w:t>drones and other autonomous systems</w:t>
      </w:r>
      <w:r w:rsidR="00A70256" w:rsidRPr="008C001E">
        <w:rPr>
          <w:rFonts w:cstheme="minorHAnsi"/>
        </w:rPr>
        <w:t xml:space="preserve">. </w:t>
      </w:r>
    </w:p>
    <w:p w14:paraId="5D230C41" w14:textId="77777777" w:rsidR="004B41FD" w:rsidRPr="008C001E" w:rsidRDefault="004B41FD" w:rsidP="008C001E">
      <w:pPr>
        <w:spacing w:after="0" w:line="240" w:lineRule="auto"/>
        <w:jc w:val="both"/>
        <w:rPr>
          <w:rFonts w:cstheme="minorHAnsi"/>
        </w:rPr>
      </w:pPr>
    </w:p>
    <w:p w14:paraId="249A03B7" w14:textId="1408649E" w:rsidR="00A70256" w:rsidRDefault="00AA6BE9" w:rsidP="008C001E">
      <w:pPr>
        <w:spacing w:after="0" w:line="240" w:lineRule="auto"/>
        <w:jc w:val="both"/>
        <w:rPr>
          <w:rFonts w:cstheme="minorHAnsi"/>
        </w:rPr>
      </w:pPr>
      <w:r w:rsidRPr="008C001E">
        <w:rPr>
          <w:rFonts w:cstheme="minorHAnsi"/>
        </w:rPr>
        <w:t>Westcott BIC</w:t>
      </w:r>
      <w:r w:rsidR="00A70256" w:rsidRPr="008C001E">
        <w:rPr>
          <w:rFonts w:cstheme="minorHAnsi"/>
        </w:rPr>
        <w:t xml:space="preserve"> is </w:t>
      </w:r>
      <w:r w:rsidR="00386144">
        <w:rPr>
          <w:rFonts w:cstheme="minorHAnsi"/>
        </w:rPr>
        <w:t xml:space="preserve">seeking </w:t>
      </w:r>
      <w:r w:rsidR="006E3B1D">
        <w:rPr>
          <w:rFonts w:cstheme="minorHAnsi"/>
        </w:rPr>
        <w:t>early</w:t>
      </w:r>
      <w:r w:rsidR="00A70256" w:rsidRPr="008C001E">
        <w:rPr>
          <w:rFonts w:cstheme="minorHAnsi"/>
        </w:rPr>
        <w:t xml:space="preserve">-stage companies with innovative technologies, products or </w:t>
      </w:r>
      <w:r w:rsidR="004B41FD" w:rsidRPr="008C001E">
        <w:rPr>
          <w:rFonts w:cstheme="minorHAnsi"/>
        </w:rPr>
        <w:t>services</w:t>
      </w:r>
      <w:r w:rsidR="00A70256" w:rsidRPr="008C001E">
        <w:rPr>
          <w:rFonts w:cstheme="minorHAnsi"/>
        </w:rPr>
        <w:t xml:space="preserve"> </w:t>
      </w:r>
      <w:r w:rsidR="004B41FD" w:rsidRPr="008C001E">
        <w:rPr>
          <w:rFonts w:cstheme="minorHAnsi"/>
        </w:rPr>
        <w:t>that</w:t>
      </w:r>
      <w:r w:rsidR="00A70256" w:rsidRPr="008C001E">
        <w:rPr>
          <w:rFonts w:cstheme="minorHAnsi"/>
        </w:rPr>
        <w:t xml:space="preserve"> </w:t>
      </w:r>
      <w:r w:rsidR="00875E44" w:rsidRPr="008C001E">
        <w:rPr>
          <w:rFonts w:cstheme="minorHAnsi"/>
        </w:rPr>
        <w:t xml:space="preserve">will benefit from </w:t>
      </w:r>
      <w:r w:rsidR="00FA48F7">
        <w:rPr>
          <w:rFonts w:cstheme="minorHAnsi"/>
        </w:rPr>
        <w:t xml:space="preserve">a </w:t>
      </w:r>
      <w:r w:rsidR="00A70256" w:rsidRPr="008C001E">
        <w:rPr>
          <w:rFonts w:cstheme="minorHAnsi"/>
        </w:rPr>
        <w:t>specialist business and technical support package</w:t>
      </w:r>
      <w:r w:rsidR="00386144">
        <w:rPr>
          <w:rFonts w:cstheme="minorHAnsi"/>
        </w:rPr>
        <w:t>. The package o</w:t>
      </w:r>
      <w:r w:rsidR="00F70BD2">
        <w:rPr>
          <w:rFonts w:cstheme="minorHAnsi"/>
        </w:rPr>
        <w:t>n</w:t>
      </w:r>
      <w:r w:rsidR="00386144">
        <w:rPr>
          <w:rFonts w:cstheme="minorHAnsi"/>
        </w:rPr>
        <w:t xml:space="preserve"> offer incl</w:t>
      </w:r>
      <w:r w:rsidR="00A70256" w:rsidRPr="008C001E">
        <w:rPr>
          <w:rFonts w:cstheme="minorHAnsi"/>
        </w:rPr>
        <w:t>ude</w:t>
      </w:r>
      <w:r w:rsidR="00386144">
        <w:rPr>
          <w:rFonts w:cstheme="minorHAnsi"/>
        </w:rPr>
        <w:t>s</w:t>
      </w:r>
      <w:r w:rsidR="00A70256" w:rsidRPr="008C001E">
        <w:rPr>
          <w:rFonts w:cstheme="minorHAnsi"/>
        </w:rPr>
        <w:t>:</w:t>
      </w:r>
    </w:p>
    <w:p w14:paraId="438D3EC0" w14:textId="77777777" w:rsidR="00386144" w:rsidRPr="008C001E" w:rsidRDefault="00386144" w:rsidP="008C001E">
      <w:pPr>
        <w:spacing w:after="0" w:line="240" w:lineRule="auto"/>
        <w:jc w:val="both"/>
        <w:rPr>
          <w:rFonts w:cstheme="minorHAnsi"/>
        </w:rPr>
      </w:pPr>
    </w:p>
    <w:p w14:paraId="1CAD193A" w14:textId="77777777" w:rsidR="00A70256" w:rsidRPr="008C001E" w:rsidRDefault="00A70256" w:rsidP="008C001E">
      <w:pPr>
        <w:pStyle w:val="ListParagraph"/>
        <w:numPr>
          <w:ilvl w:val="0"/>
          <w:numId w:val="2"/>
        </w:numPr>
        <w:spacing w:after="0" w:line="240" w:lineRule="auto"/>
        <w:ind w:left="720"/>
        <w:jc w:val="both"/>
        <w:rPr>
          <w:rFonts w:cstheme="minorHAnsi"/>
        </w:rPr>
      </w:pPr>
      <w:r w:rsidRPr="008C001E">
        <w:rPr>
          <w:rFonts w:cstheme="minorHAnsi"/>
        </w:rPr>
        <w:t xml:space="preserve">Free accommodation </w:t>
      </w:r>
      <w:r w:rsidR="002C230A">
        <w:rPr>
          <w:rFonts w:cstheme="minorHAnsi"/>
        </w:rPr>
        <w:t>in a shared office</w:t>
      </w:r>
      <w:r w:rsidR="00EA085A">
        <w:rPr>
          <w:rFonts w:cstheme="minorHAnsi"/>
        </w:rPr>
        <w:t xml:space="preserve"> space</w:t>
      </w:r>
    </w:p>
    <w:p w14:paraId="37AD98DE" w14:textId="68DE66B7" w:rsidR="00A70256" w:rsidRDefault="00FA48F7" w:rsidP="008C001E">
      <w:pPr>
        <w:pStyle w:val="ListParagraph"/>
        <w:numPr>
          <w:ilvl w:val="0"/>
          <w:numId w:val="2"/>
        </w:numPr>
        <w:spacing w:after="0" w:line="240" w:lineRule="auto"/>
        <w:ind w:left="720"/>
        <w:jc w:val="both"/>
        <w:rPr>
          <w:rFonts w:cstheme="minorHAnsi"/>
        </w:rPr>
      </w:pPr>
      <w:r>
        <w:rPr>
          <w:rFonts w:cstheme="minorHAnsi"/>
        </w:rPr>
        <w:t>S</w:t>
      </w:r>
      <w:r w:rsidR="00D84FBF">
        <w:rPr>
          <w:rFonts w:cstheme="minorHAnsi"/>
        </w:rPr>
        <w:t xml:space="preserve">pecialist </w:t>
      </w:r>
      <w:r w:rsidR="00A70256" w:rsidRPr="008C001E">
        <w:rPr>
          <w:rFonts w:cstheme="minorHAnsi"/>
        </w:rPr>
        <w:t xml:space="preserve">business </w:t>
      </w:r>
      <w:r w:rsidR="002C230A">
        <w:rPr>
          <w:rFonts w:cstheme="minorHAnsi"/>
        </w:rPr>
        <w:t xml:space="preserve">and technical </w:t>
      </w:r>
      <w:r w:rsidR="00A70256" w:rsidRPr="008C001E">
        <w:rPr>
          <w:rFonts w:cstheme="minorHAnsi"/>
        </w:rPr>
        <w:t>support</w:t>
      </w:r>
      <w:r>
        <w:rPr>
          <w:rFonts w:cstheme="minorHAnsi"/>
        </w:rPr>
        <w:t xml:space="preserve"> tailored to individual company needs</w:t>
      </w:r>
      <w:r w:rsidR="00F70BD2">
        <w:rPr>
          <w:rFonts w:cstheme="minorHAnsi"/>
        </w:rPr>
        <w:t>,</w:t>
      </w:r>
      <w:r w:rsidR="004B41FD" w:rsidRPr="008C001E">
        <w:rPr>
          <w:rFonts w:cstheme="minorHAnsi"/>
        </w:rPr>
        <w:t xml:space="preserve"> </w:t>
      </w:r>
      <w:r w:rsidR="00185DCA">
        <w:rPr>
          <w:rFonts w:cstheme="minorHAnsi"/>
        </w:rPr>
        <w:t>which includes</w:t>
      </w:r>
      <w:r w:rsidR="00A70256" w:rsidRPr="008C001E">
        <w:rPr>
          <w:rFonts w:cstheme="minorHAnsi"/>
        </w:rPr>
        <w:t xml:space="preserve"> business sprints to help companies accelerate product and service development</w:t>
      </w:r>
      <w:r w:rsidR="004B41FD" w:rsidRPr="008C001E">
        <w:rPr>
          <w:rFonts w:cstheme="minorHAnsi"/>
        </w:rPr>
        <w:t>,</w:t>
      </w:r>
      <w:r w:rsidR="00A70256" w:rsidRPr="008C001E">
        <w:rPr>
          <w:rFonts w:cstheme="minorHAnsi"/>
        </w:rPr>
        <w:t xml:space="preserve"> and expert clinics offering access to technical and business expertise</w:t>
      </w:r>
    </w:p>
    <w:p w14:paraId="19CE4B7A" w14:textId="77777777" w:rsidR="00F764E1" w:rsidRPr="008C001E" w:rsidRDefault="00DC2551" w:rsidP="008C001E">
      <w:pPr>
        <w:pStyle w:val="ListParagraph"/>
        <w:numPr>
          <w:ilvl w:val="0"/>
          <w:numId w:val="2"/>
        </w:numPr>
        <w:spacing w:after="0" w:line="240" w:lineRule="auto"/>
        <w:ind w:left="720"/>
        <w:jc w:val="both"/>
        <w:rPr>
          <w:rFonts w:cstheme="minorHAnsi"/>
        </w:rPr>
      </w:pPr>
      <w:r>
        <w:rPr>
          <w:rFonts w:cstheme="minorHAnsi"/>
        </w:rPr>
        <w:t>Help with</w:t>
      </w:r>
      <w:r w:rsidR="00F764E1">
        <w:rPr>
          <w:rFonts w:cstheme="minorHAnsi"/>
        </w:rPr>
        <w:t xml:space="preserve"> investor readiness and </w:t>
      </w:r>
      <w:r>
        <w:rPr>
          <w:rFonts w:cstheme="minorHAnsi"/>
        </w:rPr>
        <w:t xml:space="preserve">links to </w:t>
      </w:r>
      <w:r w:rsidR="00FA48F7">
        <w:rPr>
          <w:rFonts w:cstheme="minorHAnsi"/>
        </w:rPr>
        <w:t xml:space="preserve">the </w:t>
      </w:r>
      <w:r>
        <w:rPr>
          <w:rFonts w:cstheme="minorHAnsi"/>
        </w:rPr>
        <w:t>finance community</w:t>
      </w:r>
    </w:p>
    <w:p w14:paraId="1A323E18" w14:textId="77777777" w:rsidR="00A70256" w:rsidRPr="00F70BD2" w:rsidRDefault="00A70256" w:rsidP="005377ED">
      <w:pPr>
        <w:numPr>
          <w:ilvl w:val="0"/>
          <w:numId w:val="1"/>
        </w:numPr>
        <w:spacing w:after="0" w:line="240" w:lineRule="auto"/>
        <w:ind w:left="720"/>
        <w:jc w:val="both"/>
        <w:rPr>
          <w:rFonts w:cstheme="minorHAnsi"/>
        </w:rPr>
      </w:pPr>
      <w:r w:rsidRPr="00F70BD2">
        <w:rPr>
          <w:rFonts w:cstheme="minorHAnsi"/>
        </w:rPr>
        <w:t>Access to specialist test facilities, including rocket testing</w:t>
      </w:r>
      <w:r w:rsidR="00185DCA" w:rsidRPr="00F70BD2">
        <w:rPr>
          <w:rFonts w:cstheme="minorHAnsi"/>
        </w:rPr>
        <w:t xml:space="preserve"> </w:t>
      </w:r>
      <w:r w:rsidR="00F70BD2">
        <w:rPr>
          <w:rFonts w:cstheme="minorHAnsi"/>
        </w:rPr>
        <w:t xml:space="preserve">and </w:t>
      </w:r>
      <w:r w:rsidR="00FA48F7">
        <w:rPr>
          <w:rFonts w:cstheme="minorHAnsi"/>
        </w:rPr>
        <w:t xml:space="preserve">a </w:t>
      </w:r>
      <w:r w:rsidR="007373FA" w:rsidRPr="00F70BD2">
        <w:rPr>
          <w:rFonts w:cstheme="minorHAnsi"/>
        </w:rPr>
        <w:t>5G testbed</w:t>
      </w:r>
      <w:r w:rsidR="00EA085A" w:rsidRPr="00F70BD2">
        <w:rPr>
          <w:rFonts w:cstheme="minorHAnsi"/>
        </w:rPr>
        <w:t xml:space="preserve"> providing access to the latest generation of networking equipment</w:t>
      </w:r>
    </w:p>
    <w:p w14:paraId="1484F018" w14:textId="77777777" w:rsidR="00485C83" w:rsidRDefault="00A70256" w:rsidP="00485C83">
      <w:pPr>
        <w:pStyle w:val="ListParagraph"/>
        <w:numPr>
          <w:ilvl w:val="0"/>
          <w:numId w:val="2"/>
        </w:numPr>
        <w:spacing w:after="0" w:line="240" w:lineRule="auto"/>
        <w:ind w:left="720"/>
        <w:jc w:val="both"/>
        <w:rPr>
          <w:rFonts w:cstheme="minorHAnsi"/>
        </w:rPr>
      </w:pPr>
      <w:r w:rsidRPr="008C001E">
        <w:rPr>
          <w:rFonts w:cstheme="minorHAnsi"/>
        </w:rPr>
        <w:t>Access to</w:t>
      </w:r>
      <w:r w:rsidR="00EA085A">
        <w:rPr>
          <w:rFonts w:cstheme="minorHAnsi"/>
        </w:rPr>
        <w:t xml:space="preserve"> mentors,</w:t>
      </w:r>
      <w:r w:rsidRPr="008C001E">
        <w:rPr>
          <w:rFonts w:cstheme="minorHAnsi"/>
        </w:rPr>
        <w:t xml:space="preserve"> industry</w:t>
      </w:r>
      <w:r w:rsidR="00DC2551">
        <w:rPr>
          <w:rFonts w:cstheme="minorHAnsi"/>
        </w:rPr>
        <w:t xml:space="preserve"> and</w:t>
      </w:r>
      <w:r w:rsidRPr="008C001E">
        <w:rPr>
          <w:rFonts w:cstheme="minorHAnsi"/>
        </w:rPr>
        <w:t xml:space="preserve"> academic</w:t>
      </w:r>
      <w:r w:rsidR="00292B55">
        <w:rPr>
          <w:rFonts w:cstheme="minorHAnsi"/>
        </w:rPr>
        <w:t xml:space="preserve"> </w:t>
      </w:r>
      <w:r w:rsidRPr="008C001E">
        <w:rPr>
          <w:rFonts w:cstheme="minorHAnsi"/>
        </w:rPr>
        <w:t>networks.</w:t>
      </w:r>
    </w:p>
    <w:p w14:paraId="4AFB863C" w14:textId="77777777" w:rsidR="00485C83" w:rsidRDefault="00485C83" w:rsidP="00891682">
      <w:pPr>
        <w:spacing w:after="0" w:line="240" w:lineRule="auto"/>
        <w:jc w:val="both"/>
        <w:rPr>
          <w:rFonts w:cstheme="minorHAnsi"/>
        </w:rPr>
      </w:pPr>
    </w:p>
    <w:p w14:paraId="2E598A82" w14:textId="77777777" w:rsidR="00485C83" w:rsidRPr="008C001E" w:rsidRDefault="00485C83" w:rsidP="00485C83">
      <w:pPr>
        <w:spacing w:after="0" w:line="240" w:lineRule="auto"/>
        <w:jc w:val="both"/>
        <w:rPr>
          <w:rFonts w:cstheme="minorHAnsi"/>
        </w:rPr>
      </w:pPr>
      <w:r w:rsidRPr="008C001E">
        <w:rPr>
          <w:rFonts w:cstheme="minorHAnsi"/>
        </w:rPr>
        <w:t>To help attract new business idea</w:t>
      </w:r>
      <w:r>
        <w:rPr>
          <w:rFonts w:cstheme="minorHAnsi"/>
        </w:rPr>
        <w:t>s</w:t>
      </w:r>
      <w:r w:rsidRPr="008C001E">
        <w:rPr>
          <w:rFonts w:cstheme="minorHAnsi"/>
        </w:rPr>
        <w:t>,</w:t>
      </w:r>
      <w:r>
        <w:rPr>
          <w:rFonts w:cstheme="minorHAnsi"/>
        </w:rPr>
        <w:t xml:space="preserve"> and as part of the incubation package,</w:t>
      </w:r>
      <w:r w:rsidRPr="008C001E">
        <w:rPr>
          <w:rFonts w:cstheme="minorHAnsi"/>
        </w:rPr>
        <w:t xml:space="preserve"> the UK Space Agency is also funding competitively-awarded grants to enable the use of Westcott’s specialist facilities or technical effort and help with prototyping and proof of concept.</w:t>
      </w:r>
    </w:p>
    <w:p w14:paraId="3C23677B" w14:textId="77777777" w:rsidR="00875E44" w:rsidRPr="008C001E" w:rsidRDefault="00875E44" w:rsidP="008C001E">
      <w:pPr>
        <w:spacing w:after="0" w:line="240" w:lineRule="auto"/>
        <w:jc w:val="both"/>
        <w:rPr>
          <w:rFonts w:cstheme="minorHAnsi"/>
          <w:b/>
          <w:color w:val="FF0000"/>
        </w:rPr>
      </w:pPr>
    </w:p>
    <w:p w14:paraId="04971320" w14:textId="77777777" w:rsidR="004C6FD3" w:rsidRPr="004C6FD3" w:rsidRDefault="004C6FD3" w:rsidP="004C6FD3">
      <w:pPr>
        <w:spacing w:after="0" w:line="240" w:lineRule="auto"/>
        <w:jc w:val="both"/>
        <w:rPr>
          <w:rFonts w:cstheme="minorHAnsi"/>
        </w:rPr>
      </w:pPr>
      <w:r w:rsidRPr="004C6FD3">
        <w:rPr>
          <w:rFonts w:cstheme="minorHAnsi"/>
        </w:rPr>
        <w:t>Richard Harrington, Chief Executive of Buckinghamshire Thames Valley Local Enterprise Partnership, said: “Westcott is an important development area for BTVLEP, one which encompasses our Aylesbury Vale Enterprise Zone, and we enthusiastically support the creation of the Westcott Business Incubator Centre through the European Regional Development Fund. We are also providing Local Growth Funds to help establish the Westcott 5G Step-out Centre and Innovation Centre co-located at the site. New entrepreneurial companies are an essential component of the vibrant innovation ecosystem needed in the local area and we are keen to support and encourage the development of new companies working in high value businesses sectors.”</w:t>
      </w:r>
    </w:p>
    <w:p w14:paraId="4E0D8CF7" w14:textId="77777777" w:rsidR="00386144" w:rsidRDefault="00386144" w:rsidP="008C001E">
      <w:pPr>
        <w:spacing w:after="0" w:line="240" w:lineRule="auto"/>
        <w:jc w:val="both"/>
        <w:rPr>
          <w:rFonts w:cs="Arial"/>
        </w:rPr>
      </w:pPr>
    </w:p>
    <w:p w14:paraId="01194F48" w14:textId="4D0954E7" w:rsidR="00386144" w:rsidRPr="00006CB5" w:rsidRDefault="00386144" w:rsidP="00E54A92">
      <w:pPr>
        <w:spacing w:after="0" w:line="240" w:lineRule="auto"/>
        <w:jc w:val="both"/>
        <w:rPr>
          <w:rFonts w:cstheme="minorHAnsi"/>
        </w:rPr>
      </w:pPr>
      <w:r>
        <w:rPr>
          <w:rFonts w:cs="Arial"/>
        </w:rPr>
        <w:t xml:space="preserve">Stuart Martin, CEO of the Satellite Applications Catapult, </w:t>
      </w:r>
      <w:r w:rsidR="002B46EA">
        <w:rPr>
          <w:rFonts w:cs="Arial"/>
        </w:rPr>
        <w:t>who are responsible for the day-to-day</w:t>
      </w:r>
      <w:r>
        <w:rPr>
          <w:rFonts w:cs="Arial"/>
        </w:rPr>
        <w:t xml:space="preserve"> </w:t>
      </w:r>
      <w:r w:rsidR="002B46EA">
        <w:rPr>
          <w:rFonts w:cs="Arial"/>
        </w:rPr>
        <w:t xml:space="preserve">management of </w:t>
      </w:r>
      <w:r>
        <w:rPr>
          <w:rFonts w:cs="Arial"/>
        </w:rPr>
        <w:t>the Westcott BIC said: “The Catapult has five years’ experience in running business support activity and we</w:t>
      </w:r>
      <w:r w:rsidR="00191481">
        <w:rPr>
          <w:rFonts w:cs="Arial"/>
        </w:rPr>
        <w:t xml:space="preserve"> are</w:t>
      </w:r>
      <w:r>
        <w:rPr>
          <w:rFonts w:cs="Arial"/>
        </w:rPr>
        <w:t xml:space="preserve"> excited to be</w:t>
      </w:r>
      <w:r w:rsidR="00E900A0">
        <w:rPr>
          <w:rFonts w:cs="Arial"/>
        </w:rPr>
        <w:t xml:space="preserve"> involved in</w:t>
      </w:r>
      <w:r>
        <w:rPr>
          <w:rFonts w:cs="Arial"/>
        </w:rPr>
        <w:t xml:space="preserve"> this</w:t>
      </w:r>
      <w:r w:rsidR="00DD61FA">
        <w:rPr>
          <w:rFonts w:cs="Arial"/>
        </w:rPr>
        <w:t xml:space="preserve"> great</w:t>
      </w:r>
      <w:r>
        <w:rPr>
          <w:rFonts w:cs="Arial"/>
        </w:rPr>
        <w:t xml:space="preserve"> new venture. </w:t>
      </w:r>
      <w:r w:rsidRPr="008C001E">
        <w:rPr>
          <w:rFonts w:cstheme="minorHAnsi"/>
        </w:rPr>
        <w:t xml:space="preserve">Westcott provides the perfect </w:t>
      </w:r>
      <w:r w:rsidRPr="008C001E">
        <w:rPr>
          <w:rFonts w:cstheme="minorHAnsi"/>
        </w:rPr>
        <w:lastRenderedPageBreak/>
        <w:t xml:space="preserve">environment to help </w:t>
      </w:r>
      <w:r w:rsidR="002B46EA">
        <w:rPr>
          <w:rFonts w:cstheme="minorHAnsi"/>
        </w:rPr>
        <w:t>early-stage</w:t>
      </w:r>
      <w:r w:rsidRPr="008C001E">
        <w:rPr>
          <w:rFonts w:cstheme="minorHAnsi"/>
        </w:rPr>
        <w:t xml:space="preserve"> businesses </w:t>
      </w:r>
      <w:r w:rsidR="002B46EA">
        <w:rPr>
          <w:rFonts w:cstheme="minorHAnsi"/>
        </w:rPr>
        <w:t xml:space="preserve">interested in rocket propulsion, 5G communications, autonomous systems or </w:t>
      </w:r>
      <w:r w:rsidR="00E54C3E">
        <w:rPr>
          <w:rFonts w:cstheme="minorHAnsi"/>
        </w:rPr>
        <w:t>other</w:t>
      </w:r>
      <w:r w:rsidR="002B46EA">
        <w:rPr>
          <w:rFonts w:cstheme="minorHAnsi"/>
        </w:rPr>
        <w:t xml:space="preserve"> related activities</w:t>
      </w:r>
      <w:r w:rsidR="00FA48F7" w:rsidRPr="00FA48F7">
        <w:rPr>
          <w:rFonts w:cstheme="minorHAnsi"/>
        </w:rPr>
        <w:t xml:space="preserve"> </w:t>
      </w:r>
      <w:r w:rsidR="00FA48F7">
        <w:rPr>
          <w:rFonts w:cstheme="minorHAnsi"/>
        </w:rPr>
        <w:t xml:space="preserve">to </w:t>
      </w:r>
      <w:r w:rsidR="00FA48F7" w:rsidRPr="008C001E">
        <w:rPr>
          <w:rFonts w:cstheme="minorHAnsi"/>
        </w:rPr>
        <w:t>get off the ground</w:t>
      </w:r>
      <w:r w:rsidRPr="008C001E">
        <w:rPr>
          <w:rFonts w:cstheme="minorHAnsi"/>
        </w:rPr>
        <w:t xml:space="preserve">. </w:t>
      </w:r>
      <w:r w:rsidRPr="008C001E">
        <w:rPr>
          <w:rFonts w:cs="Arial"/>
        </w:rPr>
        <w:t xml:space="preserve">This facility </w:t>
      </w:r>
      <w:r>
        <w:rPr>
          <w:rFonts w:cs="Arial"/>
        </w:rPr>
        <w:t>reinforces</w:t>
      </w:r>
      <w:r w:rsidRPr="008C001E">
        <w:rPr>
          <w:rFonts w:cs="Arial"/>
        </w:rPr>
        <w:t xml:space="preserve"> the UK Government’s plans to replenish the supply chain for rocket propulsion activities in the UK and </w:t>
      </w:r>
      <w:r w:rsidR="00DC2551">
        <w:rPr>
          <w:rFonts w:cs="Arial"/>
        </w:rPr>
        <w:t xml:space="preserve">support the development of </w:t>
      </w:r>
      <w:r w:rsidRPr="008C001E">
        <w:rPr>
          <w:rFonts w:cs="Arial"/>
        </w:rPr>
        <w:t>new applications</w:t>
      </w:r>
      <w:r w:rsidR="00E900A0">
        <w:rPr>
          <w:rFonts w:cs="Arial"/>
        </w:rPr>
        <w:t xml:space="preserve"> that exploit the economic potential of 5G</w:t>
      </w:r>
      <w:r w:rsidRPr="008C001E">
        <w:rPr>
          <w:rFonts w:cs="Arial"/>
        </w:rPr>
        <w:t xml:space="preserve"> </w:t>
      </w:r>
      <w:r w:rsidR="00E900A0">
        <w:rPr>
          <w:rFonts w:cs="Arial"/>
        </w:rPr>
        <w:t xml:space="preserve">networks, </w:t>
      </w:r>
      <w:r w:rsidR="002B46EA">
        <w:rPr>
          <w:rFonts w:cs="Arial"/>
        </w:rPr>
        <w:t xml:space="preserve">drones, </w:t>
      </w:r>
      <w:r w:rsidRPr="008C001E">
        <w:rPr>
          <w:rFonts w:cs="Arial"/>
        </w:rPr>
        <w:t>autonomous</w:t>
      </w:r>
      <w:r w:rsidR="002B46EA">
        <w:rPr>
          <w:rFonts w:cs="Arial"/>
        </w:rPr>
        <w:t xml:space="preserve"> systems</w:t>
      </w:r>
      <w:r w:rsidRPr="008C001E">
        <w:rPr>
          <w:rFonts w:cs="Arial"/>
        </w:rPr>
        <w:t xml:space="preserve"> </w:t>
      </w:r>
      <w:r w:rsidR="00E900A0">
        <w:rPr>
          <w:rFonts w:cs="Arial"/>
        </w:rPr>
        <w:t xml:space="preserve">and </w:t>
      </w:r>
      <w:r w:rsidR="00FA48F7">
        <w:rPr>
          <w:rFonts w:cs="Arial"/>
        </w:rPr>
        <w:t xml:space="preserve">the general </w:t>
      </w:r>
      <w:r w:rsidRPr="008C001E">
        <w:rPr>
          <w:rFonts w:cs="Arial"/>
        </w:rPr>
        <w:t>space infrastructure</w:t>
      </w:r>
      <w:r w:rsidR="00F70BD2">
        <w:rPr>
          <w:rFonts w:cs="Arial"/>
        </w:rPr>
        <w:t>.”</w:t>
      </w:r>
    </w:p>
    <w:p w14:paraId="430338A6" w14:textId="77777777" w:rsidR="00185DCA" w:rsidRDefault="00185DCA" w:rsidP="00E54A92">
      <w:pPr>
        <w:spacing w:after="0" w:line="240" w:lineRule="auto"/>
        <w:jc w:val="both"/>
        <w:rPr>
          <w:rFonts w:cstheme="minorHAnsi"/>
        </w:rPr>
      </w:pPr>
    </w:p>
    <w:p w14:paraId="6DA11AAF" w14:textId="4D4FB7D9" w:rsidR="002B46EA" w:rsidRDefault="00F70BD2" w:rsidP="00E54A92">
      <w:pPr>
        <w:spacing w:after="0" w:line="240" w:lineRule="auto"/>
        <w:jc w:val="both"/>
        <w:rPr>
          <w:rFonts w:cstheme="minorHAnsi"/>
        </w:rPr>
      </w:pPr>
      <w:r>
        <w:rPr>
          <w:rFonts w:cstheme="minorHAnsi"/>
        </w:rPr>
        <w:t xml:space="preserve">Westcott is </w:t>
      </w:r>
      <w:r w:rsidRPr="00452259">
        <w:rPr>
          <w:rFonts w:cstheme="minorHAnsi"/>
        </w:rPr>
        <w:t>already home to a thriving nucleus of space companies</w:t>
      </w:r>
      <w:r>
        <w:rPr>
          <w:rFonts w:cstheme="minorHAnsi"/>
        </w:rPr>
        <w:t xml:space="preserve">. </w:t>
      </w:r>
      <w:r w:rsidRPr="00452259">
        <w:rPr>
          <w:rFonts w:cstheme="minorHAnsi"/>
        </w:rPr>
        <w:t xml:space="preserve">The Westcott </w:t>
      </w:r>
      <w:r>
        <w:rPr>
          <w:rFonts w:cstheme="minorHAnsi"/>
        </w:rPr>
        <w:t>BIC</w:t>
      </w:r>
      <w:r w:rsidRPr="00452259">
        <w:rPr>
          <w:rFonts w:cstheme="minorHAnsi"/>
        </w:rPr>
        <w:t xml:space="preserve"> </w:t>
      </w:r>
      <w:r>
        <w:rPr>
          <w:rFonts w:cstheme="minorHAnsi"/>
        </w:rPr>
        <w:t xml:space="preserve">will work together with existing expertise on the site and </w:t>
      </w:r>
      <w:r w:rsidRPr="00452259">
        <w:rPr>
          <w:rFonts w:cstheme="minorHAnsi"/>
        </w:rPr>
        <w:t>other</w:t>
      </w:r>
      <w:r>
        <w:rPr>
          <w:rFonts w:cstheme="minorHAnsi"/>
        </w:rPr>
        <w:t xml:space="preserve"> planned</w:t>
      </w:r>
      <w:r w:rsidRPr="00452259">
        <w:rPr>
          <w:rFonts w:cstheme="minorHAnsi"/>
        </w:rPr>
        <w:t xml:space="preserve"> investments</w:t>
      </w:r>
      <w:r>
        <w:rPr>
          <w:rFonts w:cstheme="minorHAnsi"/>
        </w:rPr>
        <w:t>,</w:t>
      </w:r>
      <w:r w:rsidRPr="00452259">
        <w:rPr>
          <w:rFonts w:cstheme="minorHAnsi"/>
        </w:rPr>
        <w:t xml:space="preserve"> </w:t>
      </w:r>
      <w:r>
        <w:rPr>
          <w:rFonts w:cstheme="minorHAnsi"/>
        </w:rPr>
        <w:t>including the UK Space Agency’s National Propulsion Test Centre, the 5G Step-out Centre</w:t>
      </w:r>
      <w:r w:rsidR="00E54C3E">
        <w:rPr>
          <w:rFonts w:cstheme="minorHAnsi"/>
        </w:rPr>
        <w:t>,</w:t>
      </w:r>
      <w:r>
        <w:rPr>
          <w:rFonts w:cstheme="minorHAnsi"/>
        </w:rPr>
        <w:t xml:space="preserve"> Innovation Centre</w:t>
      </w:r>
      <w:r w:rsidR="00E54C3E">
        <w:rPr>
          <w:rFonts w:cstheme="minorHAnsi"/>
        </w:rPr>
        <w:t xml:space="preserve"> and Reaction Engines</w:t>
      </w:r>
      <w:r w:rsidR="00ED6460">
        <w:rPr>
          <w:rFonts w:cstheme="minorHAnsi"/>
        </w:rPr>
        <w:t>’</w:t>
      </w:r>
      <w:r w:rsidR="00E54C3E">
        <w:rPr>
          <w:rFonts w:cstheme="minorHAnsi"/>
        </w:rPr>
        <w:t xml:space="preserve"> new </w:t>
      </w:r>
      <w:r w:rsidR="00ED6460">
        <w:rPr>
          <w:rFonts w:cstheme="minorHAnsi"/>
        </w:rPr>
        <w:t xml:space="preserve">test facility </w:t>
      </w:r>
      <w:r w:rsidR="00D53F00">
        <w:rPr>
          <w:rFonts w:cstheme="minorHAnsi"/>
        </w:rPr>
        <w:t>which will enable tests of critical subsystems along with the testing of a SABRE engine core, planned to commence in 2020</w:t>
      </w:r>
      <w:r w:rsidR="00ED6460">
        <w:rPr>
          <w:rFonts w:cstheme="minorHAnsi"/>
        </w:rPr>
        <w:t>.</w:t>
      </w:r>
      <w:r>
        <w:rPr>
          <w:rFonts w:cstheme="minorHAnsi"/>
        </w:rPr>
        <w:t xml:space="preserve"> </w:t>
      </w:r>
    </w:p>
    <w:p w14:paraId="5889A3D5" w14:textId="77777777" w:rsidR="002B46EA" w:rsidRDefault="002B46EA" w:rsidP="00E54A92">
      <w:pPr>
        <w:spacing w:after="0" w:line="240" w:lineRule="auto"/>
        <w:jc w:val="both"/>
        <w:rPr>
          <w:rFonts w:cstheme="minorHAnsi"/>
        </w:rPr>
      </w:pPr>
    </w:p>
    <w:p w14:paraId="7875A865" w14:textId="77777777" w:rsidR="004C6FD3" w:rsidRPr="004C6FD3" w:rsidRDefault="004C6FD3" w:rsidP="004C6FD3">
      <w:pPr>
        <w:spacing w:after="0" w:line="240" w:lineRule="auto"/>
        <w:jc w:val="both"/>
        <w:rPr>
          <w:rFonts w:cstheme="minorHAnsi"/>
        </w:rPr>
      </w:pPr>
      <w:r w:rsidRPr="004C6FD3">
        <w:rPr>
          <w:rFonts w:cstheme="minorHAnsi"/>
        </w:rPr>
        <w:t>Rod Mordey, Associate Partner at Rockspring says: “For the last 72 years Westcott has been the base for UK Rocketeers and is now home to a thriving nucleus of space companies.  Rockspring’s investment in the creation of the Westcott Business Incubation Centre, 5G Step-Out Centre, Innovation Centre, UK Space Agency’s National Propulsion Test Centre and Reaction Engines’ new test facility, is set to ensure that Westcott remains at the forefront of propulsion and innovation. It will add further growth opportunities to the Park, create the environment for universities and industry to collaborate on high profile projects, and help to develop and grow key areas of the UK economy.”</w:t>
      </w:r>
    </w:p>
    <w:p w14:paraId="61125E94" w14:textId="77777777" w:rsidR="00F70BD2" w:rsidRDefault="00F70BD2" w:rsidP="00E54A92">
      <w:pPr>
        <w:spacing w:after="0" w:line="240" w:lineRule="auto"/>
        <w:jc w:val="both"/>
        <w:rPr>
          <w:rFonts w:cstheme="minorHAnsi"/>
        </w:rPr>
      </w:pPr>
    </w:p>
    <w:p w14:paraId="18C342E3" w14:textId="2DCB8DC2" w:rsidR="00590D4D" w:rsidRPr="008C001E" w:rsidRDefault="00590D4D" w:rsidP="00E54A92">
      <w:pPr>
        <w:spacing w:after="0" w:line="240" w:lineRule="auto"/>
        <w:jc w:val="both"/>
        <w:rPr>
          <w:rFonts w:cstheme="minorHAnsi"/>
        </w:rPr>
      </w:pPr>
      <w:r w:rsidRPr="008C001E">
        <w:rPr>
          <w:rFonts w:cstheme="minorHAnsi"/>
        </w:rPr>
        <w:t xml:space="preserve">If you think your organisation could benefit from this great opportunity, or to find out more, simply visit:  </w:t>
      </w:r>
      <w:hyperlink r:id="rId9" w:history="1">
        <w:r w:rsidR="00AA6BE9" w:rsidRPr="008C001E">
          <w:rPr>
            <w:rStyle w:val="Hyperlink"/>
            <w:rFonts w:cstheme="minorHAnsi"/>
          </w:rPr>
          <w:t>www.wbic.org.uk</w:t>
        </w:r>
      </w:hyperlink>
      <w:r w:rsidRPr="008C001E">
        <w:rPr>
          <w:rFonts w:cstheme="minorHAnsi"/>
        </w:rPr>
        <w:t xml:space="preserve"> or email </w:t>
      </w:r>
      <w:hyperlink r:id="rId10" w:history="1">
        <w:r w:rsidR="00AA6BE9" w:rsidRPr="008C001E">
          <w:rPr>
            <w:rStyle w:val="Hyperlink"/>
            <w:rFonts w:cstheme="minorHAnsi"/>
          </w:rPr>
          <w:t>support@wbic.org.uk</w:t>
        </w:r>
      </w:hyperlink>
    </w:p>
    <w:p w14:paraId="15E9C041" w14:textId="77777777" w:rsidR="00590D4D" w:rsidRPr="008C001E" w:rsidRDefault="00590D4D" w:rsidP="008C001E">
      <w:pPr>
        <w:spacing w:after="0" w:line="240" w:lineRule="auto"/>
        <w:jc w:val="both"/>
        <w:rPr>
          <w:rFonts w:cstheme="minorHAnsi"/>
        </w:rPr>
      </w:pPr>
    </w:p>
    <w:p w14:paraId="43814386" w14:textId="77777777" w:rsidR="00DD61FA" w:rsidRDefault="00DD61FA" w:rsidP="008C001E">
      <w:pPr>
        <w:spacing w:line="240" w:lineRule="auto"/>
        <w:jc w:val="both"/>
      </w:pPr>
    </w:p>
    <w:p w14:paraId="51083136" w14:textId="77777777" w:rsidR="00590D4D" w:rsidRDefault="00DD61FA" w:rsidP="008C001E">
      <w:pPr>
        <w:spacing w:line="240" w:lineRule="auto"/>
        <w:jc w:val="both"/>
      </w:pPr>
      <w:r>
        <w:t>END</w:t>
      </w:r>
    </w:p>
    <w:p w14:paraId="4254D409" w14:textId="77777777" w:rsidR="00DD61FA" w:rsidRDefault="00DD61FA">
      <w:r>
        <w:t>_______________________________________________________________________</w:t>
      </w:r>
    </w:p>
    <w:p w14:paraId="4B573AEE" w14:textId="509C07DB" w:rsidR="00590D4D" w:rsidRDefault="00DD61FA" w:rsidP="008C001E">
      <w:pPr>
        <w:spacing w:line="240" w:lineRule="auto"/>
        <w:jc w:val="both"/>
      </w:pPr>
      <w:r>
        <w:t xml:space="preserve">For media queries please contact:  </w:t>
      </w:r>
      <w:r w:rsidR="00417117">
        <w:t>Henrieta.sanislova@wbic.org.uk</w:t>
      </w:r>
    </w:p>
    <w:p w14:paraId="6C7C983F" w14:textId="77777777" w:rsidR="00DD61FA" w:rsidRDefault="00DD61FA" w:rsidP="008C001E">
      <w:pPr>
        <w:spacing w:line="240" w:lineRule="auto"/>
        <w:jc w:val="both"/>
        <w:rPr>
          <w:rStyle w:val="Hyperlink"/>
        </w:rPr>
      </w:pPr>
      <w:r>
        <w:t xml:space="preserve">To find out more please visit </w:t>
      </w:r>
      <w:hyperlink r:id="rId11" w:history="1">
        <w:r w:rsidRPr="004870D5">
          <w:rPr>
            <w:rStyle w:val="Hyperlink"/>
          </w:rPr>
          <w:t>www.wbic.org.uk</w:t>
        </w:r>
      </w:hyperlink>
    </w:p>
    <w:p w14:paraId="02E99649" w14:textId="77777777" w:rsidR="00891682" w:rsidRDefault="00891682" w:rsidP="008C001E">
      <w:pPr>
        <w:spacing w:line="240" w:lineRule="auto"/>
        <w:jc w:val="both"/>
      </w:pPr>
    </w:p>
    <w:p w14:paraId="5637297D" w14:textId="77777777" w:rsidR="00891682" w:rsidRDefault="00891682" w:rsidP="008C001E">
      <w:pPr>
        <w:spacing w:line="240" w:lineRule="auto"/>
        <w:jc w:val="both"/>
      </w:pPr>
    </w:p>
    <w:p w14:paraId="5E3EEA27" w14:textId="77777777" w:rsidR="004C7014" w:rsidRDefault="004C7014" w:rsidP="004C7014">
      <w:pPr>
        <w:pStyle w:val="Footer"/>
        <w:tabs>
          <w:tab w:val="clear" w:pos="4513"/>
          <w:tab w:val="clear" w:pos="9026"/>
          <w:tab w:val="left" w:pos="3732"/>
        </w:tabs>
        <w:rPr>
          <w:b/>
        </w:rPr>
      </w:pPr>
    </w:p>
    <w:p w14:paraId="2EA9C637" w14:textId="77777777" w:rsidR="004C7014" w:rsidRDefault="004C7014" w:rsidP="004C7014">
      <w:pPr>
        <w:pStyle w:val="Footer"/>
        <w:tabs>
          <w:tab w:val="clear" w:pos="4513"/>
          <w:tab w:val="clear" w:pos="9026"/>
          <w:tab w:val="left" w:pos="3732"/>
        </w:tabs>
        <w:rPr>
          <w:b/>
        </w:rPr>
      </w:pPr>
    </w:p>
    <w:p w14:paraId="422602F9" w14:textId="77777777" w:rsidR="004C7014" w:rsidRDefault="004C7014" w:rsidP="004C7014">
      <w:pPr>
        <w:pStyle w:val="Footer"/>
        <w:tabs>
          <w:tab w:val="clear" w:pos="4513"/>
          <w:tab w:val="clear" w:pos="9026"/>
          <w:tab w:val="left" w:pos="3732"/>
        </w:tabs>
        <w:rPr>
          <w:b/>
        </w:rPr>
      </w:pPr>
    </w:p>
    <w:p w14:paraId="474CDFE0" w14:textId="77777777" w:rsidR="004C7014" w:rsidRDefault="004C7014" w:rsidP="004C7014">
      <w:pPr>
        <w:pStyle w:val="Footer"/>
        <w:tabs>
          <w:tab w:val="clear" w:pos="4513"/>
          <w:tab w:val="clear" w:pos="9026"/>
          <w:tab w:val="left" w:pos="3732"/>
        </w:tabs>
        <w:rPr>
          <w:b/>
        </w:rPr>
      </w:pPr>
    </w:p>
    <w:p w14:paraId="6B3570E9" w14:textId="77777777" w:rsidR="00E54C3E" w:rsidRDefault="00E54C3E" w:rsidP="004C7014">
      <w:pPr>
        <w:pStyle w:val="Footer"/>
        <w:tabs>
          <w:tab w:val="clear" w:pos="4513"/>
          <w:tab w:val="clear" w:pos="9026"/>
          <w:tab w:val="left" w:pos="3732"/>
        </w:tabs>
        <w:rPr>
          <w:b/>
        </w:rPr>
      </w:pPr>
    </w:p>
    <w:p w14:paraId="7C3980FE" w14:textId="679EBF6F" w:rsidR="00E54C3E" w:rsidRDefault="00E54C3E" w:rsidP="004C7014">
      <w:pPr>
        <w:pStyle w:val="Footer"/>
        <w:tabs>
          <w:tab w:val="clear" w:pos="4513"/>
          <w:tab w:val="clear" w:pos="9026"/>
          <w:tab w:val="left" w:pos="3732"/>
        </w:tabs>
        <w:rPr>
          <w:b/>
        </w:rPr>
      </w:pPr>
    </w:p>
    <w:p w14:paraId="5022EEF9" w14:textId="6736A4A4" w:rsidR="000741D9" w:rsidRDefault="000741D9" w:rsidP="004C7014">
      <w:pPr>
        <w:pStyle w:val="Footer"/>
        <w:tabs>
          <w:tab w:val="clear" w:pos="4513"/>
          <w:tab w:val="clear" w:pos="9026"/>
          <w:tab w:val="left" w:pos="3732"/>
        </w:tabs>
        <w:rPr>
          <w:b/>
        </w:rPr>
      </w:pPr>
    </w:p>
    <w:p w14:paraId="36570DC8" w14:textId="77777777" w:rsidR="000741D9" w:rsidRDefault="000741D9" w:rsidP="004C7014">
      <w:pPr>
        <w:pStyle w:val="Footer"/>
        <w:tabs>
          <w:tab w:val="clear" w:pos="4513"/>
          <w:tab w:val="clear" w:pos="9026"/>
          <w:tab w:val="left" w:pos="3732"/>
        </w:tabs>
        <w:rPr>
          <w:b/>
        </w:rPr>
      </w:pPr>
    </w:p>
    <w:p w14:paraId="45169545" w14:textId="77777777" w:rsidR="004C7014" w:rsidRDefault="004C7014" w:rsidP="004C7014">
      <w:pPr>
        <w:pStyle w:val="Footer"/>
        <w:tabs>
          <w:tab w:val="clear" w:pos="4513"/>
          <w:tab w:val="clear" w:pos="9026"/>
          <w:tab w:val="left" w:pos="3732"/>
        </w:tabs>
        <w:rPr>
          <w:b/>
        </w:rPr>
      </w:pPr>
    </w:p>
    <w:p w14:paraId="0E6961CB" w14:textId="77777777" w:rsidR="004C7014" w:rsidRDefault="004C7014" w:rsidP="004C7014">
      <w:pPr>
        <w:pStyle w:val="Footer"/>
        <w:tabs>
          <w:tab w:val="clear" w:pos="4513"/>
          <w:tab w:val="clear" w:pos="9026"/>
          <w:tab w:val="left" w:pos="3732"/>
        </w:tabs>
        <w:rPr>
          <w:b/>
        </w:rPr>
      </w:pPr>
    </w:p>
    <w:p w14:paraId="7BD96788" w14:textId="77777777" w:rsidR="004C7014" w:rsidRDefault="00891682" w:rsidP="004C7014">
      <w:pPr>
        <w:pStyle w:val="Footer"/>
        <w:pBdr>
          <w:top w:val="single" w:sz="4" w:space="1" w:color="auto"/>
          <w:left w:val="single" w:sz="4" w:space="4" w:color="auto"/>
          <w:bottom w:val="single" w:sz="4" w:space="1" w:color="auto"/>
          <w:right w:val="single" w:sz="4" w:space="4" w:color="auto"/>
        </w:pBdr>
        <w:tabs>
          <w:tab w:val="clear" w:pos="4513"/>
          <w:tab w:val="clear" w:pos="9026"/>
          <w:tab w:val="left" w:pos="3732"/>
        </w:tabs>
        <w:jc w:val="both"/>
        <w:rPr>
          <w:rFonts w:ascii="Calibri" w:hAnsi="Calibri" w:cs="Calibri"/>
          <w:sz w:val="20"/>
        </w:rPr>
      </w:pPr>
      <w:r w:rsidRPr="00891682">
        <w:rPr>
          <w:b/>
        </w:rPr>
        <w:t>About Westcott Business Incubation Centre</w:t>
      </w:r>
      <w:bookmarkStart w:id="1" w:name="_Hlk503261660"/>
      <w:bookmarkStart w:id="2" w:name="_Hlk503261661"/>
      <w:bookmarkStart w:id="3" w:name="_Hlk503261664"/>
      <w:bookmarkStart w:id="4" w:name="_Hlk503261665"/>
      <w:bookmarkStart w:id="5" w:name="_Hlk503261666"/>
      <w:bookmarkStart w:id="6" w:name="_Hlk503261667"/>
      <w:bookmarkStart w:id="7" w:name="_Hlk503261668"/>
      <w:bookmarkStart w:id="8" w:name="_Hlk503261669"/>
      <w:r w:rsidR="004C7014" w:rsidRPr="004C7014">
        <w:rPr>
          <w:rFonts w:ascii="Calibri" w:hAnsi="Calibri" w:cs="Calibri"/>
          <w:sz w:val="20"/>
        </w:rPr>
        <w:t xml:space="preserve"> </w:t>
      </w:r>
    </w:p>
    <w:p w14:paraId="5E65D4D9" w14:textId="200C5B35" w:rsidR="004C7014" w:rsidRDefault="004C7014" w:rsidP="004C7014">
      <w:pPr>
        <w:pStyle w:val="Footer"/>
        <w:pBdr>
          <w:top w:val="single" w:sz="4" w:space="1" w:color="auto"/>
          <w:left w:val="single" w:sz="4" w:space="4" w:color="auto"/>
          <w:bottom w:val="single" w:sz="4" w:space="1" w:color="auto"/>
          <w:right w:val="single" w:sz="4" w:space="4" w:color="auto"/>
        </w:pBdr>
        <w:tabs>
          <w:tab w:val="clear" w:pos="4513"/>
          <w:tab w:val="clear" w:pos="9026"/>
          <w:tab w:val="left" w:pos="3732"/>
        </w:tabs>
        <w:jc w:val="both"/>
        <w:rPr>
          <w:rFonts w:ascii="Calibri" w:hAnsi="Calibri" w:cs="Calibri"/>
          <w:sz w:val="20"/>
        </w:rPr>
      </w:pPr>
      <w:r w:rsidRPr="00891682">
        <w:rPr>
          <w:rFonts w:ascii="Calibri" w:hAnsi="Calibri" w:cs="Calibri"/>
          <w:sz w:val="20"/>
        </w:rPr>
        <w:t xml:space="preserve">Westcott Business Incubation Centre is funded through the European Regional Development Fund and supported by the Satellite Applications Catapult, UK Space Agency, Buckinghamshire Thames Valley Local Enterprise Partnership and Rockspring Hanover Property </w:t>
      </w:r>
      <w:r w:rsidR="00BB203E">
        <w:rPr>
          <w:rFonts w:ascii="Calibri" w:hAnsi="Calibri" w:cs="Calibri"/>
          <w:sz w:val="20"/>
        </w:rPr>
        <w:t xml:space="preserve">Unit </w:t>
      </w:r>
      <w:r w:rsidRPr="00891682">
        <w:rPr>
          <w:rFonts w:ascii="Calibri" w:hAnsi="Calibri" w:cs="Calibri"/>
          <w:sz w:val="20"/>
        </w:rPr>
        <w:t>Trust</w:t>
      </w:r>
      <w:bookmarkEnd w:id="1"/>
      <w:bookmarkEnd w:id="2"/>
      <w:bookmarkEnd w:id="3"/>
      <w:bookmarkEnd w:id="4"/>
      <w:bookmarkEnd w:id="5"/>
      <w:bookmarkEnd w:id="6"/>
      <w:bookmarkEnd w:id="7"/>
      <w:bookmarkEnd w:id="8"/>
      <w:r>
        <w:rPr>
          <w:rFonts w:ascii="Calibri" w:hAnsi="Calibri" w:cs="Calibri"/>
          <w:sz w:val="20"/>
        </w:rPr>
        <w:t>.</w:t>
      </w:r>
    </w:p>
    <w:sectPr w:rsidR="004C7014" w:rsidSect="004F1546">
      <w:headerReference w:type="default" r:id="rId12"/>
      <w:footerReference w:type="even" r:id="rId13"/>
      <w:footerReference w:type="default" r:id="rId14"/>
      <w:pgSz w:w="11906" w:h="16838"/>
      <w:pgMar w:top="1440" w:right="1440" w:bottom="1701" w:left="1134" w:header="426"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CFC52" w14:textId="77777777" w:rsidR="00F775C3" w:rsidRDefault="00F775C3" w:rsidP="00E31FDD">
      <w:pPr>
        <w:spacing w:after="0" w:line="240" w:lineRule="auto"/>
      </w:pPr>
      <w:r>
        <w:separator/>
      </w:r>
    </w:p>
  </w:endnote>
  <w:endnote w:type="continuationSeparator" w:id="0">
    <w:p w14:paraId="1B72FD67" w14:textId="77777777" w:rsidR="00F775C3" w:rsidRDefault="00F775C3" w:rsidP="00E31FDD">
      <w:pPr>
        <w:spacing w:after="0" w:line="240" w:lineRule="auto"/>
      </w:pPr>
      <w:r>
        <w:continuationSeparator/>
      </w:r>
    </w:p>
  </w:endnote>
  <w:endnote w:type="continuationNotice" w:id="1">
    <w:p w14:paraId="59A43DE9" w14:textId="77777777" w:rsidR="00F775C3" w:rsidRDefault="00F77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D26F" w14:textId="77777777" w:rsidR="00891682" w:rsidRDefault="00891682" w:rsidP="00891682">
    <w:pPr>
      <w:pBdr>
        <w:top w:val="single" w:sz="4" w:space="1" w:color="auto"/>
      </w:pBdr>
      <w:spacing w:after="0" w:line="240" w:lineRule="auto"/>
      <w:rPr>
        <w:noProof/>
      </w:rPr>
    </w:pPr>
    <w:r w:rsidRPr="00891682">
      <w:rPr>
        <w:noProof/>
        <w:lang w:eastAsia="zh-CN"/>
      </w:rPr>
      <w:drawing>
        <wp:inline distT="0" distB="0" distL="0" distR="0" wp14:anchorId="10DA130F" wp14:editId="1919CFF6">
          <wp:extent cx="1792682" cy="40005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1690" cy="435534"/>
                  </a:xfrm>
                  <a:prstGeom prst="rect">
                    <a:avLst/>
                  </a:prstGeom>
                </pic:spPr>
              </pic:pic>
            </a:graphicData>
          </a:graphic>
        </wp:inline>
      </w:drawing>
    </w:r>
    <w:r>
      <w:rPr>
        <w:noProof/>
      </w:rPr>
      <w:t xml:space="preserve">   </w:t>
    </w:r>
    <w:r>
      <w:rPr>
        <w:noProof/>
        <w:lang w:eastAsia="zh-CN"/>
      </w:rPr>
      <w:drawing>
        <wp:inline distT="0" distB="0" distL="0" distR="0" wp14:anchorId="0E4BDBF9" wp14:editId="0F429D80">
          <wp:extent cx="1092200" cy="305815"/>
          <wp:effectExtent l="0" t="0" r="0" b="0"/>
          <wp:docPr id="168" name="Picture 168" descr="Image result for ukspac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kspaceagenc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195" cy="327933"/>
                  </a:xfrm>
                  <a:prstGeom prst="rect">
                    <a:avLst/>
                  </a:prstGeom>
                  <a:noFill/>
                  <a:ln>
                    <a:noFill/>
                  </a:ln>
                </pic:spPr>
              </pic:pic>
            </a:graphicData>
          </a:graphic>
        </wp:inline>
      </w:drawing>
    </w:r>
    <w:r>
      <w:rPr>
        <w:rFonts w:ascii="Arial" w:eastAsia="Times New Roman" w:hAnsi="Arial" w:cs="Arial"/>
        <w:noProof/>
        <w:color w:val="000000"/>
        <w:sz w:val="21"/>
        <w:szCs w:val="21"/>
        <w:lang w:eastAsia="en-GB"/>
      </w:rPr>
      <w:t xml:space="preserve">    </w:t>
    </w:r>
    <w:r w:rsidRPr="008C001E">
      <w:rPr>
        <w:rFonts w:ascii="Arial" w:eastAsia="Times New Roman" w:hAnsi="Arial" w:cs="Arial"/>
        <w:noProof/>
        <w:color w:val="000000"/>
        <w:sz w:val="21"/>
        <w:szCs w:val="21"/>
        <w:lang w:eastAsia="zh-CN"/>
      </w:rPr>
      <w:drawing>
        <wp:inline distT="0" distB="0" distL="0" distR="0" wp14:anchorId="09A0FA44" wp14:editId="7FADB01B">
          <wp:extent cx="342900" cy="342900"/>
          <wp:effectExtent l="0" t="0" r="0" b="0"/>
          <wp:docPr id="169" name="u56982_img" descr="http://www.draftweb-clear22.com/images/westcott_venture_park_logo.png?crc=262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6982_img" descr="http://www.draftweb-clear22.com/images/westcott_venture_park_logo.png?crc=2622020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eastAsia="Times New Roman" w:hAnsi="Arial" w:cs="Arial"/>
        <w:noProof/>
        <w:color w:val="000000"/>
        <w:sz w:val="21"/>
        <w:szCs w:val="21"/>
        <w:lang w:eastAsia="en-GB"/>
      </w:rPr>
      <w:t xml:space="preserve">   </w:t>
    </w:r>
    <w:r w:rsidRPr="008C001E">
      <w:rPr>
        <w:rFonts w:ascii="Arial" w:eastAsia="Times New Roman" w:hAnsi="Arial" w:cs="Arial"/>
        <w:noProof/>
        <w:color w:val="000000"/>
        <w:sz w:val="21"/>
        <w:szCs w:val="21"/>
        <w:lang w:eastAsia="zh-CN"/>
      </w:rPr>
      <w:drawing>
        <wp:inline distT="0" distB="0" distL="0" distR="0" wp14:anchorId="4549FEDC" wp14:editId="42C30BEC">
          <wp:extent cx="911225" cy="302006"/>
          <wp:effectExtent l="0" t="0" r="3175" b="3175"/>
          <wp:docPr id="170" name="u56975_img" descr="http://www.draftweb-clear22.com/images/btvlep_logo.jpg?crc=378694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6975_img" descr="http://www.draftweb-clear22.com/images/btvlep_logo.jpg?crc=37869452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0481" cy="308388"/>
                  </a:xfrm>
                  <a:prstGeom prst="rect">
                    <a:avLst/>
                  </a:prstGeom>
                  <a:noFill/>
                  <a:ln>
                    <a:noFill/>
                  </a:ln>
                </pic:spPr>
              </pic:pic>
            </a:graphicData>
          </a:graphic>
        </wp:inline>
      </w:drawing>
    </w:r>
    <w:r>
      <w:rPr>
        <w:rFonts w:ascii="Arial" w:eastAsia="Times New Roman" w:hAnsi="Arial" w:cs="Arial"/>
        <w:noProof/>
        <w:color w:val="000000"/>
        <w:sz w:val="21"/>
        <w:szCs w:val="21"/>
        <w:lang w:eastAsia="en-GB"/>
      </w:rPr>
      <w:t xml:space="preserve">     </w:t>
    </w:r>
    <w:r>
      <w:rPr>
        <w:noProof/>
        <w:lang w:eastAsia="zh-CN"/>
      </w:rPr>
      <w:drawing>
        <wp:inline distT="0" distB="0" distL="0" distR="0" wp14:anchorId="4FAD39F2" wp14:editId="4394D141">
          <wp:extent cx="1145957" cy="411806"/>
          <wp:effectExtent l="0" t="0" r="0" b="7620"/>
          <wp:docPr id="171" name="Picture 171" descr="Image result for satellite applications catapu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tellite applications catapul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177" cy="437399"/>
                  </a:xfrm>
                  <a:prstGeom prst="rect">
                    <a:avLst/>
                  </a:prstGeom>
                  <a:noFill/>
                  <a:ln>
                    <a:noFill/>
                  </a:ln>
                </pic:spPr>
              </pic:pic>
            </a:graphicData>
          </a:graphic>
        </wp:inline>
      </w:drawing>
    </w:r>
  </w:p>
  <w:p w14:paraId="7784A172" w14:textId="77777777" w:rsidR="00891682" w:rsidRDefault="00891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776D" w14:textId="30C0FD05" w:rsidR="008C001E" w:rsidRDefault="008C001E" w:rsidP="004F1546">
    <w:pPr>
      <w:pBdr>
        <w:top w:val="single" w:sz="4" w:space="1" w:color="auto"/>
      </w:pBdr>
      <w:spacing w:after="0" w:line="240" w:lineRule="auto"/>
      <w:ind w:hanging="142"/>
      <w:rPr>
        <w:noProof/>
      </w:rPr>
    </w:pPr>
    <w:r>
      <w:rPr>
        <w:noProof/>
      </w:rPr>
      <w:t xml:space="preserve"> </w:t>
    </w:r>
    <w:r w:rsidR="00891682" w:rsidRPr="00891682">
      <w:rPr>
        <w:noProof/>
        <w:lang w:eastAsia="zh-CN"/>
      </w:rPr>
      <w:drawing>
        <wp:inline distT="0" distB="0" distL="0" distR="0" wp14:anchorId="3F2C8A5F" wp14:editId="5727F820">
          <wp:extent cx="1851660" cy="430562"/>
          <wp:effectExtent l="0" t="0" r="0" b="762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4029"/>
                  <a:stretch/>
                </pic:blipFill>
                <pic:spPr bwMode="auto">
                  <a:xfrm>
                    <a:off x="0" y="0"/>
                    <a:ext cx="1881620" cy="437529"/>
                  </a:xfrm>
                  <a:prstGeom prst="rect">
                    <a:avLst/>
                  </a:prstGeom>
                  <a:ln>
                    <a:noFill/>
                  </a:ln>
                  <a:extLst>
                    <a:ext uri="{53640926-AAD7-44D8-BBD7-CCE9431645EC}">
                      <a14:shadowObscured xmlns:a14="http://schemas.microsoft.com/office/drawing/2010/main"/>
                    </a:ext>
                  </a:extLst>
                </pic:spPr>
              </pic:pic>
            </a:graphicData>
          </a:graphic>
        </wp:inline>
      </w:drawing>
    </w:r>
    <w:r w:rsidR="00891682">
      <w:rPr>
        <w:noProof/>
      </w:rPr>
      <w:t xml:space="preserve"> </w:t>
    </w:r>
    <w:r w:rsidR="004F1546">
      <w:rPr>
        <w:noProof/>
        <w:lang w:eastAsia="en-GB"/>
      </w:rPr>
      <w:t xml:space="preserve">  </w:t>
    </w:r>
    <w:r>
      <w:rPr>
        <w:noProof/>
        <w:lang w:eastAsia="zh-CN"/>
      </w:rPr>
      <w:drawing>
        <wp:inline distT="0" distB="0" distL="0" distR="0" wp14:anchorId="6BD8DD50" wp14:editId="2B9012C2">
          <wp:extent cx="1063631" cy="297815"/>
          <wp:effectExtent l="0" t="0" r="3175" b="6985"/>
          <wp:docPr id="173" name="Picture 173" descr="Image result for ukspac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kspaceagenc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2677" cy="319948"/>
                  </a:xfrm>
                  <a:prstGeom prst="rect">
                    <a:avLst/>
                  </a:prstGeom>
                  <a:noFill/>
                  <a:ln>
                    <a:noFill/>
                  </a:ln>
                </pic:spPr>
              </pic:pic>
            </a:graphicData>
          </a:graphic>
        </wp:inline>
      </w:drawing>
    </w:r>
    <w:r w:rsidR="004F1546">
      <w:rPr>
        <w:noProof/>
        <w:lang w:eastAsia="en-GB"/>
      </w:rPr>
      <w:t xml:space="preserve"> </w:t>
    </w:r>
    <w:r>
      <w:rPr>
        <w:rFonts w:ascii="Arial" w:eastAsia="Times New Roman" w:hAnsi="Arial" w:cs="Arial"/>
        <w:noProof/>
        <w:color w:val="000000"/>
        <w:sz w:val="21"/>
        <w:szCs w:val="21"/>
        <w:lang w:eastAsia="en-GB"/>
      </w:rPr>
      <w:t xml:space="preserve">   </w:t>
    </w:r>
    <w:r w:rsidR="00891682" w:rsidRPr="008C001E">
      <w:rPr>
        <w:rFonts w:ascii="Arial" w:eastAsia="Times New Roman" w:hAnsi="Arial" w:cs="Arial"/>
        <w:noProof/>
        <w:color w:val="000000"/>
        <w:sz w:val="21"/>
        <w:szCs w:val="21"/>
        <w:lang w:eastAsia="zh-CN"/>
      </w:rPr>
      <w:drawing>
        <wp:inline distT="0" distB="0" distL="0" distR="0" wp14:anchorId="511993A0" wp14:editId="5D4149F3">
          <wp:extent cx="342900" cy="342900"/>
          <wp:effectExtent l="0" t="0" r="0" b="0"/>
          <wp:docPr id="174" name="u56982_img" descr="http://www.draftweb-clear22.com/images/westcott_venture_park_logo.png?crc=262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6982_img" descr="http://www.draftweb-clear22.com/images/westcott_venture_park_logo.png?crc=2622020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4F1546">
      <w:rPr>
        <w:rFonts w:ascii="Arial" w:eastAsia="Times New Roman" w:hAnsi="Arial" w:cs="Arial"/>
        <w:noProof/>
        <w:color w:val="000000"/>
        <w:sz w:val="21"/>
        <w:szCs w:val="21"/>
        <w:lang w:eastAsia="en-GB"/>
      </w:rPr>
      <w:t xml:space="preserve">    </w:t>
    </w:r>
    <w:r>
      <w:rPr>
        <w:rFonts w:ascii="Arial" w:eastAsia="Times New Roman" w:hAnsi="Arial" w:cs="Arial"/>
        <w:noProof/>
        <w:color w:val="000000"/>
        <w:sz w:val="21"/>
        <w:szCs w:val="21"/>
        <w:lang w:eastAsia="en-GB"/>
      </w:rPr>
      <w:t xml:space="preserve"> </w:t>
    </w:r>
    <w:r w:rsidR="00891682">
      <w:rPr>
        <w:rFonts w:ascii="Arial" w:eastAsia="Times New Roman" w:hAnsi="Arial" w:cs="Arial"/>
        <w:noProof/>
        <w:color w:val="000000"/>
        <w:sz w:val="21"/>
        <w:szCs w:val="21"/>
        <w:lang w:eastAsia="en-GB"/>
      </w:rPr>
      <w:t xml:space="preserve"> </w:t>
    </w:r>
    <w:r w:rsidRPr="008C001E">
      <w:rPr>
        <w:rFonts w:ascii="Arial" w:eastAsia="Times New Roman" w:hAnsi="Arial" w:cs="Arial"/>
        <w:noProof/>
        <w:color w:val="000000"/>
        <w:sz w:val="21"/>
        <w:szCs w:val="21"/>
        <w:lang w:eastAsia="zh-CN"/>
      </w:rPr>
      <w:drawing>
        <wp:inline distT="0" distB="0" distL="0" distR="0" wp14:anchorId="2CBECD8A" wp14:editId="2EDFEDF1">
          <wp:extent cx="911225" cy="302006"/>
          <wp:effectExtent l="0" t="0" r="3175" b="3175"/>
          <wp:docPr id="175" name="u56975_img" descr="http://www.draftweb-clear22.com/images/btvlep_logo.jpg?crc=378694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6975_img" descr="http://www.draftweb-clear22.com/images/btvlep_logo.jpg?crc=37869452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0481" cy="308388"/>
                  </a:xfrm>
                  <a:prstGeom prst="rect">
                    <a:avLst/>
                  </a:prstGeom>
                  <a:noFill/>
                  <a:ln>
                    <a:noFill/>
                  </a:ln>
                </pic:spPr>
              </pic:pic>
            </a:graphicData>
          </a:graphic>
        </wp:inline>
      </w:drawing>
    </w:r>
    <w:r>
      <w:rPr>
        <w:rFonts w:ascii="Arial" w:eastAsia="Times New Roman" w:hAnsi="Arial" w:cs="Arial"/>
        <w:noProof/>
        <w:color w:val="000000"/>
        <w:sz w:val="21"/>
        <w:szCs w:val="21"/>
        <w:lang w:eastAsia="en-GB"/>
      </w:rPr>
      <w:t xml:space="preserve"> </w:t>
    </w:r>
    <w:r w:rsidR="00891682">
      <w:rPr>
        <w:rFonts w:ascii="Arial" w:eastAsia="Times New Roman" w:hAnsi="Arial" w:cs="Arial"/>
        <w:noProof/>
        <w:color w:val="000000"/>
        <w:sz w:val="21"/>
        <w:szCs w:val="21"/>
        <w:lang w:eastAsia="en-GB"/>
      </w:rPr>
      <w:t xml:space="preserve"> </w:t>
    </w:r>
    <w:r w:rsidR="004F1546">
      <w:rPr>
        <w:noProof/>
        <w:lang w:eastAsia="en-GB"/>
      </w:rPr>
      <w:t xml:space="preserve">   </w:t>
    </w:r>
    <w:r>
      <w:rPr>
        <w:noProof/>
        <w:lang w:eastAsia="zh-CN"/>
      </w:rPr>
      <w:drawing>
        <wp:inline distT="0" distB="0" distL="0" distR="0" wp14:anchorId="5FB802FA" wp14:editId="31571527">
          <wp:extent cx="1145957" cy="411806"/>
          <wp:effectExtent l="0" t="0" r="0" b="7620"/>
          <wp:docPr id="176" name="Picture 176" descr="Image result for satellite applications catapu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tellite applications catapul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177" cy="437399"/>
                  </a:xfrm>
                  <a:prstGeom prst="rect">
                    <a:avLst/>
                  </a:prstGeom>
                  <a:noFill/>
                  <a:ln>
                    <a:noFill/>
                  </a:ln>
                </pic:spPr>
              </pic:pic>
            </a:graphicData>
          </a:graphic>
        </wp:inline>
      </w:drawing>
    </w:r>
  </w:p>
  <w:p w14:paraId="63226710" w14:textId="77777777" w:rsidR="008C001E" w:rsidRPr="008C001E" w:rsidRDefault="008C001E" w:rsidP="004F1546">
    <w:pPr>
      <w:spacing w:after="0" w:line="240" w:lineRule="auto"/>
      <w:rPr>
        <w:rFonts w:ascii="Arial" w:eastAsia="Times New Roman" w:hAnsi="Arial" w:cs="Arial"/>
        <w:color w:val="000000"/>
        <w:sz w:val="21"/>
        <w:szCs w:val="21"/>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F99FC" w14:textId="77777777" w:rsidR="00F775C3" w:rsidRDefault="00F775C3" w:rsidP="00E31FDD">
      <w:pPr>
        <w:spacing w:after="0" w:line="240" w:lineRule="auto"/>
      </w:pPr>
      <w:r>
        <w:separator/>
      </w:r>
    </w:p>
  </w:footnote>
  <w:footnote w:type="continuationSeparator" w:id="0">
    <w:p w14:paraId="0AB1A0CA" w14:textId="77777777" w:rsidR="00F775C3" w:rsidRDefault="00F775C3" w:rsidP="00E31FDD">
      <w:pPr>
        <w:spacing w:after="0" w:line="240" w:lineRule="auto"/>
      </w:pPr>
      <w:r>
        <w:continuationSeparator/>
      </w:r>
    </w:p>
  </w:footnote>
  <w:footnote w:type="continuationNotice" w:id="1">
    <w:p w14:paraId="41A9932F" w14:textId="77777777" w:rsidR="00F775C3" w:rsidRDefault="00F775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5755" w14:textId="77777777" w:rsidR="00E31FDD" w:rsidRDefault="00F70BD2" w:rsidP="00E31FDD">
    <w:pPr>
      <w:pStyle w:val="Header"/>
      <w:jc w:val="right"/>
    </w:pPr>
    <w:r>
      <w:rPr>
        <w:noProof/>
        <w:lang w:eastAsia="zh-CN"/>
      </w:rPr>
      <w:drawing>
        <wp:anchor distT="0" distB="0" distL="114300" distR="114300" simplePos="0" relativeHeight="251658240" behindDoc="1" locked="0" layoutInCell="1" allowOverlap="1" wp14:anchorId="0EE6B6AB" wp14:editId="43FA6888">
          <wp:simplePos x="0" y="0"/>
          <wp:positionH relativeFrom="column">
            <wp:posOffset>-491490</wp:posOffset>
          </wp:positionH>
          <wp:positionV relativeFrom="paragraph">
            <wp:posOffset>129540</wp:posOffset>
          </wp:positionV>
          <wp:extent cx="2084070" cy="749935"/>
          <wp:effectExtent l="0" t="0" r="0" b="0"/>
          <wp:wrapTight wrapText="bothSides">
            <wp:wrapPolygon edited="0">
              <wp:start x="0" y="0"/>
              <wp:lineTo x="0" y="20850"/>
              <wp:lineTo x="21324" y="20850"/>
              <wp:lineTo x="21324" y="0"/>
              <wp:lineTo x="0" y="0"/>
            </wp:wrapPolygon>
          </wp:wrapTight>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4070" cy="749935"/>
                  </a:xfrm>
                  <a:prstGeom prst="rect">
                    <a:avLst/>
                  </a:prstGeom>
                </pic:spPr>
              </pic:pic>
            </a:graphicData>
          </a:graphic>
          <wp14:sizeRelH relativeFrom="margin">
            <wp14:pctWidth>0</wp14:pctWidth>
          </wp14:sizeRelH>
          <wp14:sizeRelV relativeFrom="margin">
            <wp14:pctHeight>0</wp14:pctHeight>
          </wp14:sizeRelV>
        </wp:anchor>
      </w:drawing>
    </w:r>
    <w:r w:rsidR="00C67F8F">
      <w:rPr>
        <w:noProof/>
        <w:lang w:eastAsia="zh-CN"/>
      </w:rPr>
      <mc:AlternateContent>
        <mc:Choice Requires="wps">
          <w:drawing>
            <wp:anchor distT="0" distB="0" distL="114300" distR="114300" simplePos="0" relativeHeight="251659264" behindDoc="0" locked="0" layoutInCell="0" allowOverlap="1" wp14:anchorId="7888FBE6" wp14:editId="3A34A63C">
              <wp:simplePos x="0" y="0"/>
              <wp:positionH relativeFrom="page">
                <wp:posOffset>0</wp:posOffset>
              </wp:positionH>
              <wp:positionV relativeFrom="page">
                <wp:posOffset>190500</wp:posOffset>
              </wp:positionV>
              <wp:extent cx="7560310" cy="273050"/>
              <wp:effectExtent l="0" t="0" r="0" b="12700"/>
              <wp:wrapNone/>
              <wp:docPr id="1" name="MSIPCMa402458da9e63eaf52e51042"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334F5" w14:textId="77777777" w:rsidR="00C67F8F" w:rsidRPr="00C67F8F" w:rsidRDefault="00C67F8F" w:rsidP="00C67F8F">
                          <w:pPr>
                            <w:spacing w:after="0"/>
                            <w:jc w:val="center"/>
                            <w:rPr>
                              <w:rFonts w:ascii="Calibri" w:hAnsi="Calibri"/>
                              <w:color w:val="000000"/>
                              <w:sz w:val="20"/>
                            </w:rPr>
                          </w:pPr>
                          <w:r w:rsidRPr="00C67F8F">
                            <w:rPr>
                              <w:rFonts w:ascii="Calibri" w:hAnsi="Calibri"/>
                              <w:color w:val="000000"/>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88FBE6" id="_x0000_t202" coordsize="21600,21600" o:spt="202" path="m,l,21600r21600,l21600,xe">
              <v:stroke joinstyle="miter"/>
              <v:path gradientshapeok="t" o:connecttype="rect"/>
            </v:shapetype>
            <v:shape id="MSIPCMa402458da9e63eaf52e51042" o:spid="_x0000_s1026" type="#_x0000_t202" alt="{&quot;HashCode&quot;:-685539060,&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4zFgMAADYGAAAOAAAAZHJzL2Uyb0RvYy54bWysVN9P2zAQfp+0/8Hyw55WkrRJaToCgqJu&#10;SAUqlYln13GItcQOtkvTIf73nR2nULaHadpLcr4734/vPt/JWVtX6IkpzaXIcHQUYsQElTkXDxn+&#10;fjcfTDDShoicVFKwDO+YxmenHz+cbJspG8pSVjlTCIIIPd02GS6NaaZBoGnJaqKPZMMEGAupamLg&#10;qB6CXJEtRK+rYBiG42ArVd4oSZnWoL3sjPjUxS8KRs1tUWhmUJVhqM24r3Lftf0Gpydk+qBIU3Lq&#10;yyD/UEVNuICk+1CXxBC0Ufy3UDWnSmpZmCMq60AWBafM9QDdROG7blYlaZjrBcDRzR4m/f/C0pun&#10;pUI8h9lhJEgNI7peXS1n1yQOh3EyyUnKxiNGimTIkiiMhxjlTFNA8PnT40aaL9+ILmcyZ91pOhhP&#10;kmSUhuPws7cz/lAab53EwBBvuOe5Kb0+SZO9flkRymom+jt9GAJE6WQf4ErkrPUBut9S8Zqo3YHX&#10;CigA3PR+kb97JxuvCfeJF6zoc4LyxVJj2+gpILRqACPTXsjWwuT1GpR24m2havuHWSKwA8l2e2Kx&#10;1iAKyuNkHI4iMFGwDY9HYeKYF7zebpQ2X5mskRUyrKBqxyfytNAGMoJr72KTCTnnVeXIWwm0zfB4&#10;BCEPLHCjElYDRUAML3WkfE6jYRxeDNPBfDw5HsTzOBmkx+FkEEbpRToO4zS+nL/YeFE8LXmeM7Hg&#10;gvUPJIr/joD+qXbUdk/koFQtK57bPmxttrtZpdATgZe6Bg78sEBDE2+8gsNynBm66/+uy8DOrJuN&#10;lUy7bv3A1jLfwRyVBHxhFLqhcw5JF0SbJVHw6kEJm8zcwqeoJIAqvYRRKdXPP+mtP2ABVoy2sEUy&#10;rB83RDGMqisBzzSN4hjCGncAQb3Vrnut2NQzCW3DE4SqnGh9TdWLhZL1PSy6c5sNTERQyJlh04sz&#10;AycwwKKk7PzcybBgGmIWYtVQG7oH+a69J6rxPDMA343s9wyZvqNb52tvCnm+MbLgjosW2A5NgN4e&#10;YDm5IfhFarff27Pzel33p78A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Fli3jMWAwAANgYAAA4AAAAAAAAAAAAAAAAALgIA&#10;AGRycy9lMm9Eb2MueG1sUEsBAi0AFAAGAAgAAAAhAEsiCebcAAAABwEAAA8AAAAAAAAAAAAAAAAA&#10;cAUAAGRycy9kb3ducmV2LnhtbFBLBQYAAAAABAAEAPMAAAB5BgAAAAA=&#10;" o:allowincell="f" filled="f" stroked="f" strokeweight=".5pt">
              <v:textbox inset=",0,,0">
                <w:txbxContent>
                  <w:p w14:paraId="74D334F5" w14:textId="77777777" w:rsidR="00C67F8F" w:rsidRPr="00C67F8F" w:rsidRDefault="00C67F8F" w:rsidP="00C67F8F">
                    <w:pPr>
                      <w:spacing w:after="0"/>
                      <w:jc w:val="center"/>
                      <w:rPr>
                        <w:rFonts w:ascii="Calibri" w:hAnsi="Calibri"/>
                        <w:color w:val="000000"/>
                        <w:sz w:val="20"/>
                      </w:rPr>
                    </w:pPr>
                    <w:r w:rsidRPr="00C67F8F">
                      <w:rPr>
                        <w:rFonts w:ascii="Calibri" w:hAnsi="Calibri"/>
                        <w:color w:val="000000"/>
                        <w:sz w:val="20"/>
                      </w:rPr>
                      <w:t>Catapult Open</w:t>
                    </w:r>
                  </w:p>
                </w:txbxContent>
              </v:textbox>
              <w10:wrap anchorx="page" anchory="page"/>
            </v:shape>
          </w:pict>
        </mc:Fallback>
      </mc:AlternateContent>
    </w:r>
  </w:p>
  <w:p w14:paraId="1827FD7F" w14:textId="77777777" w:rsidR="00E31FDD" w:rsidRDefault="00E31FDD" w:rsidP="00E31FDD">
    <w:pPr>
      <w:pStyle w:val="Header"/>
      <w:jc w:val="right"/>
    </w:pPr>
  </w:p>
  <w:p w14:paraId="5134ABA8" w14:textId="77777777" w:rsidR="00E31FDD" w:rsidRDefault="00E31FDD" w:rsidP="00E31FDD">
    <w:pPr>
      <w:pStyle w:val="Header"/>
      <w:jc w:val="right"/>
    </w:pPr>
    <w:r>
      <w:t xml:space="preserve">                                      </w:t>
    </w:r>
  </w:p>
  <w:p w14:paraId="6CAA208C" w14:textId="77777777" w:rsidR="00F70BD2" w:rsidRDefault="00F70BD2" w:rsidP="00E31FDD">
    <w:pPr>
      <w:pStyle w:val="Header"/>
      <w:jc w:val="right"/>
      <w:rPr>
        <w:b/>
        <w:sz w:val="36"/>
      </w:rPr>
    </w:pPr>
    <w:r w:rsidRPr="00F70BD2">
      <w:rPr>
        <w:b/>
        <w:sz w:val="36"/>
      </w:rPr>
      <w:t>Press Release</w:t>
    </w:r>
  </w:p>
  <w:p w14:paraId="55AF96DD" w14:textId="77777777" w:rsidR="00E31FDD" w:rsidRPr="00F70BD2" w:rsidRDefault="00F70BD2" w:rsidP="00F70BD2">
    <w:pPr>
      <w:pStyle w:val="Header"/>
      <w:ind w:left="-142"/>
      <w:jc w:val="right"/>
      <w:rPr>
        <w:b/>
        <w:sz w:val="36"/>
      </w:rPr>
    </w:pPr>
    <w: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F1036"/>
    <w:multiLevelType w:val="hybridMultilevel"/>
    <w:tmpl w:val="5A1A1F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E43A64"/>
    <w:multiLevelType w:val="hybridMultilevel"/>
    <w:tmpl w:val="A6A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24892"/>
    <w:multiLevelType w:val="hybridMultilevel"/>
    <w:tmpl w:val="BE52D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91015F"/>
    <w:multiLevelType w:val="hybridMultilevel"/>
    <w:tmpl w:val="B148CD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DD"/>
    <w:rsid w:val="000021F1"/>
    <w:rsid w:val="00006CB5"/>
    <w:rsid w:val="0001582E"/>
    <w:rsid w:val="00060EFB"/>
    <w:rsid w:val="00067033"/>
    <w:rsid w:val="000741D9"/>
    <w:rsid w:val="000E34C4"/>
    <w:rsid w:val="000E71AB"/>
    <w:rsid w:val="00107855"/>
    <w:rsid w:val="00124DC3"/>
    <w:rsid w:val="001258E8"/>
    <w:rsid w:val="00156222"/>
    <w:rsid w:val="00185DCA"/>
    <w:rsid w:val="00191481"/>
    <w:rsid w:val="001D0DE4"/>
    <w:rsid w:val="002515E4"/>
    <w:rsid w:val="00292B55"/>
    <w:rsid w:val="002B46EA"/>
    <w:rsid w:val="002C230A"/>
    <w:rsid w:val="002E75DF"/>
    <w:rsid w:val="002F4097"/>
    <w:rsid w:val="00350A7C"/>
    <w:rsid w:val="00386144"/>
    <w:rsid w:val="00393206"/>
    <w:rsid w:val="003B6784"/>
    <w:rsid w:val="003E5C9D"/>
    <w:rsid w:val="0040155A"/>
    <w:rsid w:val="00417117"/>
    <w:rsid w:val="00485C83"/>
    <w:rsid w:val="004B41FD"/>
    <w:rsid w:val="004C6FD3"/>
    <w:rsid w:val="004C7014"/>
    <w:rsid w:val="004D2026"/>
    <w:rsid w:val="004F1546"/>
    <w:rsid w:val="00506360"/>
    <w:rsid w:val="00572215"/>
    <w:rsid w:val="00590D4D"/>
    <w:rsid w:val="005A198E"/>
    <w:rsid w:val="005B550F"/>
    <w:rsid w:val="006E3B1D"/>
    <w:rsid w:val="006F3D12"/>
    <w:rsid w:val="007063EE"/>
    <w:rsid w:val="00716085"/>
    <w:rsid w:val="007246A3"/>
    <w:rsid w:val="007373FA"/>
    <w:rsid w:val="00760D9F"/>
    <w:rsid w:val="007909AB"/>
    <w:rsid w:val="00813857"/>
    <w:rsid w:val="0083091F"/>
    <w:rsid w:val="00875E44"/>
    <w:rsid w:val="00891682"/>
    <w:rsid w:val="008A72E1"/>
    <w:rsid w:val="008C001E"/>
    <w:rsid w:val="008E2006"/>
    <w:rsid w:val="008E5B26"/>
    <w:rsid w:val="008F0E74"/>
    <w:rsid w:val="00904F85"/>
    <w:rsid w:val="00943379"/>
    <w:rsid w:val="0099179E"/>
    <w:rsid w:val="009E2D4F"/>
    <w:rsid w:val="00A67EB5"/>
    <w:rsid w:val="00A70256"/>
    <w:rsid w:val="00AA6618"/>
    <w:rsid w:val="00AA6BE9"/>
    <w:rsid w:val="00B2341B"/>
    <w:rsid w:val="00BB203E"/>
    <w:rsid w:val="00BC5DCE"/>
    <w:rsid w:val="00BD36C4"/>
    <w:rsid w:val="00C67F8F"/>
    <w:rsid w:val="00CC6237"/>
    <w:rsid w:val="00D05B44"/>
    <w:rsid w:val="00D43F32"/>
    <w:rsid w:val="00D53F00"/>
    <w:rsid w:val="00D84FBF"/>
    <w:rsid w:val="00D970AD"/>
    <w:rsid w:val="00DC2551"/>
    <w:rsid w:val="00DC3868"/>
    <w:rsid w:val="00DD61FA"/>
    <w:rsid w:val="00E31FDD"/>
    <w:rsid w:val="00E54A92"/>
    <w:rsid w:val="00E54C3E"/>
    <w:rsid w:val="00E664D0"/>
    <w:rsid w:val="00E900A0"/>
    <w:rsid w:val="00EA085A"/>
    <w:rsid w:val="00ED6460"/>
    <w:rsid w:val="00EF7031"/>
    <w:rsid w:val="00F65E06"/>
    <w:rsid w:val="00F70BD2"/>
    <w:rsid w:val="00F737B9"/>
    <w:rsid w:val="00F764E1"/>
    <w:rsid w:val="00F775C3"/>
    <w:rsid w:val="00F8762C"/>
    <w:rsid w:val="00FA48F7"/>
    <w:rsid w:val="00FF33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5F042"/>
  <w15:chartTrackingRefBased/>
  <w15:docId w15:val="{1E84596C-F609-4C13-83CE-F63A9508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FDD"/>
  </w:style>
  <w:style w:type="paragraph" w:styleId="Footer">
    <w:name w:val="footer"/>
    <w:basedOn w:val="Normal"/>
    <w:link w:val="FooterChar"/>
    <w:uiPriority w:val="99"/>
    <w:unhideWhenUsed/>
    <w:rsid w:val="00E31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FD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90D4D"/>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590D4D"/>
  </w:style>
  <w:style w:type="character" w:styleId="Hyperlink">
    <w:name w:val="Hyperlink"/>
    <w:basedOn w:val="DefaultParagraphFont"/>
    <w:uiPriority w:val="99"/>
    <w:unhideWhenUsed/>
    <w:rsid w:val="00590D4D"/>
    <w:rPr>
      <w:color w:val="0563C1" w:themeColor="hyperlink"/>
      <w:u w:val="single"/>
    </w:rPr>
  </w:style>
  <w:style w:type="character" w:customStyle="1" w:styleId="UnresolvedMention1">
    <w:name w:val="Unresolved Mention1"/>
    <w:basedOn w:val="DefaultParagraphFont"/>
    <w:uiPriority w:val="99"/>
    <w:semiHidden/>
    <w:unhideWhenUsed/>
    <w:rsid w:val="00AA6BE9"/>
    <w:rPr>
      <w:color w:val="808080"/>
      <w:shd w:val="clear" w:color="auto" w:fill="E6E6E6"/>
    </w:rPr>
  </w:style>
  <w:style w:type="paragraph" w:styleId="BalloonText">
    <w:name w:val="Balloon Text"/>
    <w:basedOn w:val="Normal"/>
    <w:link w:val="BalloonTextChar"/>
    <w:uiPriority w:val="99"/>
    <w:semiHidden/>
    <w:unhideWhenUsed/>
    <w:rsid w:val="00C67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78997">
      <w:bodyDiv w:val="1"/>
      <w:marLeft w:val="0"/>
      <w:marRight w:val="0"/>
      <w:marTop w:val="0"/>
      <w:marBottom w:val="0"/>
      <w:divBdr>
        <w:top w:val="none" w:sz="0" w:space="0" w:color="auto"/>
        <w:left w:val="none" w:sz="0" w:space="0" w:color="auto"/>
        <w:bottom w:val="none" w:sz="0" w:space="0" w:color="auto"/>
        <w:right w:val="none" w:sz="0" w:space="0" w:color="auto"/>
      </w:divBdr>
      <w:divsChild>
        <w:div w:id="161088520">
          <w:marLeft w:val="0"/>
          <w:marRight w:val="-18928"/>
          <w:marTop w:val="210"/>
          <w:marBottom w:val="0"/>
          <w:divBdr>
            <w:top w:val="single" w:sz="2" w:space="0" w:color="auto"/>
            <w:left w:val="single" w:sz="2" w:space="0" w:color="auto"/>
            <w:bottom w:val="single" w:sz="2" w:space="0" w:color="auto"/>
            <w:right w:val="single" w:sz="2" w:space="0" w:color="auto"/>
          </w:divBdr>
        </w:div>
        <w:div w:id="665591339">
          <w:marLeft w:val="0"/>
          <w:marRight w:val="-18928"/>
          <w:marTop w:val="0"/>
          <w:marBottom w:val="0"/>
          <w:divBdr>
            <w:top w:val="single" w:sz="2" w:space="0" w:color="auto"/>
            <w:left w:val="single" w:sz="2" w:space="0" w:color="auto"/>
            <w:bottom w:val="single" w:sz="2" w:space="0" w:color="auto"/>
            <w:right w:val="single" w:sz="2" w:space="0" w:color="auto"/>
          </w:divBdr>
        </w:div>
        <w:div w:id="1950888047">
          <w:marLeft w:val="0"/>
          <w:marRight w:val="-18928"/>
          <w:marTop w:val="240"/>
          <w:marBottom w:val="0"/>
          <w:divBdr>
            <w:top w:val="single" w:sz="2" w:space="0" w:color="auto"/>
            <w:left w:val="single" w:sz="2" w:space="0" w:color="auto"/>
            <w:bottom w:val="single" w:sz="2" w:space="0" w:color="auto"/>
            <w:right w:val="single" w:sz="2" w:space="0" w:color="auto"/>
          </w:divBdr>
        </w:div>
      </w:divsChild>
    </w:div>
    <w:div w:id="484320809">
      <w:bodyDiv w:val="1"/>
      <w:marLeft w:val="0"/>
      <w:marRight w:val="0"/>
      <w:marTop w:val="0"/>
      <w:marBottom w:val="0"/>
      <w:divBdr>
        <w:top w:val="none" w:sz="0" w:space="0" w:color="auto"/>
        <w:left w:val="none" w:sz="0" w:space="0" w:color="auto"/>
        <w:bottom w:val="none" w:sz="0" w:space="0" w:color="auto"/>
        <w:right w:val="none" w:sz="0" w:space="0" w:color="auto"/>
      </w:divBdr>
    </w:div>
    <w:div w:id="845940149">
      <w:bodyDiv w:val="1"/>
      <w:marLeft w:val="0"/>
      <w:marRight w:val="0"/>
      <w:marTop w:val="0"/>
      <w:marBottom w:val="0"/>
      <w:divBdr>
        <w:top w:val="none" w:sz="0" w:space="0" w:color="auto"/>
        <w:left w:val="none" w:sz="0" w:space="0" w:color="auto"/>
        <w:bottom w:val="none" w:sz="0" w:space="0" w:color="auto"/>
        <w:right w:val="none" w:sz="0" w:space="0" w:color="auto"/>
      </w:divBdr>
    </w:div>
    <w:div w:id="16020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bi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wbic.org.uk" TargetMode="External"/><Relationship Id="rId4" Type="http://schemas.openxmlformats.org/officeDocument/2006/relationships/styles" Target="styles.xml"/><Relationship Id="rId9" Type="http://schemas.openxmlformats.org/officeDocument/2006/relationships/hyperlink" Target="http://www.wbic.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714A8-4283-48D9-ADAA-6C515E58CF70}">
  <ds:schemaRefs>
    <ds:schemaRef ds:uri="http://schemas.openxmlformats.org/officeDocument/2006/bibliography"/>
  </ds:schemaRefs>
</ds:datastoreItem>
</file>

<file path=customXml/itemProps2.xml><?xml version="1.0" encoding="utf-8"?>
<ds:datastoreItem xmlns:ds="http://schemas.openxmlformats.org/officeDocument/2006/customXml" ds:itemID="{E14D9C99-AAB0-4D23-AA44-D391889E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Rogers</dc:creator>
  <cp:keywords/>
  <dc:description/>
  <cp:lastModifiedBy>Richard Burton</cp:lastModifiedBy>
  <cp:revision>2</cp:revision>
  <cp:lastPrinted>2018-01-10T12:07:00Z</cp:lastPrinted>
  <dcterms:created xsi:type="dcterms:W3CDTF">2018-03-08T12:09:00Z</dcterms:created>
  <dcterms:modified xsi:type="dcterms:W3CDTF">2018-03-08T12:09:00Z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bd08e1-bb58-4e8f-a337-a97265c85f8b_Enabled">
    <vt:lpwstr>True</vt:lpwstr>
  </property>
  <property fmtid="{D5CDD505-2E9C-101B-9397-08002B2CF9AE}" pid="3" name="MSIP_Label_a0bd08e1-bb58-4e8f-a337-a97265c85f8b_SiteId">
    <vt:lpwstr>a3b20c00-1663-4ee1-8af7-7863d423ee0a</vt:lpwstr>
  </property>
  <property fmtid="{D5CDD505-2E9C-101B-9397-08002B2CF9AE}" pid="4" name="MSIP_Label_a0bd08e1-bb58-4e8f-a337-a97265c85f8b_Ref">
    <vt:lpwstr>https://api.informationprotection.azure.com/api/a3b20c00-1663-4ee1-8af7-7863d423ee0a</vt:lpwstr>
  </property>
  <property fmtid="{D5CDD505-2E9C-101B-9397-08002B2CF9AE}" pid="5" name="MSIP_Label_a0bd08e1-bb58-4e8f-a337-a97265c85f8b_Owner">
    <vt:lpwstr>Henrieta.Sanislova@sa.catapult.org.uk</vt:lpwstr>
  </property>
  <property fmtid="{D5CDD505-2E9C-101B-9397-08002B2CF9AE}" pid="6" name="MSIP_Label_a0bd08e1-bb58-4e8f-a337-a97265c85f8b_SetDate">
    <vt:lpwstr>2018-01-10T14:30:07.8415777+00:00</vt:lpwstr>
  </property>
  <property fmtid="{D5CDD505-2E9C-101B-9397-08002B2CF9AE}" pid="7" name="MSIP_Label_a0bd08e1-bb58-4e8f-a337-a97265c85f8b_Name">
    <vt:lpwstr>Catapult Open</vt:lpwstr>
  </property>
  <property fmtid="{D5CDD505-2E9C-101B-9397-08002B2CF9AE}" pid="8" name="MSIP_Label_a0bd08e1-bb58-4e8f-a337-a97265c85f8b_Application">
    <vt:lpwstr>Microsoft Azure Information Protection</vt:lpwstr>
  </property>
  <property fmtid="{D5CDD505-2E9C-101B-9397-08002B2CF9AE}" pid="9" name="MSIP_Label_a0bd08e1-bb58-4e8f-a337-a97265c85f8b_Extended_MSFT_Method">
    <vt:lpwstr>Automatic</vt:lpwstr>
  </property>
  <property fmtid="{D5CDD505-2E9C-101B-9397-08002B2CF9AE}" pid="10" name="Sensitivity">
    <vt:lpwstr>Catapult Open</vt:lpwstr>
  </property>
</Properties>
</file>