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82CD" w14:textId="2A6DBB33" w:rsidR="006A3677" w:rsidRDefault="006416B6" w:rsidP="00AA51F4">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1968303" wp14:editId="71968304">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71968305" wp14:editId="7196830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719682CE" w14:textId="11CAF8B3" w:rsidR="0048735C" w:rsidRPr="00D44CAB" w:rsidRDefault="00FC08B8" w:rsidP="008D2585">
      <w:pPr>
        <w:rPr>
          <w:rFonts w:asciiTheme="minorBidi" w:hAnsiTheme="minorBidi"/>
          <w:lang w:val="pt-BR"/>
        </w:rPr>
      </w:pPr>
      <w:r>
        <w:rPr>
          <w:rFonts w:asciiTheme="minorBidi" w:hAnsiTheme="minorBidi"/>
          <w:lang w:val="pt-BR"/>
        </w:rPr>
        <w:t>No. 0</w:t>
      </w:r>
      <w:r w:rsidR="00107082">
        <w:rPr>
          <w:rFonts w:asciiTheme="minorBidi" w:hAnsiTheme="minorBidi"/>
          <w:lang w:val="pt-BR"/>
        </w:rPr>
        <w:t>1</w:t>
      </w:r>
      <w:r w:rsidR="0097616F">
        <w:rPr>
          <w:rFonts w:asciiTheme="minorBidi" w:hAnsiTheme="minorBidi"/>
          <w:lang w:val="pt-BR"/>
        </w:rPr>
        <w:t>6</w:t>
      </w:r>
      <w:r w:rsidR="00A73273" w:rsidRPr="00D44CAB">
        <w:rPr>
          <w:rFonts w:asciiTheme="minorBidi" w:hAnsiTheme="minorBidi"/>
          <w:lang w:val="pt-BR"/>
        </w:rPr>
        <w:t>.1</w:t>
      </w:r>
      <w:r w:rsidR="00107082">
        <w:rPr>
          <w:rFonts w:asciiTheme="minorBidi" w:hAnsiTheme="minorBidi"/>
          <w:lang w:val="pt-BR"/>
        </w:rPr>
        <w:t>9</w:t>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t xml:space="preserve">        </w:t>
      </w:r>
      <w:r w:rsidR="0097616F">
        <w:rPr>
          <w:rFonts w:asciiTheme="minorBidi" w:hAnsiTheme="minorBidi"/>
          <w:lang w:val="pt-BR"/>
        </w:rPr>
        <w:t>17</w:t>
      </w:r>
      <w:r w:rsidR="007613A3" w:rsidRPr="00D44CAB">
        <w:rPr>
          <w:rFonts w:asciiTheme="minorBidi" w:hAnsiTheme="minorBidi"/>
          <w:lang w:val="pt-BR"/>
        </w:rPr>
        <w:t xml:space="preserve"> </w:t>
      </w:r>
      <w:r>
        <w:rPr>
          <w:rFonts w:asciiTheme="minorBidi" w:hAnsiTheme="minorBidi"/>
          <w:lang w:val="pt-BR"/>
        </w:rPr>
        <w:t>A</w:t>
      </w:r>
      <w:r w:rsidR="00D34E7E">
        <w:rPr>
          <w:rFonts w:asciiTheme="minorBidi" w:hAnsiTheme="minorBidi"/>
          <w:lang w:val="pt-BR"/>
        </w:rPr>
        <w:t>pril</w:t>
      </w:r>
      <w:r w:rsidR="00A73273" w:rsidRPr="00D44CAB">
        <w:rPr>
          <w:rFonts w:asciiTheme="minorBidi" w:hAnsiTheme="minorBidi"/>
          <w:lang w:val="pt-BR"/>
        </w:rPr>
        <w:t xml:space="preserve"> 201</w:t>
      </w:r>
      <w:r w:rsidR="00107082">
        <w:rPr>
          <w:rFonts w:asciiTheme="minorBidi" w:hAnsiTheme="minorBidi"/>
          <w:lang w:val="pt-BR"/>
        </w:rPr>
        <w:t>9</w:t>
      </w:r>
    </w:p>
    <w:p w14:paraId="73D556B5" w14:textId="0FFFDD85" w:rsidR="00E1460B" w:rsidRDefault="002F557D" w:rsidP="00E05A83">
      <w:pPr>
        <w:spacing w:after="0" w:line="360" w:lineRule="auto"/>
        <w:jc w:val="center"/>
        <w:rPr>
          <w:rFonts w:asciiTheme="minorBidi" w:hAnsiTheme="minorBidi"/>
          <w:b/>
          <w:bCs/>
          <w:sz w:val="24"/>
          <w:szCs w:val="24"/>
          <w:lang w:val="pt-BR"/>
        </w:rPr>
      </w:pPr>
      <w:r w:rsidRPr="00D44CAB">
        <w:rPr>
          <w:rFonts w:asciiTheme="minorBidi" w:hAnsiTheme="minorBidi"/>
          <w:b/>
          <w:bCs/>
          <w:sz w:val="24"/>
          <w:szCs w:val="24"/>
          <w:lang w:val="pt-BR"/>
        </w:rPr>
        <w:t>N E W S  R E L E A S E</w:t>
      </w:r>
    </w:p>
    <w:p w14:paraId="65E1F162" w14:textId="77777777" w:rsidR="00E05A83" w:rsidRPr="00E05A83" w:rsidRDefault="00E05A83" w:rsidP="00E05A83">
      <w:pPr>
        <w:spacing w:after="0" w:line="360" w:lineRule="auto"/>
        <w:jc w:val="center"/>
        <w:rPr>
          <w:rFonts w:asciiTheme="minorBidi" w:hAnsiTheme="minorBidi"/>
          <w:b/>
          <w:bCs/>
          <w:sz w:val="24"/>
          <w:szCs w:val="24"/>
          <w:lang w:val="pt-BR"/>
        </w:rPr>
      </w:pPr>
    </w:p>
    <w:p w14:paraId="08039755" w14:textId="77777777" w:rsidR="00845813" w:rsidRDefault="00471302" w:rsidP="00845813">
      <w:pPr>
        <w:spacing w:after="0" w:line="240" w:lineRule="auto"/>
        <w:jc w:val="center"/>
        <w:rPr>
          <w:rFonts w:ascii="Arial" w:hAnsi="Arial" w:cs="Arial"/>
          <w:b/>
          <w:sz w:val="24"/>
          <w:szCs w:val="24"/>
        </w:rPr>
      </w:pPr>
      <w:r w:rsidRPr="00845813">
        <w:rPr>
          <w:rFonts w:ascii="Arial" w:hAnsi="Arial" w:cs="Arial"/>
          <w:b/>
          <w:sz w:val="24"/>
          <w:szCs w:val="24"/>
        </w:rPr>
        <w:t xml:space="preserve">Ground-breaking computing and AI centre </w:t>
      </w:r>
    </w:p>
    <w:p w14:paraId="799B0127" w14:textId="166DA946" w:rsidR="00471302" w:rsidRPr="00845813" w:rsidRDefault="00471302" w:rsidP="00845813">
      <w:pPr>
        <w:spacing w:after="0" w:line="240" w:lineRule="auto"/>
        <w:jc w:val="center"/>
        <w:rPr>
          <w:rFonts w:ascii="Arial" w:hAnsi="Arial" w:cs="Arial"/>
          <w:b/>
          <w:sz w:val="24"/>
          <w:szCs w:val="24"/>
        </w:rPr>
      </w:pPr>
      <w:r w:rsidRPr="00845813">
        <w:rPr>
          <w:rFonts w:ascii="Arial" w:hAnsi="Arial" w:cs="Arial"/>
          <w:b/>
          <w:sz w:val="24"/>
          <w:szCs w:val="24"/>
        </w:rPr>
        <w:t>comes to University of Buckingham</w:t>
      </w:r>
    </w:p>
    <w:p w14:paraId="4A883179" w14:textId="77777777" w:rsidR="00471302" w:rsidRPr="00845813" w:rsidRDefault="00471302" w:rsidP="00845813">
      <w:pPr>
        <w:spacing w:after="0" w:line="360" w:lineRule="auto"/>
        <w:rPr>
          <w:rFonts w:ascii="Arial" w:hAnsi="Arial" w:cs="Arial"/>
          <w:sz w:val="24"/>
          <w:szCs w:val="24"/>
        </w:rPr>
      </w:pPr>
    </w:p>
    <w:p w14:paraId="65DED5FB"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Four new courses and a Doctoral Training Centre will be launched at a pioneering Computing and Centre for AI at Buckingham thanks to a £2m Local Growth Fund grant.</w:t>
      </w:r>
    </w:p>
    <w:p w14:paraId="30C3F505" w14:textId="77777777" w:rsidR="00471302" w:rsidRPr="00845813" w:rsidRDefault="00471302" w:rsidP="00845813">
      <w:pPr>
        <w:spacing w:after="0" w:line="360" w:lineRule="auto"/>
        <w:rPr>
          <w:rFonts w:ascii="Arial" w:hAnsi="Arial" w:cs="Arial"/>
          <w:sz w:val="24"/>
          <w:szCs w:val="24"/>
        </w:rPr>
      </w:pPr>
    </w:p>
    <w:p w14:paraId="689B9DCD"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The University has been awarded £2m by Buckinghamshire Thames Valley Local Enterprise Partnership (BTVLEP), which will enable it to build a new School of Computing and Centre for Artificial Intelligence. </w:t>
      </w:r>
    </w:p>
    <w:p w14:paraId="3501AB46" w14:textId="77777777" w:rsidR="00471302" w:rsidRPr="00845813" w:rsidRDefault="00471302" w:rsidP="00845813">
      <w:pPr>
        <w:spacing w:after="0" w:line="360" w:lineRule="auto"/>
        <w:rPr>
          <w:rFonts w:ascii="Arial" w:hAnsi="Arial" w:cs="Arial"/>
          <w:sz w:val="24"/>
          <w:szCs w:val="24"/>
        </w:rPr>
      </w:pPr>
    </w:p>
    <w:p w14:paraId="1C146231"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The new School of Computing and Centre for AI will offer new undergraduate and Masters programmes in AI, Cyber Security, Immersive Technologies and Data Science. </w:t>
      </w:r>
    </w:p>
    <w:p w14:paraId="5507A966" w14:textId="77777777" w:rsidR="00471302" w:rsidRPr="00845813" w:rsidRDefault="00471302" w:rsidP="00845813">
      <w:pPr>
        <w:spacing w:after="0" w:line="360" w:lineRule="auto"/>
        <w:rPr>
          <w:rFonts w:ascii="Arial" w:hAnsi="Arial" w:cs="Arial"/>
          <w:sz w:val="24"/>
          <w:szCs w:val="24"/>
        </w:rPr>
      </w:pPr>
    </w:p>
    <w:p w14:paraId="21FA7F5B"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Located on campus, it will also house specialised labs for augmented and virtual reality and an Innovation Hub for students and businesses. </w:t>
      </w:r>
    </w:p>
    <w:p w14:paraId="21F47C9C" w14:textId="77777777" w:rsidR="00471302" w:rsidRPr="00845813" w:rsidRDefault="00471302" w:rsidP="00845813">
      <w:pPr>
        <w:spacing w:after="0" w:line="360" w:lineRule="auto"/>
        <w:rPr>
          <w:rFonts w:ascii="Arial" w:hAnsi="Arial" w:cs="Arial"/>
          <w:sz w:val="24"/>
          <w:szCs w:val="24"/>
        </w:rPr>
      </w:pPr>
    </w:p>
    <w:p w14:paraId="3B5D2924"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The Innovation Hub will house state of the art technology and will be open for students and businesses to use with the aim of encouraging exploration and research.</w:t>
      </w:r>
    </w:p>
    <w:p w14:paraId="000013F6" w14:textId="77777777" w:rsidR="00471302" w:rsidRPr="00845813" w:rsidRDefault="00471302" w:rsidP="00845813">
      <w:pPr>
        <w:spacing w:after="0" w:line="360" w:lineRule="auto"/>
        <w:rPr>
          <w:rFonts w:ascii="Arial" w:hAnsi="Arial" w:cs="Arial"/>
          <w:sz w:val="24"/>
          <w:szCs w:val="24"/>
        </w:rPr>
      </w:pPr>
    </w:p>
    <w:p w14:paraId="1E0A7B97" w14:textId="27F6340A" w:rsidR="00471302" w:rsidRDefault="00471302" w:rsidP="00845813">
      <w:pPr>
        <w:spacing w:after="0" w:line="360" w:lineRule="auto"/>
        <w:rPr>
          <w:rFonts w:ascii="Arial" w:hAnsi="Arial" w:cs="Arial"/>
          <w:sz w:val="24"/>
          <w:szCs w:val="24"/>
        </w:rPr>
      </w:pPr>
      <w:r w:rsidRPr="00845813">
        <w:rPr>
          <w:rFonts w:ascii="Arial" w:hAnsi="Arial" w:cs="Arial"/>
          <w:sz w:val="24"/>
          <w:szCs w:val="24"/>
        </w:rPr>
        <w:t>For up to one year after completing their course, graduates from the School of Computing will be able to use the Innovation Hub to start up their own tech company.</w:t>
      </w:r>
    </w:p>
    <w:p w14:paraId="2B372BA4" w14:textId="7E91FB68" w:rsidR="00E05A83" w:rsidRDefault="00E05A83" w:rsidP="00845813">
      <w:pPr>
        <w:spacing w:after="0" w:line="360" w:lineRule="auto"/>
        <w:rPr>
          <w:rFonts w:ascii="Arial" w:hAnsi="Arial" w:cs="Arial"/>
          <w:sz w:val="24"/>
          <w:szCs w:val="24"/>
        </w:rPr>
      </w:pPr>
    </w:p>
    <w:p w14:paraId="4166B3E6" w14:textId="77777777" w:rsidR="00E05A83" w:rsidRPr="00845813" w:rsidRDefault="00E05A83" w:rsidP="00845813">
      <w:pPr>
        <w:spacing w:after="0" w:line="360" w:lineRule="auto"/>
        <w:rPr>
          <w:rFonts w:ascii="Arial" w:hAnsi="Arial" w:cs="Arial"/>
          <w:sz w:val="24"/>
          <w:szCs w:val="24"/>
        </w:rPr>
      </w:pPr>
    </w:p>
    <w:p w14:paraId="68A124C6" w14:textId="77777777" w:rsidR="009A1E90" w:rsidRDefault="009A1E90" w:rsidP="009A1E90">
      <w:pPr>
        <w:spacing w:after="0" w:line="360" w:lineRule="auto"/>
        <w:jc w:val="right"/>
        <w:textAlignment w:val="baseline"/>
        <w:outlineLvl w:val="0"/>
        <w:rPr>
          <w:rFonts w:ascii="Arial" w:hAnsi="Arial" w:cs="Arial"/>
          <w:sz w:val="24"/>
          <w:szCs w:val="24"/>
          <w:lang w:val="en-US"/>
        </w:rPr>
      </w:pPr>
      <w:r>
        <w:rPr>
          <w:rFonts w:ascii="Arial" w:hAnsi="Arial" w:cs="Arial"/>
          <w:sz w:val="24"/>
          <w:szCs w:val="24"/>
          <w:lang w:val="en-US"/>
        </w:rPr>
        <w:t xml:space="preserve">                             </w:t>
      </w:r>
      <w:r>
        <w:rPr>
          <w:rFonts w:ascii="Arial" w:hAnsi="Arial" w:cs="Arial"/>
          <w:b/>
          <w:sz w:val="24"/>
          <w:szCs w:val="24"/>
          <w:lang w:val="en-US"/>
        </w:rPr>
        <w:t xml:space="preserve">                                                                 </w:t>
      </w:r>
      <w:r w:rsidRPr="00B81A08">
        <w:rPr>
          <w:rFonts w:ascii="Arial" w:hAnsi="Arial" w:cs="Arial"/>
          <w:b/>
          <w:sz w:val="24"/>
          <w:szCs w:val="24"/>
          <w:lang w:val="en-US"/>
        </w:rPr>
        <w:t>more…</w:t>
      </w:r>
      <w:r w:rsidRPr="00B81A08">
        <w:rPr>
          <w:rFonts w:ascii="Arial" w:hAnsi="Arial" w:cs="Arial"/>
          <w:b/>
          <w:sz w:val="24"/>
          <w:szCs w:val="24"/>
          <w:lang w:val="en-US"/>
        </w:rPr>
        <w:br/>
      </w:r>
      <w:bookmarkStart w:id="0" w:name="_GoBack"/>
      <w:bookmarkEnd w:id="0"/>
    </w:p>
    <w:p w14:paraId="090CA503" w14:textId="250C8770" w:rsidR="009A1E90" w:rsidRPr="009A1E90" w:rsidRDefault="009A1E90" w:rsidP="009A1E90">
      <w:pPr>
        <w:spacing w:after="0" w:line="240" w:lineRule="auto"/>
        <w:rPr>
          <w:rFonts w:ascii="Arial" w:hAnsi="Arial" w:cs="Arial"/>
          <w:b/>
          <w:sz w:val="24"/>
          <w:szCs w:val="24"/>
        </w:rPr>
      </w:pPr>
      <w:r w:rsidRPr="00845813">
        <w:rPr>
          <w:rFonts w:ascii="Arial" w:hAnsi="Arial" w:cs="Arial"/>
          <w:b/>
          <w:sz w:val="24"/>
          <w:szCs w:val="24"/>
        </w:rPr>
        <w:lastRenderedPageBreak/>
        <w:t>Ground-breaking computing and AI centre</w:t>
      </w:r>
      <w:r>
        <w:rPr>
          <w:rFonts w:ascii="Arial" w:hAnsi="Arial" w:cs="Arial"/>
          <w:b/>
          <w:bCs/>
          <w:lang w:val="en-US"/>
        </w:rPr>
        <w:t>: 2</w:t>
      </w:r>
    </w:p>
    <w:p w14:paraId="133424AE" w14:textId="77777777" w:rsidR="00471302" w:rsidRPr="00845813" w:rsidRDefault="00471302" w:rsidP="00845813">
      <w:pPr>
        <w:spacing w:after="0" w:line="360" w:lineRule="auto"/>
        <w:rPr>
          <w:rFonts w:ascii="Arial" w:hAnsi="Arial" w:cs="Arial"/>
          <w:sz w:val="24"/>
          <w:szCs w:val="24"/>
        </w:rPr>
      </w:pPr>
    </w:p>
    <w:p w14:paraId="526FD9C9" w14:textId="62A620E1"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The Local Growth Fund Grant from BTVLEP will be matched by private investment as part of the £6 million building development. The aim is to open in spring 2021 ready for students to begin academic programmes in September 2021. </w:t>
      </w:r>
    </w:p>
    <w:p w14:paraId="2802E52A" w14:textId="77777777" w:rsidR="00471302" w:rsidRPr="00845813" w:rsidRDefault="00471302" w:rsidP="00845813">
      <w:pPr>
        <w:spacing w:after="0" w:line="360" w:lineRule="auto"/>
        <w:rPr>
          <w:rFonts w:ascii="Arial" w:hAnsi="Arial" w:cs="Arial"/>
          <w:sz w:val="24"/>
          <w:szCs w:val="24"/>
        </w:rPr>
      </w:pPr>
    </w:p>
    <w:p w14:paraId="121E3A60"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Space in the building will mean student numbers in these popular curriculum areas could increase from 100 to 300. It will nurture the next generation of spin-off companies; commercialising research and innovation and contributing to local and regional economic growth.</w:t>
      </w:r>
    </w:p>
    <w:p w14:paraId="2CB23E9B" w14:textId="77777777" w:rsidR="00471302" w:rsidRPr="00845813" w:rsidRDefault="00471302" w:rsidP="00845813">
      <w:pPr>
        <w:spacing w:after="0" w:line="360" w:lineRule="auto"/>
        <w:rPr>
          <w:rFonts w:ascii="Arial" w:hAnsi="Arial" w:cs="Arial"/>
          <w:sz w:val="24"/>
          <w:szCs w:val="24"/>
        </w:rPr>
      </w:pPr>
    </w:p>
    <w:p w14:paraId="4D188FF5"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Over the past five years, the School of Computing has successfully won four Knowledge Transfer Partnerships (KTP) awards (part funded by Innovate UK) and overseas industry funding worth £1.7 million to conduct industry linked research and developments in AI, Agritech, Biometrics, Internet of Things and Medical Image Analysis.</w:t>
      </w:r>
    </w:p>
    <w:p w14:paraId="42578711" w14:textId="77777777" w:rsidR="00471302" w:rsidRPr="00845813" w:rsidRDefault="00471302" w:rsidP="00845813">
      <w:pPr>
        <w:spacing w:after="0" w:line="360" w:lineRule="auto"/>
        <w:rPr>
          <w:rFonts w:ascii="Arial" w:hAnsi="Arial" w:cs="Arial"/>
          <w:sz w:val="24"/>
          <w:szCs w:val="24"/>
        </w:rPr>
      </w:pPr>
    </w:p>
    <w:p w14:paraId="32E56195"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A recent survey by Deloitte found only 20% of businesses believe there are enough school leavers and graduates entering work with the appropriate digital and analytical skills and experience so there is likely to be big demand for the services and courses at the centre.</w:t>
      </w:r>
    </w:p>
    <w:p w14:paraId="24DD52C5" w14:textId="77777777" w:rsidR="00471302" w:rsidRPr="00845813" w:rsidRDefault="00471302" w:rsidP="00845813">
      <w:pPr>
        <w:spacing w:after="0" w:line="360" w:lineRule="auto"/>
        <w:rPr>
          <w:rFonts w:ascii="Arial" w:hAnsi="Arial" w:cs="Arial"/>
          <w:sz w:val="24"/>
          <w:szCs w:val="24"/>
        </w:rPr>
      </w:pPr>
    </w:p>
    <w:p w14:paraId="59BD0789"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Interim Dean of Computing Harin Sellahewa said: “The demand is extremely high and it’s outweighing supply. The new Centre could help to plug a skills gap and triple our computing student numbers. </w:t>
      </w:r>
    </w:p>
    <w:p w14:paraId="43D706E9" w14:textId="77777777" w:rsidR="00471302" w:rsidRPr="00845813" w:rsidRDefault="00471302" w:rsidP="00845813">
      <w:pPr>
        <w:spacing w:after="0" w:line="360" w:lineRule="auto"/>
        <w:rPr>
          <w:rFonts w:ascii="Arial" w:hAnsi="Arial" w:cs="Arial"/>
          <w:sz w:val="24"/>
          <w:szCs w:val="24"/>
        </w:rPr>
      </w:pPr>
    </w:p>
    <w:p w14:paraId="2B30E0F4"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“The Centre will train a generation of specialists and doctoral students in artificial intelligence, augmented and virtual reality, computer vision, data science, internet of things, machine learning and mathematics; embedding cultural awareness, ethics, enterprise and leadership skills in all its graduates as core competencies necessary to work in industries of the future.” </w:t>
      </w:r>
    </w:p>
    <w:p w14:paraId="5B35FE10" w14:textId="41608D72" w:rsidR="00795AFE" w:rsidRDefault="00795AFE" w:rsidP="00845813">
      <w:pPr>
        <w:spacing w:after="0" w:line="360" w:lineRule="auto"/>
        <w:rPr>
          <w:rFonts w:ascii="Arial" w:hAnsi="Arial" w:cs="Arial"/>
          <w:sz w:val="24"/>
          <w:szCs w:val="24"/>
        </w:rPr>
      </w:pPr>
    </w:p>
    <w:p w14:paraId="347DCCA0" w14:textId="77777777" w:rsidR="00795AFE" w:rsidRDefault="00795AFE" w:rsidP="00795AFE">
      <w:pPr>
        <w:spacing w:after="0" w:line="360" w:lineRule="auto"/>
        <w:jc w:val="right"/>
        <w:textAlignment w:val="baseline"/>
        <w:outlineLvl w:val="0"/>
        <w:rPr>
          <w:rFonts w:ascii="Arial" w:hAnsi="Arial" w:cs="Arial"/>
          <w:sz w:val="24"/>
          <w:szCs w:val="24"/>
          <w:lang w:val="en-US"/>
        </w:rPr>
      </w:pPr>
      <w:r w:rsidRPr="00B81A08">
        <w:rPr>
          <w:rFonts w:ascii="Arial" w:hAnsi="Arial" w:cs="Arial"/>
          <w:b/>
          <w:sz w:val="24"/>
          <w:szCs w:val="24"/>
          <w:lang w:val="en-US"/>
        </w:rPr>
        <w:t>more…</w:t>
      </w:r>
      <w:r w:rsidRPr="00B81A08">
        <w:rPr>
          <w:rFonts w:ascii="Arial" w:hAnsi="Arial" w:cs="Arial"/>
          <w:b/>
          <w:sz w:val="24"/>
          <w:szCs w:val="24"/>
          <w:lang w:val="en-US"/>
        </w:rPr>
        <w:br/>
      </w:r>
    </w:p>
    <w:p w14:paraId="591FE4F3" w14:textId="10F7ED30" w:rsidR="00795AFE" w:rsidRPr="009A1E90" w:rsidRDefault="00795AFE" w:rsidP="00795AFE">
      <w:pPr>
        <w:spacing w:after="0" w:line="240" w:lineRule="auto"/>
        <w:rPr>
          <w:rFonts w:ascii="Arial" w:hAnsi="Arial" w:cs="Arial"/>
          <w:b/>
          <w:sz w:val="24"/>
          <w:szCs w:val="24"/>
        </w:rPr>
      </w:pPr>
      <w:r w:rsidRPr="00845813">
        <w:rPr>
          <w:rFonts w:ascii="Arial" w:hAnsi="Arial" w:cs="Arial"/>
          <w:b/>
          <w:sz w:val="24"/>
          <w:szCs w:val="24"/>
        </w:rPr>
        <w:lastRenderedPageBreak/>
        <w:t>Ground-breaking computing and AI centre</w:t>
      </w:r>
      <w:r>
        <w:rPr>
          <w:rFonts w:ascii="Arial" w:hAnsi="Arial" w:cs="Arial"/>
          <w:b/>
          <w:bCs/>
          <w:lang w:val="en-US"/>
        </w:rPr>
        <w:t xml:space="preserve">: </w:t>
      </w:r>
      <w:r>
        <w:rPr>
          <w:rFonts w:ascii="Arial" w:hAnsi="Arial" w:cs="Arial"/>
          <w:b/>
          <w:bCs/>
          <w:lang w:val="en-US"/>
        </w:rPr>
        <w:t>3</w:t>
      </w:r>
    </w:p>
    <w:p w14:paraId="301F1BE4" w14:textId="77777777" w:rsidR="00795AFE" w:rsidRPr="00845813" w:rsidRDefault="00795AFE" w:rsidP="00845813">
      <w:pPr>
        <w:spacing w:after="0" w:line="360" w:lineRule="auto"/>
        <w:rPr>
          <w:rFonts w:ascii="Arial" w:hAnsi="Arial" w:cs="Arial"/>
          <w:sz w:val="24"/>
          <w:szCs w:val="24"/>
        </w:rPr>
      </w:pPr>
    </w:p>
    <w:p w14:paraId="6C6FB1D1"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Vice-Chancellor of the University of Buckingham and author of the Fourth Education Revolution, Anthony Seldon said: “We are enormously grateful to Buckinghamshire Thames Valley Local Enterprise Partnership for this extremely generous grant for the Centre for AI. </w:t>
      </w:r>
    </w:p>
    <w:p w14:paraId="14058894" w14:textId="77777777" w:rsidR="00471302" w:rsidRPr="00845813" w:rsidRDefault="00471302" w:rsidP="00845813">
      <w:pPr>
        <w:spacing w:after="0" w:line="360" w:lineRule="auto"/>
        <w:rPr>
          <w:rFonts w:ascii="Arial" w:hAnsi="Arial" w:cs="Arial"/>
          <w:sz w:val="24"/>
          <w:szCs w:val="24"/>
        </w:rPr>
      </w:pPr>
    </w:p>
    <w:p w14:paraId="33554DBD"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“The university is committed to taking a leading role in training the next generation of leaders in these sciences, supporting the UK to realise its industrial ambitions.”     </w:t>
      </w:r>
    </w:p>
    <w:p w14:paraId="6A94196F" w14:textId="77777777" w:rsidR="00471302" w:rsidRPr="00845813" w:rsidRDefault="00471302" w:rsidP="00845813">
      <w:pPr>
        <w:spacing w:after="0" w:line="360" w:lineRule="auto"/>
        <w:rPr>
          <w:rFonts w:ascii="Arial" w:hAnsi="Arial" w:cs="Arial"/>
          <w:sz w:val="24"/>
          <w:szCs w:val="24"/>
        </w:rPr>
      </w:pPr>
    </w:p>
    <w:p w14:paraId="4EA0A5FE"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The project could create around 10 new teaching a research jobs at the university, indirectly create up to 100 new high value jobs and train 75 AI Data Science specialists a year. </w:t>
      </w:r>
    </w:p>
    <w:p w14:paraId="040CE5FB" w14:textId="77777777" w:rsidR="00471302" w:rsidRPr="00845813" w:rsidRDefault="00471302" w:rsidP="00845813">
      <w:pPr>
        <w:spacing w:after="0" w:line="360" w:lineRule="auto"/>
        <w:rPr>
          <w:rFonts w:ascii="Arial" w:hAnsi="Arial" w:cs="Arial"/>
          <w:sz w:val="24"/>
          <w:szCs w:val="24"/>
        </w:rPr>
      </w:pPr>
    </w:p>
    <w:p w14:paraId="7DDF8674"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The new campus development will have a game-changing impact on Buckingham and the surrounding area. It will enhance Buckinghamshire’s pivotal position at the heart of the Oxford-Cambridge Arc and help to attract inward investment and create a step change in local economic growth.  </w:t>
      </w:r>
    </w:p>
    <w:p w14:paraId="0335F9CB" w14:textId="77777777" w:rsidR="00471302" w:rsidRPr="00845813" w:rsidRDefault="00471302" w:rsidP="00845813">
      <w:pPr>
        <w:spacing w:after="0" w:line="360" w:lineRule="auto"/>
        <w:rPr>
          <w:rFonts w:ascii="Arial" w:hAnsi="Arial" w:cs="Arial"/>
          <w:sz w:val="24"/>
          <w:szCs w:val="24"/>
        </w:rPr>
      </w:pPr>
    </w:p>
    <w:p w14:paraId="48BC98B8" w14:textId="77777777" w:rsidR="00471302" w:rsidRPr="00845813" w:rsidRDefault="00471302" w:rsidP="00845813">
      <w:pPr>
        <w:spacing w:after="0" w:line="360" w:lineRule="auto"/>
        <w:rPr>
          <w:rFonts w:ascii="Arial" w:hAnsi="Arial" w:cs="Arial"/>
          <w:sz w:val="24"/>
          <w:szCs w:val="24"/>
        </w:rPr>
      </w:pPr>
      <w:r w:rsidRPr="00845813">
        <w:rPr>
          <w:rFonts w:ascii="Arial" w:hAnsi="Arial" w:cs="Arial"/>
          <w:sz w:val="24"/>
          <w:szCs w:val="24"/>
        </w:rPr>
        <w:t xml:space="preserve">BTVLEP also provided additional funding to the National Centre for Immersive Storytelling at the National Film and TV School in Beaconsfield and Bucks Creates @ Pinewood along with the School of Computing Centre for AI to support growth of the Bucks creative and digital sectors. </w:t>
      </w:r>
    </w:p>
    <w:p w14:paraId="063B98A0" w14:textId="77777777" w:rsidR="00471302" w:rsidRPr="00845813" w:rsidRDefault="00471302" w:rsidP="00845813">
      <w:pPr>
        <w:spacing w:after="0" w:line="360" w:lineRule="auto"/>
        <w:rPr>
          <w:rFonts w:ascii="Arial" w:hAnsi="Arial" w:cs="Arial"/>
          <w:sz w:val="24"/>
          <w:szCs w:val="24"/>
        </w:rPr>
      </w:pPr>
    </w:p>
    <w:p w14:paraId="375AEB12" w14:textId="77777777" w:rsidR="00471302" w:rsidRPr="00845813" w:rsidRDefault="00471302" w:rsidP="00845813">
      <w:pPr>
        <w:spacing w:after="0" w:line="360" w:lineRule="auto"/>
        <w:rPr>
          <w:rFonts w:ascii="Arial" w:hAnsi="Arial" w:cs="Arial"/>
          <w:sz w:val="24"/>
          <w:szCs w:val="24"/>
          <w:lang w:val="en"/>
        </w:rPr>
      </w:pPr>
      <w:r w:rsidRPr="00845813">
        <w:rPr>
          <w:rFonts w:ascii="Arial" w:hAnsi="Arial" w:cs="Arial"/>
          <w:sz w:val="24"/>
          <w:szCs w:val="24"/>
        </w:rPr>
        <w:t>Andrew M. Smith, Chair, Buckinghamshire Thames Valley Local Enterprise Partnership</w:t>
      </w:r>
      <w:r w:rsidRPr="00845813">
        <w:rPr>
          <w:rFonts w:ascii="Arial" w:hAnsi="Arial" w:cs="Arial"/>
          <w:color w:val="000000"/>
          <w:sz w:val="24"/>
          <w:szCs w:val="24"/>
        </w:rPr>
        <w:t>, </w:t>
      </w:r>
      <w:r w:rsidRPr="00845813">
        <w:rPr>
          <w:rFonts w:ascii="Arial" w:hAnsi="Arial" w:cs="Arial"/>
          <w:sz w:val="24"/>
          <w:szCs w:val="24"/>
        </w:rPr>
        <w:t>said: “Buckinghamshire’s creative sector is world-renowned and we want to do everything we can to support and continue its growth and links through new digital technologies</w:t>
      </w:r>
      <w:r w:rsidRPr="00845813">
        <w:rPr>
          <w:rFonts w:ascii="Arial" w:hAnsi="Arial" w:cs="Arial"/>
          <w:sz w:val="24"/>
          <w:szCs w:val="24"/>
          <w:lang w:val="en"/>
        </w:rPr>
        <w:t>. Funding these</w:t>
      </w:r>
      <w:r w:rsidRPr="00845813">
        <w:rPr>
          <w:rFonts w:ascii="Arial" w:hAnsi="Arial" w:cs="Arial"/>
          <w:sz w:val="24"/>
          <w:szCs w:val="24"/>
        </w:rPr>
        <w:t xml:space="preserve"> three major projects will help to unlock long term impact for the local economy and support the delivery of the Government’s Industrial Strategy.</w:t>
      </w:r>
      <w:r w:rsidRPr="00845813">
        <w:rPr>
          <w:rFonts w:ascii="Arial" w:hAnsi="Arial" w:cs="Arial"/>
          <w:sz w:val="24"/>
          <w:szCs w:val="24"/>
          <w:lang w:val="en"/>
        </w:rPr>
        <w:t>”</w:t>
      </w:r>
    </w:p>
    <w:p w14:paraId="35F8ED2D" w14:textId="77777777" w:rsidR="00471302" w:rsidRPr="00845813" w:rsidRDefault="00471302" w:rsidP="00845813">
      <w:pPr>
        <w:spacing w:after="0" w:line="360" w:lineRule="auto"/>
        <w:rPr>
          <w:rFonts w:ascii="Arial" w:hAnsi="Arial" w:cs="Arial"/>
          <w:sz w:val="24"/>
          <w:szCs w:val="24"/>
        </w:rPr>
      </w:pPr>
    </w:p>
    <w:p w14:paraId="012410B0" w14:textId="77777777" w:rsidR="00795AFE" w:rsidRDefault="00471302" w:rsidP="00795AFE">
      <w:pPr>
        <w:spacing w:after="0" w:line="360" w:lineRule="auto"/>
        <w:rPr>
          <w:rFonts w:ascii="Arial" w:hAnsi="Arial" w:cs="Arial"/>
          <w:sz w:val="24"/>
          <w:szCs w:val="24"/>
        </w:rPr>
      </w:pPr>
      <w:r w:rsidRPr="00845813">
        <w:rPr>
          <w:rFonts w:ascii="Arial" w:hAnsi="Arial" w:cs="Arial"/>
          <w:sz w:val="24"/>
          <w:szCs w:val="24"/>
        </w:rPr>
        <w:t xml:space="preserve">Andrew added: “We are delighted to start work with our partners on these exciting new projects.” </w:t>
      </w:r>
      <w:r w:rsidR="00795AFE">
        <w:rPr>
          <w:rFonts w:ascii="Arial" w:hAnsi="Arial" w:cs="Arial"/>
          <w:sz w:val="24"/>
          <w:szCs w:val="24"/>
        </w:rPr>
        <w:t xml:space="preserve">                                                                                                 </w:t>
      </w:r>
      <w:r w:rsidR="00795AFE" w:rsidRPr="00B81A08">
        <w:rPr>
          <w:rFonts w:ascii="Arial" w:hAnsi="Arial" w:cs="Arial"/>
          <w:b/>
          <w:sz w:val="24"/>
          <w:szCs w:val="24"/>
          <w:lang w:val="en-US"/>
        </w:rPr>
        <w:t>more…</w:t>
      </w:r>
      <w:r w:rsidR="00795AFE" w:rsidRPr="00B81A08">
        <w:rPr>
          <w:rFonts w:ascii="Arial" w:hAnsi="Arial" w:cs="Arial"/>
          <w:b/>
          <w:sz w:val="24"/>
          <w:szCs w:val="24"/>
          <w:lang w:val="en-US"/>
        </w:rPr>
        <w:br/>
      </w:r>
    </w:p>
    <w:p w14:paraId="139C1A6D" w14:textId="71FFE5E9" w:rsidR="00795AFE" w:rsidRPr="00795AFE" w:rsidRDefault="00795AFE" w:rsidP="00795AFE">
      <w:pPr>
        <w:spacing w:after="0" w:line="360" w:lineRule="auto"/>
        <w:rPr>
          <w:rFonts w:ascii="Arial" w:hAnsi="Arial" w:cs="Arial"/>
          <w:sz w:val="24"/>
          <w:szCs w:val="24"/>
        </w:rPr>
      </w:pPr>
      <w:r w:rsidRPr="00845813">
        <w:rPr>
          <w:rFonts w:ascii="Arial" w:hAnsi="Arial" w:cs="Arial"/>
          <w:b/>
          <w:sz w:val="24"/>
          <w:szCs w:val="24"/>
        </w:rPr>
        <w:lastRenderedPageBreak/>
        <w:t>Ground-breaking computing and AI centre</w:t>
      </w:r>
      <w:r>
        <w:rPr>
          <w:rFonts w:ascii="Arial" w:hAnsi="Arial" w:cs="Arial"/>
          <w:b/>
          <w:bCs/>
          <w:lang w:val="en-US"/>
        </w:rPr>
        <w:t>: 2</w:t>
      </w:r>
    </w:p>
    <w:p w14:paraId="5504E669" w14:textId="77777777" w:rsidR="00471302" w:rsidRPr="00845813" w:rsidRDefault="00471302" w:rsidP="00845813">
      <w:pPr>
        <w:spacing w:after="0" w:line="360" w:lineRule="auto"/>
        <w:rPr>
          <w:rFonts w:ascii="Arial" w:hAnsi="Arial" w:cs="Arial"/>
          <w:sz w:val="24"/>
          <w:szCs w:val="24"/>
          <w:lang w:eastAsia="zh-CN"/>
        </w:rPr>
      </w:pPr>
    </w:p>
    <w:p w14:paraId="3808215D" w14:textId="77777777" w:rsidR="00471302" w:rsidRPr="00845813" w:rsidRDefault="00471302" w:rsidP="00845813">
      <w:pPr>
        <w:spacing w:after="0" w:line="360" w:lineRule="auto"/>
        <w:rPr>
          <w:rFonts w:ascii="Arial" w:hAnsi="Arial" w:cs="Arial"/>
          <w:sz w:val="24"/>
          <w:szCs w:val="24"/>
          <w:lang w:eastAsia="en-US"/>
        </w:rPr>
      </w:pPr>
      <w:r w:rsidRPr="00845813">
        <w:rPr>
          <w:rFonts w:ascii="Arial" w:hAnsi="Arial" w:cs="Arial"/>
          <w:sz w:val="24"/>
          <w:szCs w:val="24"/>
          <w:lang w:eastAsia="zh-CN"/>
        </w:rPr>
        <w:t>Digital and Creative Industries Minister, Margot James, said: "Buckinghamshire is a hotbed for the creative industries and it's fantastic to see even more investment being made in the area to grow and nurture new talent. Through our modern Industrial Strategy we are making sure that the UK is a world leader for the creative sector and an industry that</w:t>
      </w:r>
      <w:r w:rsidRPr="00845813">
        <w:rPr>
          <w:rFonts w:ascii="Arial" w:hAnsi="Arial" w:cs="Arial"/>
          <w:sz w:val="24"/>
          <w:szCs w:val="24"/>
        </w:rPr>
        <w:t xml:space="preserve"> will continue to go from strength to strength."</w:t>
      </w:r>
    </w:p>
    <w:p w14:paraId="2AF4B0BF" w14:textId="77777777" w:rsidR="00471302" w:rsidRPr="00845813" w:rsidRDefault="00471302" w:rsidP="00845813">
      <w:pPr>
        <w:spacing w:after="0" w:line="360" w:lineRule="auto"/>
        <w:rPr>
          <w:rFonts w:ascii="Arial" w:hAnsi="Arial" w:cs="Arial"/>
          <w:sz w:val="24"/>
          <w:szCs w:val="24"/>
          <w:lang w:eastAsia="zh-CN"/>
        </w:rPr>
      </w:pPr>
    </w:p>
    <w:p w14:paraId="082D5F90" w14:textId="77777777" w:rsidR="00471302" w:rsidRPr="00845813" w:rsidRDefault="00471302" w:rsidP="00845813">
      <w:pPr>
        <w:spacing w:after="0" w:line="360" w:lineRule="auto"/>
        <w:rPr>
          <w:rFonts w:ascii="Arial" w:hAnsi="Arial" w:cs="Arial"/>
          <w:sz w:val="24"/>
          <w:szCs w:val="24"/>
          <w:lang w:eastAsia="en-US"/>
        </w:rPr>
      </w:pPr>
      <w:r w:rsidRPr="00845813">
        <w:rPr>
          <w:rFonts w:ascii="Arial" w:hAnsi="Arial" w:cs="Arial"/>
          <w:sz w:val="24"/>
          <w:szCs w:val="24"/>
        </w:rPr>
        <w:t xml:space="preserve">For more information on the School of Computing, please visit: </w:t>
      </w:r>
      <w:hyperlink r:id="rId14" w:history="1">
        <w:r w:rsidRPr="00845813">
          <w:rPr>
            <w:rStyle w:val="Hyperlink"/>
            <w:rFonts w:ascii="Arial" w:hAnsi="Arial" w:cs="Arial"/>
            <w:sz w:val="24"/>
            <w:szCs w:val="24"/>
          </w:rPr>
          <w:t>https://www.buckingham.ac.uk/computing</w:t>
        </w:r>
      </w:hyperlink>
      <w:r w:rsidRPr="00845813">
        <w:rPr>
          <w:rFonts w:ascii="Arial" w:hAnsi="Arial" w:cs="Arial"/>
          <w:sz w:val="24"/>
          <w:szCs w:val="24"/>
        </w:rPr>
        <w:t>.</w:t>
      </w:r>
    </w:p>
    <w:p w14:paraId="0C95BCCE" w14:textId="77777777" w:rsidR="00E70E64" w:rsidRPr="00A527E0" w:rsidRDefault="00E70E64" w:rsidP="009E4185">
      <w:pPr>
        <w:pStyle w:val="pub-c-lead-paragraph"/>
        <w:spacing w:before="0" w:beforeAutospacing="0" w:after="0" w:afterAutospacing="0" w:line="360" w:lineRule="auto"/>
        <w:rPr>
          <w:rFonts w:asciiTheme="minorBidi" w:hAnsiTheme="minorBidi" w:cstheme="minorBidi"/>
        </w:rPr>
      </w:pPr>
    </w:p>
    <w:p w14:paraId="77A14348" w14:textId="206ED448" w:rsidR="00E5717A" w:rsidRDefault="00D07EBB" w:rsidP="009E4185">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14:paraId="56D28620" w14:textId="77777777" w:rsidR="00806EBC" w:rsidRDefault="00806EBC" w:rsidP="00E5717A">
      <w:pPr>
        <w:spacing w:after="0" w:line="360" w:lineRule="auto"/>
        <w:rPr>
          <w:rFonts w:asciiTheme="minorBidi" w:eastAsia="Times New Roman" w:hAnsiTheme="minorBidi"/>
          <w:sz w:val="24"/>
          <w:szCs w:val="24"/>
        </w:rPr>
      </w:pPr>
    </w:p>
    <w:p w14:paraId="719682F4" w14:textId="18EA829B" w:rsidR="0010496E" w:rsidRPr="002C06DE" w:rsidRDefault="003F111E" w:rsidP="00E5717A">
      <w:pPr>
        <w:spacing w:after="0" w:line="360" w:lineRule="auto"/>
        <w:jc w:val="center"/>
        <w:rPr>
          <w:rFonts w:asciiTheme="minorBidi" w:eastAsia="Times New Roman" w:hAnsiTheme="minorBidi"/>
          <w:sz w:val="24"/>
          <w:szCs w:val="24"/>
        </w:rPr>
      </w:pPr>
      <w:r w:rsidRPr="00655282">
        <w:rPr>
          <w:rFonts w:ascii="Arial" w:hAnsi="Arial" w:cs="Arial"/>
          <w:b/>
          <w:bCs/>
        </w:rPr>
        <w:t>Ends</w:t>
      </w:r>
    </w:p>
    <w:p w14:paraId="719682F5" w14:textId="77777777" w:rsidR="00927C3D" w:rsidRDefault="00927C3D" w:rsidP="001D6DA6">
      <w:pPr>
        <w:pStyle w:val="NormalWeb"/>
        <w:spacing w:before="0" w:beforeAutospacing="0" w:after="0" w:afterAutospacing="0"/>
        <w:rPr>
          <w:rFonts w:ascii="Arial" w:hAnsi="Arial" w:cs="Arial"/>
          <w:b/>
          <w:bCs/>
        </w:rPr>
      </w:pPr>
    </w:p>
    <w:p w14:paraId="1AD7A68C" w14:textId="77777777" w:rsidR="00781D36" w:rsidRDefault="00781D36" w:rsidP="00200CAE">
      <w:pPr>
        <w:spacing w:line="360" w:lineRule="auto"/>
        <w:rPr>
          <w:rFonts w:asciiTheme="minorBidi" w:hAnsiTheme="minorBidi"/>
          <w:b/>
          <w:bCs/>
          <w:sz w:val="24"/>
          <w:szCs w:val="24"/>
          <w:lang w:val="en-US"/>
        </w:rPr>
      </w:pPr>
    </w:p>
    <w:p w14:paraId="1A9BAED0" w14:textId="77777777" w:rsidR="00781D36" w:rsidRDefault="00781D36" w:rsidP="00200CAE">
      <w:pPr>
        <w:spacing w:line="360" w:lineRule="auto"/>
        <w:rPr>
          <w:rFonts w:asciiTheme="minorBidi" w:hAnsiTheme="minorBidi"/>
          <w:b/>
          <w:bCs/>
          <w:sz w:val="24"/>
          <w:szCs w:val="24"/>
          <w:lang w:val="en-US"/>
        </w:rPr>
      </w:pPr>
    </w:p>
    <w:p w14:paraId="719682F7" w14:textId="5E1D06D3" w:rsidR="00B677BA" w:rsidRDefault="0010252F" w:rsidP="00200CAE">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719682F8" w14:textId="77777777"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719682F9" w14:textId="77777777" w:rsidR="00AE3614" w:rsidRPr="00380276" w:rsidRDefault="00AE3614" w:rsidP="00AE3614">
      <w:pPr>
        <w:pStyle w:val="Default"/>
        <w:rPr>
          <w:rFonts w:asciiTheme="minorBidi" w:hAnsiTheme="minorBidi" w:cstheme="minorBidi"/>
          <w:color w:val="auto"/>
        </w:rPr>
      </w:pPr>
    </w:p>
    <w:p w14:paraId="719682FA" w14:textId="77777777" w:rsidR="00AE3614" w:rsidRPr="00380276" w:rsidRDefault="00792A73" w:rsidP="00AE3614">
      <w:pPr>
        <w:pStyle w:val="NoSpacing"/>
        <w:jc w:val="both"/>
        <w:rPr>
          <w:rFonts w:asciiTheme="minorBidi" w:hAnsiTheme="minorBidi" w:cstheme="minorBidi"/>
          <w:sz w:val="24"/>
          <w:szCs w:val="24"/>
        </w:rPr>
      </w:pPr>
      <w:hyperlink r:id="rId16"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719682FB" w14:textId="77777777" w:rsidR="00AE3614" w:rsidRPr="00380276" w:rsidRDefault="00AE3614" w:rsidP="00AE3614">
      <w:pPr>
        <w:spacing w:after="0" w:line="360" w:lineRule="auto"/>
        <w:rPr>
          <w:rFonts w:asciiTheme="minorBidi" w:hAnsiTheme="minorBidi"/>
          <w:b/>
          <w:bCs/>
          <w:sz w:val="24"/>
          <w:szCs w:val="24"/>
        </w:rPr>
      </w:pPr>
    </w:p>
    <w:p w14:paraId="719682FC"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719682FD"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lastRenderedPageBreak/>
        <w:t>Richard Burton</w:t>
      </w:r>
      <w:r w:rsidRPr="00380276">
        <w:rPr>
          <w:rFonts w:asciiTheme="minorBidi" w:hAnsiTheme="minorBidi" w:cstheme="minorBidi"/>
          <w:lang w:val="fr-FR"/>
        </w:rPr>
        <w:tab/>
      </w:r>
    </w:p>
    <w:p w14:paraId="719682FE"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719682FF" w14:textId="77777777" w:rsidR="00E3709A" w:rsidRPr="00380276" w:rsidRDefault="00E3709A" w:rsidP="00E3709A">
      <w:pPr>
        <w:pStyle w:val="Default"/>
        <w:rPr>
          <w:rFonts w:asciiTheme="minorBidi" w:hAnsiTheme="minorBidi" w:cstheme="minorBidi"/>
          <w:lang w:val="fr-FR"/>
        </w:rPr>
      </w:pPr>
    </w:p>
    <w:p w14:paraId="71968300"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71968301"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71968302" w14:textId="77777777" w:rsidR="00E5422D" w:rsidRPr="00E3709A" w:rsidRDefault="00AE3614" w:rsidP="001D6DA6">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563A" w14:textId="77777777" w:rsidR="00792A73" w:rsidRDefault="00792A73" w:rsidP="006957AC">
      <w:pPr>
        <w:spacing w:after="0" w:line="240" w:lineRule="auto"/>
      </w:pPr>
      <w:r>
        <w:separator/>
      </w:r>
    </w:p>
  </w:endnote>
  <w:endnote w:type="continuationSeparator" w:id="0">
    <w:p w14:paraId="0FB33D01" w14:textId="77777777" w:rsidR="00792A73" w:rsidRDefault="00792A73"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D2E2" w14:textId="77777777" w:rsidR="00792A73" w:rsidRDefault="00792A73" w:rsidP="006957AC">
      <w:pPr>
        <w:spacing w:after="0" w:line="240" w:lineRule="auto"/>
      </w:pPr>
      <w:r>
        <w:separator/>
      </w:r>
    </w:p>
  </w:footnote>
  <w:footnote w:type="continuationSeparator" w:id="0">
    <w:p w14:paraId="68ACC688" w14:textId="77777777" w:rsidR="00792A73" w:rsidRDefault="00792A73"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30194D"/>
    <w:multiLevelType w:val="hybridMultilevel"/>
    <w:tmpl w:val="9340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4C627F"/>
    <w:multiLevelType w:val="hybridMultilevel"/>
    <w:tmpl w:val="C8A6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2C2519"/>
    <w:multiLevelType w:val="hybridMultilevel"/>
    <w:tmpl w:val="DD58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A61C0"/>
    <w:multiLevelType w:val="hybridMultilevel"/>
    <w:tmpl w:val="82E0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9"/>
  </w:num>
  <w:num w:numId="5">
    <w:abstractNumId w:val="25"/>
  </w:num>
  <w:num w:numId="6">
    <w:abstractNumId w:val="17"/>
  </w:num>
  <w:num w:numId="7">
    <w:abstractNumId w:val="7"/>
  </w:num>
  <w:num w:numId="8">
    <w:abstractNumId w:val="26"/>
  </w:num>
  <w:num w:numId="9">
    <w:abstractNumId w:val="12"/>
  </w:num>
  <w:num w:numId="10">
    <w:abstractNumId w:val="5"/>
  </w:num>
  <w:num w:numId="11">
    <w:abstractNumId w:val="2"/>
  </w:num>
  <w:num w:numId="12">
    <w:abstractNumId w:val="10"/>
  </w:num>
  <w:num w:numId="13">
    <w:abstractNumId w:val="24"/>
  </w:num>
  <w:num w:numId="14">
    <w:abstractNumId w:val="21"/>
  </w:num>
  <w:num w:numId="15">
    <w:abstractNumId w:val="6"/>
  </w:num>
  <w:num w:numId="16">
    <w:abstractNumId w:val="1"/>
  </w:num>
  <w:num w:numId="17">
    <w:abstractNumId w:val="27"/>
  </w:num>
  <w:num w:numId="18">
    <w:abstractNumId w:val="23"/>
  </w:num>
  <w:num w:numId="19">
    <w:abstractNumId w:val="13"/>
  </w:num>
  <w:num w:numId="20">
    <w:abstractNumId w:val="0"/>
  </w:num>
  <w:num w:numId="21">
    <w:abstractNumId w:val="11"/>
  </w:num>
  <w:num w:numId="22">
    <w:abstractNumId w:val="16"/>
  </w:num>
  <w:num w:numId="23">
    <w:abstractNumId w:val="8"/>
  </w:num>
  <w:num w:numId="24">
    <w:abstractNumId w:val="4"/>
  </w:num>
  <w:num w:numId="25">
    <w:abstractNumId w:val="3"/>
  </w:num>
  <w:num w:numId="26">
    <w:abstractNumId w:val="20"/>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073EC"/>
    <w:rsid w:val="000201A5"/>
    <w:rsid w:val="0002260A"/>
    <w:rsid w:val="000256AA"/>
    <w:rsid w:val="000269DA"/>
    <w:rsid w:val="00026E35"/>
    <w:rsid w:val="00027D8D"/>
    <w:rsid w:val="00034430"/>
    <w:rsid w:val="0003505E"/>
    <w:rsid w:val="00035905"/>
    <w:rsid w:val="00035EB0"/>
    <w:rsid w:val="00036EA6"/>
    <w:rsid w:val="00041D24"/>
    <w:rsid w:val="000435C0"/>
    <w:rsid w:val="00046FC5"/>
    <w:rsid w:val="00047E8F"/>
    <w:rsid w:val="00052D24"/>
    <w:rsid w:val="0005648D"/>
    <w:rsid w:val="0005666F"/>
    <w:rsid w:val="0007120A"/>
    <w:rsid w:val="000766F6"/>
    <w:rsid w:val="000812C3"/>
    <w:rsid w:val="00084737"/>
    <w:rsid w:val="000945B4"/>
    <w:rsid w:val="000A4C4D"/>
    <w:rsid w:val="000A5748"/>
    <w:rsid w:val="000A5961"/>
    <w:rsid w:val="000B0FB2"/>
    <w:rsid w:val="000C1CF9"/>
    <w:rsid w:val="000C3B94"/>
    <w:rsid w:val="000D2EDC"/>
    <w:rsid w:val="000D70CD"/>
    <w:rsid w:val="000F07B9"/>
    <w:rsid w:val="000F26E7"/>
    <w:rsid w:val="000F37FD"/>
    <w:rsid w:val="000F57C8"/>
    <w:rsid w:val="000F792C"/>
    <w:rsid w:val="00100D54"/>
    <w:rsid w:val="00101899"/>
    <w:rsid w:val="0010252F"/>
    <w:rsid w:val="00104347"/>
    <w:rsid w:val="0010496E"/>
    <w:rsid w:val="001053F4"/>
    <w:rsid w:val="00106E6E"/>
    <w:rsid w:val="00107082"/>
    <w:rsid w:val="00107545"/>
    <w:rsid w:val="001108C7"/>
    <w:rsid w:val="00114614"/>
    <w:rsid w:val="001168D3"/>
    <w:rsid w:val="00121C0F"/>
    <w:rsid w:val="0012249C"/>
    <w:rsid w:val="001227A6"/>
    <w:rsid w:val="00127100"/>
    <w:rsid w:val="00134369"/>
    <w:rsid w:val="00134AD7"/>
    <w:rsid w:val="00135020"/>
    <w:rsid w:val="001368E2"/>
    <w:rsid w:val="00143A82"/>
    <w:rsid w:val="0014412A"/>
    <w:rsid w:val="00145E52"/>
    <w:rsid w:val="001460DC"/>
    <w:rsid w:val="00151973"/>
    <w:rsid w:val="00153B65"/>
    <w:rsid w:val="0015543F"/>
    <w:rsid w:val="00155C59"/>
    <w:rsid w:val="001601A1"/>
    <w:rsid w:val="001613D1"/>
    <w:rsid w:val="0016322F"/>
    <w:rsid w:val="00163AD5"/>
    <w:rsid w:val="0016523A"/>
    <w:rsid w:val="00173E4D"/>
    <w:rsid w:val="00176547"/>
    <w:rsid w:val="001775E8"/>
    <w:rsid w:val="00181689"/>
    <w:rsid w:val="00183ACF"/>
    <w:rsid w:val="0018521D"/>
    <w:rsid w:val="0019202A"/>
    <w:rsid w:val="00192FB1"/>
    <w:rsid w:val="001941C2"/>
    <w:rsid w:val="00195B28"/>
    <w:rsid w:val="00195BFF"/>
    <w:rsid w:val="00196061"/>
    <w:rsid w:val="00196E25"/>
    <w:rsid w:val="001A2046"/>
    <w:rsid w:val="001A29A2"/>
    <w:rsid w:val="001A5709"/>
    <w:rsid w:val="001B200D"/>
    <w:rsid w:val="001B2937"/>
    <w:rsid w:val="001B4916"/>
    <w:rsid w:val="001C099D"/>
    <w:rsid w:val="001C2811"/>
    <w:rsid w:val="001C2D24"/>
    <w:rsid w:val="001C6D4B"/>
    <w:rsid w:val="001D0F84"/>
    <w:rsid w:val="001D2C7B"/>
    <w:rsid w:val="001D4686"/>
    <w:rsid w:val="001D4F7B"/>
    <w:rsid w:val="001D6DA6"/>
    <w:rsid w:val="001D7A4D"/>
    <w:rsid w:val="001E3EC8"/>
    <w:rsid w:val="001F53E4"/>
    <w:rsid w:val="00200CAE"/>
    <w:rsid w:val="00204D3B"/>
    <w:rsid w:val="00210344"/>
    <w:rsid w:val="002106DB"/>
    <w:rsid w:val="00213624"/>
    <w:rsid w:val="00214FF2"/>
    <w:rsid w:val="002202A7"/>
    <w:rsid w:val="00223BC7"/>
    <w:rsid w:val="00224FAA"/>
    <w:rsid w:val="002253B3"/>
    <w:rsid w:val="00225948"/>
    <w:rsid w:val="00226265"/>
    <w:rsid w:val="00234B43"/>
    <w:rsid w:val="00242963"/>
    <w:rsid w:val="002441AB"/>
    <w:rsid w:val="00245B36"/>
    <w:rsid w:val="0024622D"/>
    <w:rsid w:val="002464E5"/>
    <w:rsid w:val="00247662"/>
    <w:rsid w:val="00250EBB"/>
    <w:rsid w:val="00251283"/>
    <w:rsid w:val="00257E8C"/>
    <w:rsid w:val="002609F6"/>
    <w:rsid w:val="002621F7"/>
    <w:rsid w:val="00265226"/>
    <w:rsid w:val="002815CC"/>
    <w:rsid w:val="00282C4E"/>
    <w:rsid w:val="00290B6E"/>
    <w:rsid w:val="00291C69"/>
    <w:rsid w:val="002937AF"/>
    <w:rsid w:val="00296AA1"/>
    <w:rsid w:val="00297A1A"/>
    <w:rsid w:val="00297D1B"/>
    <w:rsid w:val="00297DF4"/>
    <w:rsid w:val="002A1379"/>
    <w:rsid w:val="002A3385"/>
    <w:rsid w:val="002A5934"/>
    <w:rsid w:val="002A6EF1"/>
    <w:rsid w:val="002B1DF6"/>
    <w:rsid w:val="002B3B56"/>
    <w:rsid w:val="002B3D1E"/>
    <w:rsid w:val="002B406B"/>
    <w:rsid w:val="002B77F8"/>
    <w:rsid w:val="002C05CC"/>
    <w:rsid w:val="002C06DE"/>
    <w:rsid w:val="002C0F86"/>
    <w:rsid w:val="002C1BAB"/>
    <w:rsid w:val="002C294A"/>
    <w:rsid w:val="002C3287"/>
    <w:rsid w:val="002C4595"/>
    <w:rsid w:val="002D2DA8"/>
    <w:rsid w:val="002D6110"/>
    <w:rsid w:val="002D71B7"/>
    <w:rsid w:val="002E6E66"/>
    <w:rsid w:val="002F4216"/>
    <w:rsid w:val="002F53DF"/>
    <w:rsid w:val="002F557D"/>
    <w:rsid w:val="002F5F88"/>
    <w:rsid w:val="002F7B4B"/>
    <w:rsid w:val="003009CF"/>
    <w:rsid w:val="003014B1"/>
    <w:rsid w:val="00303912"/>
    <w:rsid w:val="0030449C"/>
    <w:rsid w:val="003106B9"/>
    <w:rsid w:val="003121AD"/>
    <w:rsid w:val="003135E6"/>
    <w:rsid w:val="00313889"/>
    <w:rsid w:val="003158AF"/>
    <w:rsid w:val="00321A84"/>
    <w:rsid w:val="00322300"/>
    <w:rsid w:val="0032265E"/>
    <w:rsid w:val="003234AD"/>
    <w:rsid w:val="0032479C"/>
    <w:rsid w:val="003249BB"/>
    <w:rsid w:val="0032551D"/>
    <w:rsid w:val="00327054"/>
    <w:rsid w:val="0032797C"/>
    <w:rsid w:val="00340A5E"/>
    <w:rsid w:val="00343692"/>
    <w:rsid w:val="00344070"/>
    <w:rsid w:val="00344F7F"/>
    <w:rsid w:val="00354D2A"/>
    <w:rsid w:val="00354E42"/>
    <w:rsid w:val="003613C0"/>
    <w:rsid w:val="00361DE5"/>
    <w:rsid w:val="003661AF"/>
    <w:rsid w:val="00367156"/>
    <w:rsid w:val="00367BAB"/>
    <w:rsid w:val="00367F91"/>
    <w:rsid w:val="00370F48"/>
    <w:rsid w:val="00372767"/>
    <w:rsid w:val="00376FEB"/>
    <w:rsid w:val="0037707F"/>
    <w:rsid w:val="00380276"/>
    <w:rsid w:val="00380C61"/>
    <w:rsid w:val="00380FC0"/>
    <w:rsid w:val="0038652A"/>
    <w:rsid w:val="00390932"/>
    <w:rsid w:val="00391BEE"/>
    <w:rsid w:val="0039224F"/>
    <w:rsid w:val="00392F4F"/>
    <w:rsid w:val="00393AAF"/>
    <w:rsid w:val="003A0AD5"/>
    <w:rsid w:val="003A1111"/>
    <w:rsid w:val="003A1639"/>
    <w:rsid w:val="003A360B"/>
    <w:rsid w:val="003A5BF8"/>
    <w:rsid w:val="003A69BF"/>
    <w:rsid w:val="003A7FBE"/>
    <w:rsid w:val="003B27E4"/>
    <w:rsid w:val="003C25DF"/>
    <w:rsid w:val="003D7318"/>
    <w:rsid w:val="003E239A"/>
    <w:rsid w:val="003E7466"/>
    <w:rsid w:val="003F111E"/>
    <w:rsid w:val="003F2D67"/>
    <w:rsid w:val="0040333A"/>
    <w:rsid w:val="00403B6E"/>
    <w:rsid w:val="00404775"/>
    <w:rsid w:val="004110A3"/>
    <w:rsid w:val="00412C9C"/>
    <w:rsid w:val="00416DAD"/>
    <w:rsid w:val="00416F46"/>
    <w:rsid w:val="00416F64"/>
    <w:rsid w:val="0042195A"/>
    <w:rsid w:val="0042250F"/>
    <w:rsid w:val="00424B0B"/>
    <w:rsid w:val="00430F92"/>
    <w:rsid w:val="00431EEA"/>
    <w:rsid w:val="00433850"/>
    <w:rsid w:val="00435245"/>
    <w:rsid w:val="0043695B"/>
    <w:rsid w:val="00436A34"/>
    <w:rsid w:val="00437946"/>
    <w:rsid w:val="00444E40"/>
    <w:rsid w:val="00446F5F"/>
    <w:rsid w:val="00451F39"/>
    <w:rsid w:val="004541AA"/>
    <w:rsid w:val="00454644"/>
    <w:rsid w:val="00457D95"/>
    <w:rsid w:val="00461E64"/>
    <w:rsid w:val="00471302"/>
    <w:rsid w:val="00473DFD"/>
    <w:rsid w:val="0047593B"/>
    <w:rsid w:val="00476575"/>
    <w:rsid w:val="0048420B"/>
    <w:rsid w:val="0048735C"/>
    <w:rsid w:val="00497EE8"/>
    <w:rsid w:val="004A0BAD"/>
    <w:rsid w:val="004A0BF5"/>
    <w:rsid w:val="004A1DCA"/>
    <w:rsid w:val="004A748C"/>
    <w:rsid w:val="004B053A"/>
    <w:rsid w:val="004B6AE3"/>
    <w:rsid w:val="004C36D3"/>
    <w:rsid w:val="004C3C46"/>
    <w:rsid w:val="004D1213"/>
    <w:rsid w:val="004D15C0"/>
    <w:rsid w:val="004D358B"/>
    <w:rsid w:val="004D38CC"/>
    <w:rsid w:val="004D468E"/>
    <w:rsid w:val="004F099F"/>
    <w:rsid w:val="004F0C23"/>
    <w:rsid w:val="004F1F0C"/>
    <w:rsid w:val="004F2114"/>
    <w:rsid w:val="004F2950"/>
    <w:rsid w:val="004F5085"/>
    <w:rsid w:val="005039EB"/>
    <w:rsid w:val="00504490"/>
    <w:rsid w:val="005049CA"/>
    <w:rsid w:val="00511281"/>
    <w:rsid w:val="00511CF9"/>
    <w:rsid w:val="00512B42"/>
    <w:rsid w:val="00512D2D"/>
    <w:rsid w:val="00517C22"/>
    <w:rsid w:val="00520FDA"/>
    <w:rsid w:val="00537EB2"/>
    <w:rsid w:val="00541DC2"/>
    <w:rsid w:val="005429A9"/>
    <w:rsid w:val="00543F48"/>
    <w:rsid w:val="00552152"/>
    <w:rsid w:val="00553724"/>
    <w:rsid w:val="00556FB3"/>
    <w:rsid w:val="0055722D"/>
    <w:rsid w:val="005649F4"/>
    <w:rsid w:val="005729BB"/>
    <w:rsid w:val="00586C4D"/>
    <w:rsid w:val="0058734F"/>
    <w:rsid w:val="00587514"/>
    <w:rsid w:val="005878EA"/>
    <w:rsid w:val="0059161C"/>
    <w:rsid w:val="00597285"/>
    <w:rsid w:val="0059797F"/>
    <w:rsid w:val="005A3C71"/>
    <w:rsid w:val="005A3FE8"/>
    <w:rsid w:val="005A4910"/>
    <w:rsid w:val="005B1960"/>
    <w:rsid w:val="005C1053"/>
    <w:rsid w:val="005C2046"/>
    <w:rsid w:val="005C24CD"/>
    <w:rsid w:val="005C3C9F"/>
    <w:rsid w:val="005D0B7D"/>
    <w:rsid w:val="005D1ABE"/>
    <w:rsid w:val="005D6CAE"/>
    <w:rsid w:val="005D7433"/>
    <w:rsid w:val="005D7D15"/>
    <w:rsid w:val="005E0472"/>
    <w:rsid w:val="005E4119"/>
    <w:rsid w:val="005E7C8B"/>
    <w:rsid w:val="005F1851"/>
    <w:rsid w:val="005F294B"/>
    <w:rsid w:val="005F6D7A"/>
    <w:rsid w:val="006015D3"/>
    <w:rsid w:val="00603046"/>
    <w:rsid w:val="00604179"/>
    <w:rsid w:val="006103D7"/>
    <w:rsid w:val="00611958"/>
    <w:rsid w:val="00612578"/>
    <w:rsid w:val="006134E4"/>
    <w:rsid w:val="00617552"/>
    <w:rsid w:val="00620C2E"/>
    <w:rsid w:val="006216EF"/>
    <w:rsid w:val="006226DD"/>
    <w:rsid w:val="006236E0"/>
    <w:rsid w:val="00630A2A"/>
    <w:rsid w:val="0063385B"/>
    <w:rsid w:val="00635A0F"/>
    <w:rsid w:val="006360D6"/>
    <w:rsid w:val="00637390"/>
    <w:rsid w:val="00640D7A"/>
    <w:rsid w:val="006416B6"/>
    <w:rsid w:val="00642406"/>
    <w:rsid w:val="0064273B"/>
    <w:rsid w:val="00642B41"/>
    <w:rsid w:val="00642DD5"/>
    <w:rsid w:val="00655282"/>
    <w:rsid w:val="0065568A"/>
    <w:rsid w:val="0065710C"/>
    <w:rsid w:val="0065714C"/>
    <w:rsid w:val="006602E4"/>
    <w:rsid w:val="00661655"/>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3A0"/>
    <w:rsid w:val="006B082A"/>
    <w:rsid w:val="006B1DEB"/>
    <w:rsid w:val="006B7AFB"/>
    <w:rsid w:val="006B7CDE"/>
    <w:rsid w:val="006C074F"/>
    <w:rsid w:val="006C13B8"/>
    <w:rsid w:val="006C1B06"/>
    <w:rsid w:val="006C2ECC"/>
    <w:rsid w:val="006C44F5"/>
    <w:rsid w:val="006C78CB"/>
    <w:rsid w:val="006C7F1E"/>
    <w:rsid w:val="006D2616"/>
    <w:rsid w:val="006D784D"/>
    <w:rsid w:val="006E2E09"/>
    <w:rsid w:val="006E3F06"/>
    <w:rsid w:val="006E7B61"/>
    <w:rsid w:val="006F7A7D"/>
    <w:rsid w:val="00700407"/>
    <w:rsid w:val="0071158E"/>
    <w:rsid w:val="007138E6"/>
    <w:rsid w:val="00720AFD"/>
    <w:rsid w:val="00727040"/>
    <w:rsid w:val="00730A71"/>
    <w:rsid w:val="00733D4D"/>
    <w:rsid w:val="00734651"/>
    <w:rsid w:val="00734B6F"/>
    <w:rsid w:val="00736446"/>
    <w:rsid w:val="00736760"/>
    <w:rsid w:val="00737378"/>
    <w:rsid w:val="00743AF8"/>
    <w:rsid w:val="00743D66"/>
    <w:rsid w:val="0074588C"/>
    <w:rsid w:val="007613A3"/>
    <w:rsid w:val="00763BB3"/>
    <w:rsid w:val="00765EDC"/>
    <w:rsid w:val="00781D36"/>
    <w:rsid w:val="007903F6"/>
    <w:rsid w:val="007926D7"/>
    <w:rsid w:val="007928E1"/>
    <w:rsid w:val="00792A73"/>
    <w:rsid w:val="00794E89"/>
    <w:rsid w:val="00795AFE"/>
    <w:rsid w:val="00795BE7"/>
    <w:rsid w:val="007960D9"/>
    <w:rsid w:val="0079700B"/>
    <w:rsid w:val="007A0A25"/>
    <w:rsid w:val="007A45CE"/>
    <w:rsid w:val="007A48BB"/>
    <w:rsid w:val="007B2BB0"/>
    <w:rsid w:val="007B61E4"/>
    <w:rsid w:val="007B7C56"/>
    <w:rsid w:val="007C0898"/>
    <w:rsid w:val="007C1B23"/>
    <w:rsid w:val="007C6298"/>
    <w:rsid w:val="007C7C95"/>
    <w:rsid w:val="007D0122"/>
    <w:rsid w:val="007D1833"/>
    <w:rsid w:val="007D28FE"/>
    <w:rsid w:val="007E3CE5"/>
    <w:rsid w:val="007F6B57"/>
    <w:rsid w:val="008018D1"/>
    <w:rsid w:val="00801A24"/>
    <w:rsid w:val="008041A9"/>
    <w:rsid w:val="00806EBC"/>
    <w:rsid w:val="008108F7"/>
    <w:rsid w:val="00810A19"/>
    <w:rsid w:val="00815174"/>
    <w:rsid w:val="00820683"/>
    <w:rsid w:val="008235A4"/>
    <w:rsid w:val="00825734"/>
    <w:rsid w:val="00825B32"/>
    <w:rsid w:val="00826943"/>
    <w:rsid w:val="00827749"/>
    <w:rsid w:val="00830BBE"/>
    <w:rsid w:val="008318F0"/>
    <w:rsid w:val="0083525D"/>
    <w:rsid w:val="00840270"/>
    <w:rsid w:val="008423B4"/>
    <w:rsid w:val="00843B86"/>
    <w:rsid w:val="0084473D"/>
    <w:rsid w:val="00844AC0"/>
    <w:rsid w:val="00845813"/>
    <w:rsid w:val="00846729"/>
    <w:rsid w:val="00846E8F"/>
    <w:rsid w:val="0084774C"/>
    <w:rsid w:val="0085116C"/>
    <w:rsid w:val="008515FE"/>
    <w:rsid w:val="008518F2"/>
    <w:rsid w:val="00852E0C"/>
    <w:rsid w:val="00853B41"/>
    <w:rsid w:val="0085667C"/>
    <w:rsid w:val="008569FE"/>
    <w:rsid w:val="00863CC0"/>
    <w:rsid w:val="0086682E"/>
    <w:rsid w:val="00872D7C"/>
    <w:rsid w:val="008741D5"/>
    <w:rsid w:val="008745F6"/>
    <w:rsid w:val="0087756F"/>
    <w:rsid w:val="008836A6"/>
    <w:rsid w:val="008848DB"/>
    <w:rsid w:val="00884DAC"/>
    <w:rsid w:val="00886333"/>
    <w:rsid w:val="0088692F"/>
    <w:rsid w:val="008904D9"/>
    <w:rsid w:val="00890FDC"/>
    <w:rsid w:val="00897EA5"/>
    <w:rsid w:val="008A5C8E"/>
    <w:rsid w:val="008B71FA"/>
    <w:rsid w:val="008C27D5"/>
    <w:rsid w:val="008D2585"/>
    <w:rsid w:val="008D4CBF"/>
    <w:rsid w:val="008D5946"/>
    <w:rsid w:val="008D760E"/>
    <w:rsid w:val="008E1915"/>
    <w:rsid w:val="008E29A9"/>
    <w:rsid w:val="008E3B17"/>
    <w:rsid w:val="008E6842"/>
    <w:rsid w:val="008F0B6C"/>
    <w:rsid w:val="008F1EA3"/>
    <w:rsid w:val="008F338F"/>
    <w:rsid w:val="008F7BEA"/>
    <w:rsid w:val="009027C3"/>
    <w:rsid w:val="009117D1"/>
    <w:rsid w:val="00911E8B"/>
    <w:rsid w:val="009168A1"/>
    <w:rsid w:val="00921854"/>
    <w:rsid w:val="00927C3D"/>
    <w:rsid w:val="00934FF0"/>
    <w:rsid w:val="0094236D"/>
    <w:rsid w:val="00947165"/>
    <w:rsid w:val="0095225F"/>
    <w:rsid w:val="009555AE"/>
    <w:rsid w:val="009569A4"/>
    <w:rsid w:val="00957EAC"/>
    <w:rsid w:val="00961D8C"/>
    <w:rsid w:val="00962384"/>
    <w:rsid w:val="00962C2D"/>
    <w:rsid w:val="00963058"/>
    <w:rsid w:val="00963237"/>
    <w:rsid w:val="00971CEF"/>
    <w:rsid w:val="0097616F"/>
    <w:rsid w:val="0097765B"/>
    <w:rsid w:val="00987A75"/>
    <w:rsid w:val="009900A8"/>
    <w:rsid w:val="00992100"/>
    <w:rsid w:val="00993610"/>
    <w:rsid w:val="00996B13"/>
    <w:rsid w:val="009A1E90"/>
    <w:rsid w:val="009A262B"/>
    <w:rsid w:val="009A2D1A"/>
    <w:rsid w:val="009A356A"/>
    <w:rsid w:val="009A66D7"/>
    <w:rsid w:val="009A7C47"/>
    <w:rsid w:val="009B03AB"/>
    <w:rsid w:val="009B4A51"/>
    <w:rsid w:val="009B5683"/>
    <w:rsid w:val="009B5F91"/>
    <w:rsid w:val="009B5FED"/>
    <w:rsid w:val="009C3A03"/>
    <w:rsid w:val="009C41D6"/>
    <w:rsid w:val="009C468D"/>
    <w:rsid w:val="009D00F9"/>
    <w:rsid w:val="009D18B9"/>
    <w:rsid w:val="009D21D0"/>
    <w:rsid w:val="009D62C2"/>
    <w:rsid w:val="009D6727"/>
    <w:rsid w:val="009D7A30"/>
    <w:rsid w:val="009E024C"/>
    <w:rsid w:val="009E0561"/>
    <w:rsid w:val="009E39CE"/>
    <w:rsid w:val="009E3B2E"/>
    <w:rsid w:val="009E4185"/>
    <w:rsid w:val="009E4DBC"/>
    <w:rsid w:val="009E5BB8"/>
    <w:rsid w:val="009E722B"/>
    <w:rsid w:val="009F09FA"/>
    <w:rsid w:val="009F485A"/>
    <w:rsid w:val="00A004D4"/>
    <w:rsid w:val="00A02C50"/>
    <w:rsid w:val="00A05A74"/>
    <w:rsid w:val="00A0625A"/>
    <w:rsid w:val="00A12114"/>
    <w:rsid w:val="00A17785"/>
    <w:rsid w:val="00A229BB"/>
    <w:rsid w:val="00A251F3"/>
    <w:rsid w:val="00A32912"/>
    <w:rsid w:val="00A32C5B"/>
    <w:rsid w:val="00A33F93"/>
    <w:rsid w:val="00A36909"/>
    <w:rsid w:val="00A45346"/>
    <w:rsid w:val="00A527E0"/>
    <w:rsid w:val="00A571E7"/>
    <w:rsid w:val="00A61E1F"/>
    <w:rsid w:val="00A663E5"/>
    <w:rsid w:val="00A66A29"/>
    <w:rsid w:val="00A73273"/>
    <w:rsid w:val="00A7376C"/>
    <w:rsid w:val="00A75AC9"/>
    <w:rsid w:val="00A75BF7"/>
    <w:rsid w:val="00A97F76"/>
    <w:rsid w:val="00AA23A4"/>
    <w:rsid w:val="00AA3C26"/>
    <w:rsid w:val="00AA51F4"/>
    <w:rsid w:val="00AA5E88"/>
    <w:rsid w:val="00AA69A3"/>
    <w:rsid w:val="00AA710E"/>
    <w:rsid w:val="00AA777F"/>
    <w:rsid w:val="00AB670E"/>
    <w:rsid w:val="00AB753E"/>
    <w:rsid w:val="00AC32A6"/>
    <w:rsid w:val="00AD02DE"/>
    <w:rsid w:val="00AD282E"/>
    <w:rsid w:val="00AD609A"/>
    <w:rsid w:val="00AD75F1"/>
    <w:rsid w:val="00AE02B3"/>
    <w:rsid w:val="00AE3614"/>
    <w:rsid w:val="00AE7E66"/>
    <w:rsid w:val="00AF18B7"/>
    <w:rsid w:val="00AF26C0"/>
    <w:rsid w:val="00AF4E9D"/>
    <w:rsid w:val="00B06FFB"/>
    <w:rsid w:val="00B12244"/>
    <w:rsid w:val="00B130E8"/>
    <w:rsid w:val="00B17175"/>
    <w:rsid w:val="00B17D86"/>
    <w:rsid w:val="00B21B13"/>
    <w:rsid w:val="00B2232A"/>
    <w:rsid w:val="00B253E2"/>
    <w:rsid w:val="00B301C1"/>
    <w:rsid w:val="00B36EB3"/>
    <w:rsid w:val="00B42F23"/>
    <w:rsid w:val="00B44546"/>
    <w:rsid w:val="00B445E8"/>
    <w:rsid w:val="00B44B3B"/>
    <w:rsid w:val="00B45FAD"/>
    <w:rsid w:val="00B52910"/>
    <w:rsid w:val="00B54684"/>
    <w:rsid w:val="00B6133F"/>
    <w:rsid w:val="00B62B29"/>
    <w:rsid w:val="00B633FB"/>
    <w:rsid w:val="00B677BA"/>
    <w:rsid w:val="00B70B9F"/>
    <w:rsid w:val="00B72422"/>
    <w:rsid w:val="00B76D84"/>
    <w:rsid w:val="00B80C87"/>
    <w:rsid w:val="00B81A08"/>
    <w:rsid w:val="00B83A0A"/>
    <w:rsid w:val="00B83C33"/>
    <w:rsid w:val="00B929CC"/>
    <w:rsid w:val="00B93CF5"/>
    <w:rsid w:val="00BA1138"/>
    <w:rsid w:val="00BA32B4"/>
    <w:rsid w:val="00BA5328"/>
    <w:rsid w:val="00BA56BE"/>
    <w:rsid w:val="00BB3515"/>
    <w:rsid w:val="00BB7845"/>
    <w:rsid w:val="00BC7885"/>
    <w:rsid w:val="00BD112E"/>
    <w:rsid w:val="00BE1A0E"/>
    <w:rsid w:val="00BE5F9A"/>
    <w:rsid w:val="00BE7D7D"/>
    <w:rsid w:val="00BF14EC"/>
    <w:rsid w:val="00BF1748"/>
    <w:rsid w:val="00BF29AF"/>
    <w:rsid w:val="00BF3215"/>
    <w:rsid w:val="00BF378F"/>
    <w:rsid w:val="00C05618"/>
    <w:rsid w:val="00C05ED5"/>
    <w:rsid w:val="00C06B27"/>
    <w:rsid w:val="00C15386"/>
    <w:rsid w:val="00C15B14"/>
    <w:rsid w:val="00C206D2"/>
    <w:rsid w:val="00C21A9E"/>
    <w:rsid w:val="00C223A3"/>
    <w:rsid w:val="00C33F34"/>
    <w:rsid w:val="00C3574A"/>
    <w:rsid w:val="00C401CA"/>
    <w:rsid w:val="00C41704"/>
    <w:rsid w:val="00C4373A"/>
    <w:rsid w:val="00C45003"/>
    <w:rsid w:val="00C510A1"/>
    <w:rsid w:val="00C52BDB"/>
    <w:rsid w:val="00C56A35"/>
    <w:rsid w:val="00C6173A"/>
    <w:rsid w:val="00C673C3"/>
    <w:rsid w:val="00C67C97"/>
    <w:rsid w:val="00C70E16"/>
    <w:rsid w:val="00C74B2A"/>
    <w:rsid w:val="00C74E40"/>
    <w:rsid w:val="00C816A2"/>
    <w:rsid w:val="00C87F93"/>
    <w:rsid w:val="00C90392"/>
    <w:rsid w:val="00C94EDB"/>
    <w:rsid w:val="00CA135B"/>
    <w:rsid w:val="00CA2185"/>
    <w:rsid w:val="00CA426E"/>
    <w:rsid w:val="00CA4431"/>
    <w:rsid w:val="00CA5D32"/>
    <w:rsid w:val="00CA7ADC"/>
    <w:rsid w:val="00CB1E36"/>
    <w:rsid w:val="00CB23B3"/>
    <w:rsid w:val="00CB26B0"/>
    <w:rsid w:val="00CC11EE"/>
    <w:rsid w:val="00CC2245"/>
    <w:rsid w:val="00CC63A7"/>
    <w:rsid w:val="00CD3B72"/>
    <w:rsid w:val="00CE0C12"/>
    <w:rsid w:val="00CE33C8"/>
    <w:rsid w:val="00CE3A54"/>
    <w:rsid w:val="00CE4D56"/>
    <w:rsid w:val="00CE6100"/>
    <w:rsid w:val="00CF0508"/>
    <w:rsid w:val="00CF0FB0"/>
    <w:rsid w:val="00CF772D"/>
    <w:rsid w:val="00D07EBB"/>
    <w:rsid w:val="00D10058"/>
    <w:rsid w:val="00D14932"/>
    <w:rsid w:val="00D15819"/>
    <w:rsid w:val="00D1647D"/>
    <w:rsid w:val="00D174F1"/>
    <w:rsid w:val="00D27A27"/>
    <w:rsid w:val="00D27FEB"/>
    <w:rsid w:val="00D309B1"/>
    <w:rsid w:val="00D3477B"/>
    <w:rsid w:val="00D34E7E"/>
    <w:rsid w:val="00D35C90"/>
    <w:rsid w:val="00D37402"/>
    <w:rsid w:val="00D40501"/>
    <w:rsid w:val="00D44CAB"/>
    <w:rsid w:val="00D45E50"/>
    <w:rsid w:val="00D5140B"/>
    <w:rsid w:val="00D523CC"/>
    <w:rsid w:val="00D554FD"/>
    <w:rsid w:val="00D6205C"/>
    <w:rsid w:val="00D66429"/>
    <w:rsid w:val="00D74EBE"/>
    <w:rsid w:val="00D75E55"/>
    <w:rsid w:val="00D8239F"/>
    <w:rsid w:val="00D8478A"/>
    <w:rsid w:val="00D86AF0"/>
    <w:rsid w:val="00D90B85"/>
    <w:rsid w:val="00D93ACA"/>
    <w:rsid w:val="00D9530B"/>
    <w:rsid w:val="00DA0ECB"/>
    <w:rsid w:val="00DA2D5B"/>
    <w:rsid w:val="00DA5647"/>
    <w:rsid w:val="00DA6213"/>
    <w:rsid w:val="00DB11D5"/>
    <w:rsid w:val="00DB16F7"/>
    <w:rsid w:val="00DC7F91"/>
    <w:rsid w:val="00DD48DB"/>
    <w:rsid w:val="00DD660A"/>
    <w:rsid w:val="00DD6D6A"/>
    <w:rsid w:val="00DD6D93"/>
    <w:rsid w:val="00DE0E76"/>
    <w:rsid w:val="00DE16E2"/>
    <w:rsid w:val="00DE4715"/>
    <w:rsid w:val="00DE6CE1"/>
    <w:rsid w:val="00DF148B"/>
    <w:rsid w:val="00DF14C4"/>
    <w:rsid w:val="00DF14E0"/>
    <w:rsid w:val="00DF4BEA"/>
    <w:rsid w:val="00DF59DE"/>
    <w:rsid w:val="00E0181F"/>
    <w:rsid w:val="00E01C7D"/>
    <w:rsid w:val="00E05A83"/>
    <w:rsid w:val="00E117A2"/>
    <w:rsid w:val="00E1460B"/>
    <w:rsid w:val="00E1679E"/>
    <w:rsid w:val="00E22B52"/>
    <w:rsid w:val="00E23003"/>
    <w:rsid w:val="00E24D8A"/>
    <w:rsid w:val="00E24F5C"/>
    <w:rsid w:val="00E26F48"/>
    <w:rsid w:val="00E30F1D"/>
    <w:rsid w:val="00E32326"/>
    <w:rsid w:val="00E32F1F"/>
    <w:rsid w:val="00E35D74"/>
    <w:rsid w:val="00E3709A"/>
    <w:rsid w:val="00E41596"/>
    <w:rsid w:val="00E42BA6"/>
    <w:rsid w:val="00E43F56"/>
    <w:rsid w:val="00E4478F"/>
    <w:rsid w:val="00E5422D"/>
    <w:rsid w:val="00E55D04"/>
    <w:rsid w:val="00E5705E"/>
    <w:rsid w:val="00E5717A"/>
    <w:rsid w:val="00E6514F"/>
    <w:rsid w:val="00E70E64"/>
    <w:rsid w:val="00E74737"/>
    <w:rsid w:val="00E76994"/>
    <w:rsid w:val="00E86140"/>
    <w:rsid w:val="00E86D37"/>
    <w:rsid w:val="00E92563"/>
    <w:rsid w:val="00E9642F"/>
    <w:rsid w:val="00EA112E"/>
    <w:rsid w:val="00EA1F89"/>
    <w:rsid w:val="00EA74F3"/>
    <w:rsid w:val="00EB30C1"/>
    <w:rsid w:val="00EB5C09"/>
    <w:rsid w:val="00EC1BD3"/>
    <w:rsid w:val="00EC5D66"/>
    <w:rsid w:val="00ED2309"/>
    <w:rsid w:val="00ED61AE"/>
    <w:rsid w:val="00EE1385"/>
    <w:rsid w:val="00EE1469"/>
    <w:rsid w:val="00EE5315"/>
    <w:rsid w:val="00EE7F2B"/>
    <w:rsid w:val="00EF0B31"/>
    <w:rsid w:val="00EF215F"/>
    <w:rsid w:val="00EF64DC"/>
    <w:rsid w:val="00F10ED7"/>
    <w:rsid w:val="00F11F14"/>
    <w:rsid w:val="00F12A18"/>
    <w:rsid w:val="00F165E3"/>
    <w:rsid w:val="00F21C3C"/>
    <w:rsid w:val="00F26309"/>
    <w:rsid w:val="00F26382"/>
    <w:rsid w:val="00F365F9"/>
    <w:rsid w:val="00F400F8"/>
    <w:rsid w:val="00F42BC8"/>
    <w:rsid w:val="00F475EA"/>
    <w:rsid w:val="00F54401"/>
    <w:rsid w:val="00F54A1A"/>
    <w:rsid w:val="00F5654A"/>
    <w:rsid w:val="00F56D93"/>
    <w:rsid w:val="00F6107B"/>
    <w:rsid w:val="00F6340C"/>
    <w:rsid w:val="00F64D11"/>
    <w:rsid w:val="00F84ADB"/>
    <w:rsid w:val="00F92070"/>
    <w:rsid w:val="00F9217E"/>
    <w:rsid w:val="00F923A4"/>
    <w:rsid w:val="00F940D1"/>
    <w:rsid w:val="00F96FED"/>
    <w:rsid w:val="00FA1BF6"/>
    <w:rsid w:val="00FA3609"/>
    <w:rsid w:val="00FB0FBB"/>
    <w:rsid w:val="00FC08B8"/>
    <w:rsid w:val="00FC3BE2"/>
    <w:rsid w:val="00FC624F"/>
    <w:rsid w:val="00FD0D44"/>
    <w:rsid w:val="00FD2DD0"/>
    <w:rsid w:val="00FE1EE3"/>
    <w:rsid w:val="00FE64AE"/>
    <w:rsid w:val="00FE6E74"/>
    <w:rsid w:val="00FF1A04"/>
    <w:rsid w:val="00FF3CD4"/>
    <w:rsid w:val="00FF4973"/>
    <w:rsid w:val="00FF57E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82C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List Paragraph1,List Paragraph11"/>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List Paragraph1 Char,List Paragraph11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1Char">
    <w:name w:val="Heading 1 Char"/>
    <w:basedOn w:val="DefaultParagraphFont"/>
    <w:link w:val="Heading1"/>
    <w:uiPriority w:val="9"/>
    <w:rsid w:val="00763BB3"/>
    <w:rPr>
      <w:rFonts w:asciiTheme="majorHAnsi" w:eastAsiaTheme="majorEastAsia" w:hAnsiTheme="majorHAnsi" w:cstheme="majorBidi"/>
      <w:color w:val="365F91" w:themeColor="accent1" w:themeShade="BF"/>
      <w:sz w:val="32"/>
      <w:szCs w:val="32"/>
    </w:rPr>
  </w:style>
  <w:style w:type="paragraph" w:customStyle="1" w:styleId="pub-c-lead-paragraph">
    <w:name w:val="pub-c-lead-paragraph"/>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child">
    <w:name w:val="last-child"/>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B54684"/>
    <w:rPr>
      <w:color w:val="605E5C"/>
      <w:shd w:val="clear" w:color="auto" w:fill="E1DFDD"/>
    </w:rPr>
  </w:style>
  <w:style w:type="character" w:customStyle="1" w:styleId="gc-revision-history">
    <w:name w:val="gc-revision-history"/>
    <w:basedOn w:val="DefaultParagraphFont"/>
    <w:rsid w:val="0005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73698704">
      <w:bodyDiv w:val="1"/>
      <w:marLeft w:val="0"/>
      <w:marRight w:val="0"/>
      <w:marTop w:val="0"/>
      <w:marBottom w:val="0"/>
      <w:divBdr>
        <w:top w:val="none" w:sz="0" w:space="0" w:color="auto"/>
        <w:left w:val="none" w:sz="0" w:space="0" w:color="auto"/>
        <w:bottom w:val="none" w:sz="0" w:space="0" w:color="auto"/>
        <w:right w:val="none" w:sz="0" w:space="0" w:color="auto"/>
      </w:divBdr>
    </w:div>
    <w:div w:id="389773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1">
          <w:marLeft w:val="0"/>
          <w:marRight w:val="0"/>
          <w:marTop w:val="0"/>
          <w:marBottom w:val="0"/>
          <w:divBdr>
            <w:top w:val="none" w:sz="0" w:space="0" w:color="auto"/>
            <w:left w:val="none" w:sz="0" w:space="0" w:color="auto"/>
            <w:bottom w:val="none" w:sz="0" w:space="0" w:color="auto"/>
            <w:right w:val="none" w:sz="0" w:space="0" w:color="auto"/>
          </w:divBdr>
          <w:divsChild>
            <w:div w:id="766460182">
              <w:marLeft w:val="0"/>
              <w:marRight w:val="0"/>
              <w:marTop w:val="0"/>
              <w:marBottom w:val="0"/>
              <w:divBdr>
                <w:top w:val="none" w:sz="0" w:space="0" w:color="auto"/>
                <w:left w:val="none" w:sz="0" w:space="0" w:color="auto"/>
                <w:bottom w:val="none" w:sz="0" w:space="0" w:color="auto"/>
                <w:right w:val="none" w:sz="0" w:space="0" w:color="auto"/>
              </w:divBdr>
              <w:divsChild>
                <w:div w:id="1221743216">
                  <w:marLeft w:val="0"/>
                  <w:marRight w:val="0"/>
                  <w:marTop w:val="0"/>
                  <w:marBottom w:val="0"/>
                  <w:divBdr>
                    <w:top w:val="none" w:sz="0" w:space="0" w:color="auto"/>
                    <w:left w:val="none" w:sz="0" w:space="0" w:color="auto"/>
                    <w:bottom w:val="none" w:sz="0" w:space="0" w:color="auto"/>
                    <w:right w:val="none" w:sz="0" w:space="0" w:color="auto"/>
                  </w:divBdr>
                  <w:divsChild>
                    <w:div w:id="1899314442">
                      <w:marLeft w:val="0"/>
                      <w:marRight w:val="0"/>
                      <w:marTop w:val="0"/>
                      <w:marBottom w:val="0"/>
                      <w:divBdr>
                        <w:top w:val="none" w:sz="0" w:space="0" w:color="auto"/>
                        <w:left w:val="none" w:sz="0" w:space="0" w:color="auto"/>
                        <w:bottom w:val="none" w:sz="0" w:space="0" w:color="auto"/>
                        <w:right w:val="none" w:sz="0" w:space="0" w:color="auto"/>
                      </w:divBdr>
                    </w:div>
                  </w:divsChild>
                </w:div>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21586742">
              <w:marLeft w:val="0"/>
              <w:marRight w:val="0"/>
              <w:marTop w:val="0"/>
              <w:marBottom w:val="0"/>
              <w:divBdr>
                <w:top w:val="none" w:sz="0" w:space="0" w:color="auto"/>
                <w:left w:val="none" w:sz="0" w:space="0" w:color="auto"/>
                <w:bottom w:val="none" w:sz="0" w:space="0" w:color="auto"/>
                <w:right w:val="none" w:sz="0" w:space="0" w:color="auto"/>
              </w:divBdr>
              <w:divsChild>
                <w:div w:id="618415432">
                  <w:marLeft w:val="0"/>
                  <w:marRight w:val="0"/>
                  <w:marTop w:val="0"/>
                  <w:marBottom w:val="0"/>
                  <w:divBdr>
                    <w:top w:val="none" w:sz="0" w:space="0" w:color="auto"/>
                    <w:left w:val="none" w:sz="0" w:space="0" w:color="auto"/>
                    <w:bottom w:val="none" w:sz="0" w:space="0" w:color="auto"/>
                    <w:right w:val="none" w:sz="0" w:space="0" w:color="auto"/>
                  </w:divBdr>
                  <w:divsChild>
                    <w:div w:id="1756124781">
                      <w:marLeft w:val="0"/>
                      <w:marRight w:val="0"/>
                      <w:marTop w:val="0"/>
                      <w:marBottom w:val="0"/>
                      <w:divBdr>
                        <w:top w:val="none" w:sz="0" w:space="0" w:color="auto"/>
                        <w:left w:val="none" w:sz="0" w:space="0" w:color="auto"/>
                        <w:bottom w:val="none" w:sz="0" w:space="0" w:color="auto"/>
                        <w:right w:val="none" w:sz="0" w:space="0" w:color="auto"/>
                      </w:divBdr>
                      <w:divsChild>
                        <w:div w:id="229386215">
                          <w:marLeft w:val="0"/>
                          <w:marRight w:val="0"/>
                          <w:marTop w:val="0"/>
                          <w:marBottom w:val="0"/>
                          <w:divBdr>
                            <w:top w:val="none" w:sz="0" w:space="0" w:color="auto"/>
                            <w:left w:val="none" w:sz="0" w:space="0" w:color="auto"/>
                            <w:bottom w:val="none" w:sz="0" w:space="0" w:color="auto"/>
                            <w:right w:val="none" w:sz="0" w:space="0" w:color="auto"/>
                          </w:divBdr>
                          <w:divsChild>
                            <w:div w:id="85881069">
                              <w:marLeft w:val="0"/>
                              <w:marRight w:val="0"/>
                              <w:marTop w:val="0"/>
                              <w:marBottom w:val="0"/>
                              <w:divBdr>
                                <w:top w:val="none" w:sz="0" w:space="0" w:color="auto"/>
                                <w:left w:val="none" w:sz="0" w:space="0" w:color="auto"/>
                                <w:bottom w:val="none" w:sz="0" w:space="0" w:color="auto"/>
                                <w:right w:val="none" w:sz="0" w:space="0" w:color="auto"/>
                              </w:divBdr>
                            </w:div>
                            <w:div w:id="1855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5106">
              <w:marLeft w:val="0"/>
              <w:marRight w:val="0"/>
              <w:marTop w:val="0"/>
              <w:marBottom w:val="0"/>
              <w:divBdr>
                <w:top w:val="none" w:sz="0" w:space="0" w:color="auto"/>
                <w:left w:val="none" w:sz="0" w:space="0" w:color="auto"/>
                <w:bottom w:val="none" w:sz="0" w:space="0" w:color="auto"/>
                <w:right w:val="none" w:sz="0" w:space="0" w:color="auto"/>
              </w:divBdr>
              <w:divsChild>
                <w:div w:id="552352549">
                  <w:marLeft w:val="0"/>
                  <w:marRight w:val="0"/>
                  <w:marTop w:val="0"/>
                  <w:marBottom w:val="0"/>
                  <w:divBdr>
                    <w:top w:val="none" w:sz="0" w:space="0" w:color="auto"/>
                    <w:left w:val="none" w:sz="0" w:space="0" w:color="auto"/>
                    <w:bottom w:val="none" w:sz="0" w:space="0" w:color="auto"/>
                    <w:right w:val="none" w:sz="0" w:space="0" w:color="auto"/>
                  </w:divBdr>
                  <w:divsChild>
                    <w:div w:id="381565483">
                      <w:marLeft w:val="0"/>
                      <w:marRight w:val="0"/>
                      <w:marTop w:val="0"/>
                      <w:marBottom w:val="0"/>
                      <w:divBdr>
                        <w:top w:val="none" w:sz="0" w:space="0" w:color="auto"/>
                        <w:left w:val="none" w:sz="0" w:space="0" w:color="auto"/>
                        <w:bottom w:val="none" w:sz="0" w:space="0" w:color="auto"/>
                        <w:right w:val="none" w:sz="0" w:space="0" w:color="auto"/>
                      </w:divBdr>
                      <w:divsChild>
                        <w:div w:id="626546725">
                          <w:marLeft w:val="0"/>
                          <w:marRight w:val="0"/>
                          <w:marTop w:val="0"/>
                          <w:marBottom w:val="0"/>
                          <w:divBdr>
                            <w:top w:val="none" w:sz="0" w:space="0" w:color="auto"/>
                            <w:left w:val="none" w:sz="0" w:space="0" w:color="auto"/>
                            <w:bottom w:val="none" w:sz="0" w:space="0" w:color="auto"/>
                            <w:right w:val="none" w:sz="0" w:space="0" w:color="auto"/>
                          </w:divBdr>
                          <w:divsChild>
                            <w:div w:id="371732481">
                              <w:marLeft w:val="0"/>
                              <w:marRight w:val="0"/>
                              <w:marTop w:val="0"/>
                              <w:marBottom w:val="0"/>
                              <w:divBdr>
                                <w:top w:val="none" w:sz="0" w:space="0" w:color="auto"/>
                                <w:left w:val="none" w:sz="0" w:space="0" w:color="auto"/>
                                <w:bottom w:val="none" w:sz="0" w:space="0" w:color="auto"/>
                                <w:right w:val="none" w:sz="0" w:space="0" w:color="auto"/>
                              </w:divBdr>
                              <w:divsChild>
                                <w:div w:id="8597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5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4578">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67421277">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912805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38113042">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43944032">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04082466">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t4RbCY5E2f3L6C0Ul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4" ma:contentTypeDescription="Create a new document." ma:contentTypeScope="" ma:versionID="905e363607bf28cdf4e96314c1c69267">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T6W7HYUETC4M-6132631-274913</_dlc_DocId>
    <_dlc_DocIdUrl xmlns="bdacb442-bfc7-44df-9acc-2a4df8c8cb38">
      <Url>https://bucksbusinessfirst.sharepoint.com/sites/btvlep/_layouts/15/DocIdRedir.aspx?ID=T6W7HYUETC4M-6132631-274913</Url>
      <Description>T6W7HYUETC4M-6132631-274913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47CE-CB8F-484B-BC18-3528A582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14CA2-A7A9-4574-BE88-58DE1B0C9D11}">
  <ds:schemaRefs>
    <ds:schemaRef ds:uri="http://schemas.microsoft.com/sharepoint/events"/>
  </ds:schemaRefs>
</ds:datastoreItem>
</file>

<file path=customXml/itemProps3.xml><?xml version="1.0" encoding="utf-8"?>
<ds:datastoreItem xmlns:ds="http://schemas.openxmlformats.org/officeDocument/2006/customXml" ds:itemID="{93FD0659-4E3A-47D1-81ED-6E784E9B6059}">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4EDEA7B3-0238-41C4-8521-1DCDF366D804}">
  <ds:schemaRefs>
    <ds:schemaRef ds:uri="http://schemas.microsoft.com/sharepoint/v3/contenttype/forms"/>
  </ds:schemaRefs>
</ds:datastoreItem>
</file>

<file path=customXml/itemProps5.xml><?xml version="1.0" encoding="utf-8"?>
<ds:datastoreItem xmlns:ds="http://schemas.openxmlformats.org/officeDocument/2006/customXml" ds:itemID="{C3DC091A-3381-409D-B064-C7140E27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10</cp:revision>
  <cp:lastPrinted>2019-04-10T15:23:00Z</cp:lastPrinted>
  <dcterms:created xsi:type="dcterms:W3CDTF">2019-04-17T12:58:00Z</dcterms:created>
  <dcterms:modified xsi:type="dcterms:W3CDTF">2019-04-17T13:10:00Z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16319200</vt:r8>
  </property>
  <property fmtid="{D5CDD505-2E9C-101B-9397-08002B2CF9AE}" pid="4" name="AuthorIds_UIVersion_512">
    <vt:lpwstr>32</vt:lpwstr>
  </property>
  <property fmtid="{D5CDD505-2E9C-101B-9397-08002B2CF9AE}" pid="5" name="_dlc_DocIdItemGuid">
    <vt:lpwstr>b55a2325-0d29-46e4-a288-37917867cd44</vt:lpwstr>
  </property>
</Properties>
</file>