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82CD" w14:textId="2A6DBB33" w:rsidR="006A3677" w:rsidRDefault="006416B6" w:rsidP="00AA51F4">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1968303" wp14:editId="71968304">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71968305" wp14:editId="7196830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719682CE" w14:textId="5C23CDB5" w:rsidR="0048735C" w:rsidRPr="00D44CAB" w:rsidRDefault="00FC08B8" w:rsidP="008D2585">
      <w:pPr>
        <w:rPr>
          <w:rFonts w:asciiTheme="minorBidi" w:hAnsiTheme="minorBidi"/>
          <w:lang w:val="pt-BR"/>
        </w:rPr>
      </w:pPr>
      <w:r>
        <w:rPr>
          <w:rFonts w:asciiTheme="minorBidi" w:hAnsiTheme="minorBidi"/>
          <w:lang w:val="pt-BR"/>
        </w:rPr>
        <w:t>No. 0</w:t>
      </w:r>
      <w:r w:rsidR="00107082">
        <w:rPr>
          <w:rFonts w:asciiTheme="minorBidi" w:hAnsiTheme="minorBidi"/>
          <w:lang w:val="pt-BR"/>
        </w:rPr>
        <w:t>14</w:t>
      </w:r>
      <w:r w:rsidR="00A73273" w:rsidRPr="00D44CAB">
        <w:rPr>
          <w:rFonts w:asciiTheme="minorBidi" w:hAnsiTheme="minorBidi"/>
          <w:lang w:val="pt-BR"/>
        </w:rPr>
        <w:t>.1</w:t>
      </w:r>
      <w:r w:rsidR="00107082">
        <w:rPr>
          <w:rFonts w:asciiTheme="minorBidi" w:hAnsiTheme="minorBidi"/>
          <w:lang w:val="pt-BR"/>
        </w:rPr>
        <w:t>9</w:t>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t xml:space="preserve">        </w:t>
      </w:r>
      <w:r w:rsidR="0048420B">
        <w:rPr>
          <w:rFonts w:asciiTheme="minorBidi" w:hAnsiTheme="minorBidi"/>
          <w:lang w:val="pt-BR"/>
        </w:rPr>
        <w:t>1</w:t>
      </w:r>
      <w:r w:rsidR="002F7B4B">
        <w:rPr>
          <w:rFonts w:asciiTheme="minorBidi" w:hAnsiTheme="minorBidi"/>
          <w:lang w:val="pt-BR"/>
        </w:rPr>
        <w:t>1</w:t>
      </w:r>
      <w:r w:rsidR="007613A3" w:rsidRPr="00D44CAB">
        <w:rPr>
          <w:rFonts w:asciiTheme="minorBidi" w:hAnsiTheme="minorBidi"/>
          <w:lang w:val="pt-BR"/>
        </w:rPr>
        <w:t xml:space="preserve"> </w:t>
      </w:r>
      <w:r>
        <w:rPr>
          <w:rFonts w:asciiTheme="minorBidi" w:hAnsiTheme="minorBidi"/>
          <w:lang w:val="pt-BR"/>
        </w:rPr>
        <w:t>A</w:t>
      </w:r>
      <w:r w:rsidR="00D34E7E">
        <w:rPr>
          <w:rFonts w:asciiTheme="minorBidi" w:hAnsiTheme="minorBidi"/>
          <w:lang w:val="pt-BR"/>
        </w:rPr>
        <w:t>pril</w:t>
      </w:r>
      <w:r w:rsidR="00A73273" w:rsidRPr="00D44CAB">
        <w:rPr>
          <w:rFonts w:asciiTheme="minorBidi" w:hAnsiTheme="minorBidi"/>
          <w:lang w:val="pt-BR"/>
        </w:rPr>
        <w:t xml:space="preserve"> 201</w:t>
      </w:r>
      <w:r w:rsidR="00107082">
        <w:rPr>
          <w:rFonts w:asciiTheme="minorBidi" w:hAnsiTheme="minorBidi"/>
          <w:lang w:val="pt-BR"/>
        </w:rPr>
        <w:t>9</w:t>
      </w:r>
    </w:p>
    <w:p w14:paraId="719682CF" w14:textId="77777777" w:rsidR="00052D24" w:rsidRPr="00D44CAB" w:rsidRDefault="002F557D" w:rsidP="00F11F14">
      <w:pPr>
        <w:spacing w:after="0" w:line="360" w:lineRule="auto"/>
        <w:jc w:val="center"/>
        <w:rPr>
          <w:rFonts w:asciiTheme="minorBidi" w:hAnsiTheme="minorBidi"/>
          <w:b/>
          <w:bCs/>
          <w:sz w:val="24"/>
          <w:szCs w:val="24"/>
          <w:lang w:val="pt-BR"/>
        </w:rPr>
      </w:pPr>
      <w:r w:rsidRPr="00D44CAB">
        <w:rPr>
          <w:rFonts w:asciiTheme="minorBidi" w:hAnsiTheme="minorBidi"/>
          <w:b/>
          <w:bCs/>
          <w:sz w:val="24"/>
          <w:szCs w:val="24"/>
          <w:lang w:val="pt-BR"/>
        </w:rPr>
        <w:t>N E W S  R E L E A S E</w:t>
      </w:r>
    </w:p>
    <w:p w14:paraId="719682D0" w14:textId="77777777" w:rsidR="00354E42" w:rsidRPr="00D44CAB" w:rsidRDefault="00354E42" w:rsidP="00EA1F89">
      <w:pPr>
        <w:spacing w:after="0" w:line="360" w:lineRule="auto"/>
        <w:rPr>
          <w:rFonts w:asciiTheme="minorBidi" w:hAnsiTheme="minorBidi"/>
          <w:b/>
          <w:bCs/>
          <w:color w:val="FF0000"/>
          <w:sz w:val="24"/>
          <w:szCs w:val="24"/>
          <w:lang w:val="pt-BR"/>
        </w:rPr>
      </w:pPr>
    </w:p>
    <w:p w14:paraId="719682D1" w14:textId="5689DF00" w:rsidR="00163AD5" w:rsidRDefault="009D00F9" w:rsidP="00163AD5">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£4m in new funding</w:t>
      </w:r>
      <w:r w:rsidR="00B45FAD">
        <w:rPr>
          <w:rFonts w:asciiTheme="minorBidi" w:eastAsia="Times New Roman" w:hAnsiTheme="minorBidi"/>
          <w:b/>
          <w:bCs/>
          <w:spacing w:val="-12"/>
          <w:kern w:val="36"/>
          <w:sz w:val="24"/>
          <w:szCs w:val="24"/>
          <w:bdr w:val="none" w:sz="0" w:space="0" w:color="auto" w:frame="1"/>
        </w:rPr>
        <w:t xml:space="preserve"> </w:t>
      </w:r>
      <w:r>
        <w:rPr>
          <w:rFonts w:asciiTheme="minorBidi" w:eastAsia="Times New Roman" w:hAnsiTheme="minorBidi"/>
          <w:b/>
          <w:bCs/>
          <w:spacing w:val="-12"/>
          <w:kern w:val="36"/>
          <w:sz w:val="24"/>
          <w:szCs w:val="24"/>
          <w:bdr w:val="none" w:sz="0" w:space="0" w:color="auto" w:frame="1"/>
        </w:rPr>
        <w:t xml:space="preserve">to support growth of </w:t>
      </w:r>
      <w:r w:rsidR="00B45FAD">
        <w:rPr>
          <w:rFonts w:asciiTheme="minorBidi" w:eastAsia="Times New Roman" w:hAnsiTheme="minorBidi"/>
          <w:b/>
          <w:bCs/>
          <w:spacing w:val="-12"/>
          <w:kern w:val="36"/>
          <w:sz w:val="24"/>
          <w:szCs w:val="24"/>
          <w:bdr w:val="none" w:sz="0" w:space="0" w:color="auto" w:frame="1"/>
        </w:rPr>
        <w:t>Bucks</w:t>
      </w:r>
      <w:r>
        <w:rPr>
          <w:rFonts w:asciiTheme="minorBidi" w:eastAsia="Times New Roman" w:hAnsiTheme="minorBidi"/>
          <w:b/>
          <w:bCs/>
          <w:spacing w:val="-12"/>
          <w:kern w:val="36"/>
          <w:sz w:val="24"/>
          <w:szCs w:val="24"/>
          <w:bdr w:val="none" w:sz="0" w:space="0" w:color="auto" w:frame="1"/>
        </w:rPr>
        <w:t xml:space="preserve"> creative sector</w:t>
      </w:r>
    </w:p>
    <w:p w14:paraId="719682D2" w14:textId="77777777" w:rsidR="00FC08B8" w:rsidRPr="00DA6213" w:rsidRDefault="00FC08B8" w:rsidP="00DA621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2807FE63" w14:textId="6497907D" w:rsidR="00D523CC" w:rsidRDefault="00FF1A04" w:rsidP="0048420B">
      <w:pPr>
        <w:pStyle w:val="pub-c-lead-paragraph"/>
        <w:spacing w:before="0" w:beforeAutospacing="0" w:after="0" w:afterAutospacing="0" w:line="360" w:lineRule="auto"/>
        <w:rPr>
          <w:rFonts w:asciiTheme="minorBidi" w:hAnsiTheme="minorBidi" w:cstheme="minorBidi"/>
        </w:rPr>
      </w:pPr>
      <w:r w:rsidRPr="0048420B">
        <w:rPr>
          <w:rFonts w:asciiTheme="minorBidi" w:hAnsiTheme="minorBidi" w:cstheme="minorBidi"/>
        </w:rPr>
        <w:t xml:space="preserve">Speaking at the Creative LEP Local Industries Partnership in Birmingham, Andrew M Smith, Chair of </w:t>
      </w:r>
      <w:hyperlink r:id="rId14" w:history="1">
        <w:r w:rsidR="00DA6213" w:rsidRPr="0048420B">
          <w:rPr>
            <w:rStyle w:val="Hyperlink"/>
            <w:rFonts w:asciiTheme="minorBidi" w:hAnsiTheme="minorBidi" w:cstheme="minorBidi"/>
          </w:rPr>
          <w:t>Buckinghamshire Thames Valley Local Enterprise Partnership (BTVLEP</w:t>
        </w:r>
      </w:hyperlink>
      <w:hyperlink r:id="rId15" w:history="1">
        <w:r w:rsidR="00DA6213" w:rsidRPr="0048420B">
          <w:rPr>
            <w:rStyle w:val="Hyperlink"/>
            <w:rFonts w:asciiTheme="minorBidi" w:hAnsiTheme="minorBidi" w:cstheme="minorBidi"/>
          </w:rPr>
          <w:t>)</w:t>
        </w:r>
      </w:hyperlink>
      <w:r w:rsidR="00E43F56" w:rsidRPr="00DA6213">
        <w:rPr>
          <w:rFonts w:asciiTheme="minorBidi" w:hAnsiTheme="minorBidi" w:cstheme="minorBidi"/>
        </w:rPr>
        <w:t xml:space="preserve"> </w:t>
      </w:r>
      <w:r w:rsidR="00380FC0">
        <w:rPr>
          <w:rFonts w:asciiTheme="minorBidi" w:hAnsiTheme="minorBidi" w:cstheme="minorBidi"/>
        </w:rPr>
        <w:t>announce</w:t>
      </w:r>
      <w:r>
        <w:rPr>
          <w:rFonts w:asciiTheme="minorBidi" w:hAnsiTheme="minorBidi" w:cstheme="minorBidi"/>
        </w:rPr>
        <w:t>d</w:t>
      </w:r>
      <w:r w:rsidR="0007120A">
        <w:rPr>
          <w:rFonts w:asciiTheme="minorBidi" w:hAnsiTheme="minorBidi" w:cstheme="minorBidi"/>
        </w:rPr>
        <w:t xml:space="preserve"> </w:t>
      </w:r>
      <w:r w:rsidR="00F12A18">
        <w:rPr>
          <w:rFonts w:asciiTheme="minorBidi" w:hAnsiTheme="minorBidi" w:cstheme="minorBidi"/>
        </w:rPr>
        <w:t>£4 million</w:t>
      </w:r>
      <w:r w:rsidR="009E722B">
        <w:rPr>
          <w:rFonts w:asciiTheme="minorBidi" w:hAnsiTheme="minorBidi" w:cstheme="minorBidi"/>
        </w:rPr>
        <w:t xml:space="preserve"> </w:t>
      </w:r>
      <w:r w:rsidR="009D00F9">
        <w:rPr>
          <w:rFonts w:asciiTheme="minorBidi" w:hAnsiTheme="minorBidi" w:cstheme="minorBidi"/>
        </w:rPr>
        <w:t>in funding to support</w:t>
      </w:r>
      <w:r w:rsidR="009E722B">
        <w:rPr>
          <w:rFonts w:asciiTheme="minorBidi" w:hAnsiTheme="minorBidi" w:cstheme="minorBidi"/>
        </w:rPr>
        <w:t xml:space="preserve"> three </w:t>
      </w:r>
      <w:r w:rsidR="009D00F9">
        <w:rPr>
          <w:rFonts w:asciiTheme="minorBidi" w:hAnsiTheme="minorBidi" w:cstheme="minorBidi"/>
        </w:rPr>
        <w:t xml:space="preserve">new initiatives. </w:t>
      </w:r>
      <w:r w:rsidR="00D523CC">
        <w:rPr>
          <w:rFonts w:asciiTheme="minorBidi" w:hAnsiTheme="minorBidi" w:cstheme="minorBidi"/>
        </w:rPr>
        <w:t>The t</w:t>
      </w:r>
      <w:r w:rsidR="00AA5E88">
        <w:rPr>
          <w:rFonts w:asciiTheme="minorBidi" w:hAnsiTheme="minorBidi" w:cstheme="minorBidi"/>
        </w:rPr>
        <w:t>hree projects</w:t>
      </w:r>
      <w:r w:rsidR="007A45CE">
        <w:rPr>
          <w:rFonts w:asciiTheme="minorBidi" w:hAnsiTheme="minorBidi" w:cstheme="minorBidi"/>
        </w:rPr>
        <w:t>*</w:t>
      </w:r>
      <w:r w:rsidR="00AA5E88">
        <w:rPr>
          <w:rFonts w:asciiTheme="minorBidi" w:hAnsiTheme="minorBidi" w:cstheme="minorBidi"/>
        </w:rPr>
        <w:t xml:space="preserve"> </w:t>
      </w:r>
      <w:r w:rsidR="00D523CC">
        <w:rPr>
          <w:rFonts w:asciiTheme="minorBidi" w:hAnsiTheme="minorBidi" w:cstheme="minorBidi"/>
        </w:rPr>
        <w:t xml:space="preserve">will </w:t>
      </w:r>
      <w:r w:rsidR="00D523CC" w:rsidRPr="00DA6213">
        <w:rPr>
          <w:rFonts w:asciiTheme="minorBidi" w:hAnsiTheme="minorBidi" w:cstheme="minorBidi"/>
        </w:rPr>
        <w:t>strengthen and build Buckingha</w:t>
      </w:r>
      <w:r w:rsidR="00D523CC">
        <w:rPr>
          <w:rFonts w:asciiTheme="minorBidi" w:hAnsiTheme="minorBidi" w:cstheme="minorBidi"/>
        </w:rPr>
        <w:t>mshire’s</w:t>
      </w:r>
      <w:r w:rsidR="00D523CC" w:rsidDel="009D00F9">
        <w:rPr>
          <w:rFonts w:asciiTheme="minorBidi" w:hAnsiTheme="minorBidi" w:cstheme="minorBidi"/>
        </w:rPr>
        <w:t xml:space="preserve"> </w:t>
      </w:r>
      <w:r w:rsidR="00D523CC">
        <w:rPr>
          <w:rFonts w:asciiTheme="minorBidi" w:hAnsiTheme="minorBidi" w:cstheme="minorBidi"/>
        </w:rPr>
        <w:t>creative sector, a key</w:t>
      </w:r>
      <w:r w:rsidR="00D523CC" w:rsidRPr="00DA6213">
        <w:rPr>
          <w:rFonts w:asciiTheme="minorBidi" w:hAnsiTheme="minorBidi" w:cstheme="minorBidi"/>
        </w:rPr>
        <w:t xml:space="preserve"> </w:t>
      </w:r>
      <w:r w:rsidR="00D523CC">
        <w:rPr>
          <w:rFonts w:asciiTheme="minorBidi" w:hAnsiTheme="minorBidi" w:cstheme="minorBidi"/>
        </w:rPr>
        <w:t>growth driver o</w:t>
      </w:r>
      <w:r w:rsidR="00D523CC" w:rsidRPr="00DA6213">
        <w:rPr>
          <w:rFonts w:asciiTheme="minorBidi" w:hAnsiTheme="minorBidi" w:cstheme="minorBidi"/>
        </w:rPr>
        <w:t>f the</w:t>
      </w:r>
      <w:r w:rsidR="00D523CC">
        <w:rPr>
          <w:rFonts w:asciiTheme="minorBidi" w:hAnsiTheme="minorBidi" w:cstheme="minorBidi"/>
        </w:rPr>
        <w:t xml:space="preserve"> local</w:t>
      </w:r>
      <w:r w:rsidR="00D523CC" w:rsidRPr="00DA6213">
        <w:rPr>
          <w:rFonts w:asciiTheme="minorBidi" w:hAnsiTheme="minorBidi" w:cstheme="minorBidi"/>
        </w:rPr>
        <w:t xml:space="preserve"> </w:t>
      </w:r>
      <w:r w:rsidR="00D523CC">
        <w:rPr>
          <w:rFonts w:asciiTheme="minorBidi" w:hAnsiTheme="minorBidi" w:cstheme="minorBidi"/>
        </w:rPr>
        <w:t>e</w:t>
      </w:r>
      <w:r w:rsidR="00D523CC" w:rsidRPr="00DA6213">
        <w:rPr>
          <w:rFonts w:asciiTheme="minorBidi" w:hAnsiTheme="minorBidi" w:cstheme="minorBidi"/>
        </w:rPr>
        <w:t>conomy</w:t>
      </w:r>
      <w:r w:rsidR="00D523CC">
        <w:rPr>
          <w:rFonts w:asciiTheme="minorBidi" w:hAnsiTheme="minorBidi" w:cstheme="minorBidi"/>
        </w:rPr>
        <w:t xml:space="preserve">. </w:t>
      </w:r>
    </w:p>
    <w:p w14:paraId="66263B56" w14:textId="77777777" w:rsidR="00D523CC" w:rsidRDefault="00D523CC" w:rsidP="00DA6213">
      <w:pPr>
        <w:pStyle w:val="pub-c-lead-paragraph"/>
        <w:spacing w:before="0" w:beforeAutospacing="0" w:after="0" w:afterAutospacing="0" w:line="360" w:lineRule="auto"/>
        <w:rPr>
          <w:rFonts w:asciiTheme="minorBidi" w:hAnsiTheme="minorBidi" w:cstheme="minorBidi"/>
        </w:rPr>
      </w:pPr>
    </w:p>
    <w:p w14:paraId="13CD4142" w14:textId="76F4B154" w:rsidR="008745F6" w:rsidRDefault="00D523CC" w:rsidP="00DA6213">
      <w:pPr>
        <w:pStyle w:val="pub-c-lead-paragraph"/>
        <w:spacing w:before="0" w:beforeAutospacing="0" w:after="0" w:afterAutospacing="0" w:line="360" w:lineRule="auto"/>
        <w:rPr>
          <w:rFonts w:asciiTheme="minorBidi" w:hAnsiTheme="minorBidi" w:cstheme="minorBidi"/>
        </w:rPr>
      </w:pPr>
      <w:r>
        <w:rPr>
          <w:rFonts w:asciiTheme="minorBidi" w:hAnsiTheme="minorBidi" w:cstheme="minorBidi"/>
        </w:rPr>
        <w:t>Th</w:t>
      </w:r>
      <w:r w:rsidR="00196061">
        <w:rPr>
          <w:rFonts w:asciiTheme="minorBidi" w:hAnsiTheme="minorBidi" w:cstheme="minorBidi"/>
        </w:rPr>
        <w:t xml:space="preserve">e </w:t>
      </w:r>
      <w:r>
        <w:rPr>
          <w:rFonts w:asciiTheme="minorBidi" w:hAnsiTheme="minorBidi" w:cstheme="minorBidi"/>
        </w:rPr>
        <w:t xml:space="preserve">projects </w:t>
      </w:r>
      <w:r w:rsidR="00196061">
        <w:rPr>
          <w:rFonts w:asciiTheme="minorBidi" w:hAnsiTheme="minorBidi" w:cstheme="minorBidi"/>
        </w:rPr>
        <w:t>that will receive funding are</w:t>
      </w:r>
      <w:r w:rsidR="00AE7E66">
        <w:rPr>
          <w:rFonts w:asciiTheme="minorBidi" w:hAnsiTheme="minorBidi" w:cstheme="minorBidi"/>
        </w:rPr>
        <w:t xml:space="preserve">: </w:t>
      </w:r>
    </w:p>
    <w:p w14:paraId="60B88464" w14:textId="7AFF6812" w:rsidR="0005666F" w:rsidRPr="005D6CAE" w:rsidRDefault="00890FDC" w:rsidP="005D6CAE">
      <w:pPr>
        <w:pStyle w:val="pub-c-lead-paragraph"/>
        <w:numPr>
          <w:ilvl w:val="0"/>
          <w:numId w:val="27"/>
        </w:numPr>
        <w:spacing w:before="0" w:beforeAutospacing="0" w:after="0" w:afterAutospacing="0" w:line="360" w:lineRule="auto"/>
        <w:rPr>
          <w:rFonts w:ascii="Arial" w:hAnsi="Arial" w:cs="Arial"/>
        </w:rPr>
      </w:pPr>
      <w:r w:rsidRPr="005D6CAE">
        <w:rPr>
          <w:rFonts w:ascii="Arial" w:hAnsi="Arial" w:cs="Arial"/>
          <w:b/>
        </w:rPr>
        <w:t>‘</w:t>
      </w:r>
      <w:proofErr w:type="spellStart"/>
      <w:r w:rsidR="00AE02B3" w:rsidRPr="005D6CAE">
        <w:rPr>
          <w:rFonts w:ascii="Arial" w:hAnsi="Arial" w:cs="Arial"/>
          <w:b/>
        </w:rPr>
        <w:t>StoryFutures</w:t>
      </w:r>
      <w:proofErr w:type="spellEnd"/>
      <w:r w:rsidR="00AE02B3" w:rsidRPr="005D6CAE">
        <w:rPr>
          <w:rFonts w:ascii="Arial" w:hAnsi="Arial" w:cs="Arial"/>
          <w:b/>
        </w:rPr>
        <w:t xml:space="preserve"> </w:t>
      </w:r>
      <w:r w:rsidRPr="005D6CAE">
        <w:rPr>
          <w:rFonts w:ascii="Arial" w:hAnsi="Arial" w:cs="Arial"/>
          <w:b/>
        </w:rPr>
        <w:t xml:space="preserve">Academy: </w:t>
      </w:r>
      <w:r w:rsidR="00451F39" w:rsidRPr="005D6CAE">
        <w:rPr>
          <w:rFonts w:ascii="Arial" w:hAnsi="Arial" w:cs="Arial"/>
          <w:b/>
        </w:rPr>
        <w:t xml:space="preserve">The </w:t>
      </w:r>
      <w:r w:rsidR="00F365F9" w:rsidRPr="005D6CAE">
        <w:rPr>
          <w:rFonts w:ascii="Arial" w:hAnsi="Arial" w:cs="Arial"/>
          <w:b/>
        </w:rPr>
        <w:t>National Centre for Immersive Storytelling</w:t>
      </w:r>
      <w:r w:rsidR="001D7A4D" w:rsidRPr="005D6CAE">
        <w:rPr>
          <w:rFonts w:ascii="Arial" w:hAnsi="Arial" w:cs="Arial"/>
          <w:b/>
        </w:rPr>
        <w:t>’</w:t>
      </w:r>
      <w:r w:rsidR="001D7A4D" w:rsidRPr="005D6CAE">
        <w:rPr>
          <w:rFonts w:ascii="Arial" w:hAnsi="Arial" w:cs="Arial"/>
        </w:rPr>
        <w:t xml:space="preserve"> </w:t>
      </w:r>
      <w:r w:rsidR="00886333" w:rsidRPr="005D6CAE">
        <w:rPr>
          <w:rFonts w:ascii="Arial" w:hAnsi="Arial" w:cs="Arial"/>
        </w:rPr>
        <w:t>(</w:t>
      </w:r>
      <w:r w:rsidR="00153B65" w:rsidRPr="005D6CAE">
        <w:rPr>
          <w:rFonts w:ascii="Arial" w:hAnsi="Arial" w:cs="Arial"/>
        </w:rPr>
        <w:t>£2</w:t>
      </w:r>
      <w:r w:rsidR="00CA5D32" w:rsidRPr="005D6CAE">
        <w:rPr>
          <w:rFonts w:ascii="Arial" w:hAnsi="Arial" w:cs="Arial"/>
        </w:rPr>
        <w:t>8</w:t>
      </w:r>
      <w:r w:rsidR="00153B65" w:rsidRPr="005D6CAE">
        <w:rPr>
          <w:rFonts w:ascii="Arial" w:hAnsi="Arial" w:cs="Arial"/>
        </w:rPr>
        <w:t xml:space="preserve">8,073) </w:t>
      </w:r>
      <w:r w:rsidR="001D7A4D" w:rsidRPr="005D6CAE">
        <w:rPr>
          <w:rFonts w:ascii="Arial" w:hAnsi="Arial" w:cs="Arial"/>
        </w:rPr>
        <w:t xml:space="preserve">at the </w:t>
      </w:r>
      <w:hyperlink r:id="rId16" w:history="1">
        <w:r w:rsidR="001D7A4D" w:rsidRPr="00121C0F">
          <w:rPr>
            <w:rStyle w:val="Hyperlink"/>
            <w:rFonts w:ascii="Arial" w:hAnsi="Arial" w:cs="Arial"/>
          </w:rPr>
          <w:t>National Fil</w:t>
        </w:r>
        <w:r w:rsidR="001D7A4D" w:rsidRPr="00121C0F">
          <w:rPr>
            <w:rStyle w:val="Hyperlink"/>
            <w:rFonts w:ascii="Arial" w:hAnsi="Arial" w:cs="Arial"/>
          </w:rPr>
          <w:t>m</w:t>
        </w:r>
        <w:r w:rsidR="001D7A4D" w:rsidRPr="00121C0F">
          <w:rPr>
            <w:rStyle w:val="Hyperlink"/>
            <w:rFonts w:ascii="Arial" w:hAnsi="Arial" w:cs="Arial"/>
          </w:rPr>
          <w:t xml:space="preserve"> and Television School</w:t>
        </w:r>
      </w:hyperlink>
      <w:r w:rsidR="00D523CC" w:rsidRPr="005D6CAE">
        <w:rPr>
          <w:rFonts w:ascii="Arial" w:hAnsi="Arial" w:cs="Arial"/>
        </w:rPr>
        <w:t xml:space="preserve"> </w:t>
      </w:r>
      <w:r w:rsidR="0005666F" w:rsidRPr="005D6CAE">
        <w:rPr>
          <w:rFonts w:ascii="Arial" w:hAnsi="Arial" w:cs="Arial"/>
          <w:lang w:eastAsia="en-GB"/>
        </w:rPr>
        <w:t>(run in partnership with Royal Holloway, University of London)</w:t>
      </w:r>
      <w:r w:rsidR="00EB30C1">
        <w:rPr>
          <w:rFonts w:ascii="Arial" w:hAnsi="Arial" w:cs="Arial"/>
          <w:lang w:eastAsia="en-GB"/>
        </w:rPr>
        <w:t>,</w:t>
      </w:r>
      <w:r w:rsidR="0005666F" w:rsidRPr="005D6CAE">
        <w:rPr>
          <w:rFonts w:ascii="Arial" w:hAnsi="Arial" w:cs="Arial"/>
          <w:lang w:eastAsia="en-GB"/>
        </w:rPr>
        <w:t xml:space="preserve"> is the UK’s first hub for</w:t>
      </w:r>
      <w:r w:rsidR="0005666F" w:rsidRPr="005D6CAE">
        <w:rPr>
          <w:rStyle w:val="gc-revision-history"/>
          <w:rFonts w:ascii="Arial" w:hAnsi="Arial" w:cs="Arial"/>
        </w:rPr>
        <w:t xml:space="preserve"> developing cutting-edge creative training and research programmes in immersive storytelling to ensure the UK creative workforce is the most skilled in the world in the use of immersive technologies like Virtual Reality, Augmented Reality and Mixed Reality</w:t>
      </w:r>
      <w:r w:rsidR="006B03A0">
        <w:rPr>
          <w:rStyle w:val="gc-revision-history"/>
          <w:rFonts w:ascii="Arial" w:hAnsi="Arial" w:cs="Arial"/>
        </w:rPr>
        <w:t>;</w:t>
      </w:r>
    </w:p>
    <w:p w14:paraId="6C5DB4D8" w14:textId="358F154D" w:rsidR="001D7A4D" w:rsidRPr="00D523CC" w:rsidRDefault="00541DC2">
      <w:pPr>
        <w:pStyle w:val="pub-c-lead-paragraph"/>
        <w:numPr>
          <w:ilvl w:val="0"/>
          <w:numId w:val="27"/>
        </w:numPr>
        <w:spacing w:before="0" w:beforeAutospacing="0" w:after="0" w:afterAutospacing="0" w:line="360" w:lineRule="auto"/>
        <w:rPr>
          <w:rFonts w:asciiTheme="minorBidi" w:hAnsiTheme="minorBidi" w:cstheme="minorBidi"/>
        </w:rPr>
      </w:pPr>
      <w:r w:rsidRPr="0048420B">
        <w:rPr>
          <w:rFonts w:asciiTheme="minorBidi" w:hAnsiTheme="minorBidi" w:cstheme="minorBidi"/>
          <w:b/>
        </w:rPr>
        <w:t>‘School of Computing and Centre for AI</w:t>
      </w:r>
      <w:r w:rsidR="00921854" w:rsidRPr="0048420B">
        <w:rPr>
          <w:rFonts w:asciiTheme="minorBidi" w:hAnsiTheme="minorBidi" w:cstheme="minorBidi"/>
          <w:b/>
        </w:rPr>
        <w:t>’</w:t>
      </w:r>
      <w:r w:rsidR="00921854" w:rsidRPr="00D523CC">
        <w:rPr>
          <w:rFonts w:asciiTheme="minorBidi" w:hAnsiTheme="minorBidi" w:cstheme="minorBidi"/>
        </w:rPr>
        <w:t xml:space="preserve"> </w:t>
      </w:r>
      <w:r w:rsidR="00810A19">
        <w:rPr>
          <w:rFonts w:asciiTheme="minorBidi" w:hAnsiTheme="minorBidi" w:cstheme="minorBidi"/>
        </w:rPr>
        <w:t xml:space="preserve">(£2,000,000) </w:t>
      </w:r>
      <w:r w:rsidR="00921854" w:rsidRPr="00D523CC">
        <w:rPr>
          <w:rFonts w:asciiTheme="minorBidi" w:hAnsiTheme="minorBidi" w:cstheme="minorBidi"/>
        </w:rPr>
        <w:t xml:space="preserve">at the </w:t>
      </w:r>
      <w:hyperlink r:id="rId17" w:history="1">
        <w:r w:rsidR="00921854" w:rsidRPr="00D523CC">
          <w:rPr>
            <w:rStyle w:val="Hyperlink"/>
            <w:rFonts w:asciiTheme="minorBidi" w:hAnsiTheme="minorBidi" w:cstheme="minorBidi"/>
          </w:rPr>
          <w:t>University of Buckingham</w:t>
        </w:r>
      </w:hyperlink>
      <w:r w:rsidR="0019202A" w:rsidRPr="00D523CC">
        <w:rPr>
          <w:rFonts w:asciiTheme="minorBidi" w:hAnsiTheme="minorBidi" w:cstheme="minorBidi"/>
        </w:rPr>
        <w:t xml:space="preserve">; </w:t>
      </w:r>
      <w:r w:rsidR="005E4119">
        <w:rPr>
          <w:rFonts w:asciiTheme="minorBidi" w:hAnsiTheme="minorBidi" w:cstheme="minorBidi"/>
        </w:rPr>
        <w:t>establishing</w:t>
      </w:r>
      <w:r w:rsidR="00D523CC" w:rsidRPr="00D523CC">
        <w:rPr>
          <w:rFonts w:asciiTheme="minorBidi" w:hAnsiTheme="minorBidi" w:cstheme="minorBidi"/>
        </w:rPr>
        <w:t xml:space="preserve"> </w:t>
      </w:r>
      <w:r w:rsidR="00D523CC" w:rsidRPr="00D523CC">
        <w:rPr>
          <w:rFonts w:ascii="Arial" w:hAnsi="Arial" w:cs="Arial"/>
        </w:rPr>
        <w:t>new centres for training and applied research within the School of Computing</w:t>
      </w:r>
      <w:r w:rsidR="005E4119">
        <w:rPr>
          <w:rFonts w:ascii="Arial" w:hAnsi="Arial" w:cs="Arial"/>
        </w:rPr>
        <w:t>,</w:t>
      </w:r>
      <w:r w:rsidR="00D523CC" w:rsidRPr="00D523CC">
        <w:rPr>
          <w:rFonts w:ascii="Arial" w:hAnsi="Arial" w:cs="Arial"/>
        </w:rPr>
        <w:t xml:space="preserve"> </w:t>
      </w:r>
      <w:r w:rsidR="0019202A" w:rsidRPr="00D523CC">
        <w:rPr>
          <w:rFonts w:asciiTheme="minorBidi" w:hAnsiTheme="minorBidi" w:cstheme="minorBidi"/>
        </w:rPr>
        <w:t>and</w:t>
      </w:r>
      <w:r w:rsidR="00D523CC">
        <w:rPr>
          <w:rFonts w:asciiTheme="minorBidi" w:hAnsiTheme="minorBidi" w:cstheme="minorBidi"/>
        </w:rPr>
        <w:t>;</w:t>
      </w:r>
    </w:p>
    <w:p w14:paraId="0046D12A" w14:textId="1B60E618" w:rsidR="00FA1BF6" w:rsidRPr="0019202A" w:rsidRDefault="00FA1BF6" w:rsidP="0019202A">
      <w:pPr>
        <w:pStyle w:val="pub-c-lead-paragraph"/>
        <w:numPr>
          <w:ilvl w:val="0"/>
          <w:numId w:val="27"/>
        </w:numPr>
        <w:spacing w:before="0" w:beforeAutospacing="0" w:after="0" w:afterAutospacing="0" w:line="360" w:lineRule="auto"/>
        <w:rPr>
          <w:rFonts w:asciiTheme="minorBidi" w:hAnsiTheme="minorBidi" w:cstheme="minorBidi"/>
        </w:rPr>
      </w:pPr>
      <w:r w:rsidRPr="0048420B">
        <w:rPr>
          <w:rFonts w:asciiTheme="minorBidi" w:hAnsiTheme="minorBidi" w:cstheme="minorBidi"/>
          <w:b/>
        </w:rPr>
        <w:t>‘Bucks Creates @ Pinewood’</w:t>
      </w:r>
      <w:r>
        <w:rPr>
          <w:rFonts w:asciiTheme="minorBidi" w:hAnsiTheme="minorBidi" w:cstheme="minorBidi"/>
        </w:rPr>
        <w:t xml:space="preserve"> </w:t>
      </w:r>
      <w:r w:rsidR="007B2BB0">
        <w:rPr>
          <w:rFonts w:asciiTheme="minorBidi" w:hAnsiTheme="minorBidi" w:cstheme="minorBidi"/>
        </w:rPr>
        <w:t xml:space="preserve">(1,645,000) </w:t>
      </w:r>
      <w:r>
        <w:rPr>
          <w:rFonts w:asciiTheme="minorBidi" w:hAnsiTheme="minorBidi" w:cstheme="minorBidi"/>
        </w:rPr>
        <w:t xml:space="preserve">through </w:t>
      </w:r>
      <w:hyperlink r:id="rId18" w:history="1">
        <w:r w:rsidRPr="001D4F7B">
          <w:rPr>
            <w:rStyle w:val="Hyperlink"/>
            <w:rFonts w:asciiTheme="minorBidi" w:hAnsiTheme="minorBidi" w:cstheme="minorBidi"/>
          </w:rPr>
          <w:t>Buck</w:t>
        </w:r>
        <w:r w:rsidR="001D4F7B" w:rsidRPr="001D4F7B">
          <w:rPr>
            <w:rStyle w:val="Hyperlink"/>
            <w:rFonts w:asciiTheme="minorBidi" w:hAnsiTheme="minorBidi" w:cstheme="minorBidi"/>
          </w:rPr>
          <w:t>s</w:t>
        </w:r>
        <w:r w:rsidRPr="001D4F7B">
          <w:rPr>
            <w:rStyle w:val="Hyperlink"/>
            <w:rFonts w:asciiTheme="minorBidi" w:hAnsiTheme="minorBidi" w:cstheme="minorBidi"/>
          </w:rPr>
          <w:t xml:space="preserve"> New University</w:t>
        </w:r>
      </w:hyperlink>
      <w:r w:rsidR="00FF1A04">
        <w:rPr>
          <w:rFonts w:asciiTheme="minorBidi" w:hAnsiTheme="minorBidi" w:cstheme="minorBidi"/>
        </w:rPr>
        <w:t xml:space="preserve"> and Creative Media Skills</w:t>
      </w:r>
      <w:r w:rsidR="00D523CC">
        <w:rPr>
          <w:rFonts w:asciiTheme="minorBidi" w:hAnsiTheme="minorBidi" w:cstheme="minorBidi"/>
        </w:rPr>
        <w:t xml:space="preserve">; </w:t>
      </w:r>
      <w:r w:rsidR="00D523CC">
        <w:rPr>
          <w:rFonts w:ascii="Arial" w:hAnsi="Arial" w:cs="Arial"/>
        </w:rPr>
        <w:t xml:space="preserve">which will </w:t>
      </w:r>
      <w:r w:rsidR="00D523CC" w:rsidRPr="00173E4D">
        <w:rPr>
          <w:rFonts w:ascii="Arial" w:hAnsi="Arial" w:cs="Arial"/>
        </w:rPr>
        <w:t xml:space="preserve">bring a full suite of 21 new masters and </w:t>
      </w:r>
      <w:proofErr w:type="spellStart"/>
      <w:r w:rsidR="00D523CC" w:rsidRPr="00173E4D">
        <w:rPr>
          <w:rFonts w:ascii="Arial" w:hAnsi="Arial" w:cs="Arial"/>
        </w:rPr>
        <w:t>bachelors</w:t>
      </w:r>
      <w:proofErr w:type="spellEnd"/>
      <w:r w:rsidR="00D523CC" w:rsidRPr="00173E4D">
        <w:rPr>
          <w:rFonts w:ascii="Arial" w:hAnsi="Arial" w:cs="Arial"/>
        </w:rPr>
        <w:t xml:space="preserve"> degree programmes</w:t>
      </w:r>
      <w:r w:rsidR="00D523CC">
        <w:rPr>
          <w:rFonts w:ascii="Arial" w:hAnsi="Arial" w:cs="Arial"/>
        </w:rPr>
        <w:t xml:space="preserve"> to the area, as well as </w:t>
      </w:r>
      <w:r w:rsidR="00D523CC" w:rsidRPr="00173E4D">
        <w:rPr>
          <w:rFonts w:ascii="Arial" w:hAnsi="Arial" w:cs="Arial"/>
        </w:rPr>
        <w:t>a new professional higher education work-learning centre.</w:t>
      </w:r>
    </w:p>
    <w:p w14:paraId="62F06D3C" w14:textId="4250AA32" w:rsidR="002106DB" w:rsidRDefault="002106DB" w:rsidP="00921854">
      <w:pPr>
        <w:pStyle w:val="pub-c-lead-paragraph"/>
        <w:spacing w:before="0" w:beforeAutospacing="0" w:after="0" w:afterAutospacing="0" w:line="360" w:lineRule="auto"/>
        <w:rPr>
          <w:rFonts w:asciiTheme="minorBidi" w:hAnsiTheme="minorBidi" w:cstheme="minorBidi"/>
        </w:rPr>
      </w:pPr>
    </w:p>
    <w:p w14:paraId="2B9E1B47" w14:textId="6B8947D6" w:rsidR="00E70E64" w:rsidRDefault="00E70E64" w:rsidP="00921854">
      <w:pPr>
        <w:pStyle w:val="pub-c-lead-paragraph"/>
        <w:spacing w:before="0" w:beforeAutospacing="0" w:after="0" w:afterAutospacing="0" w:line="360" w:lineRule="auto"/>
        <w:rPr>
          <w:rFonts w:asciiTheme="minorBidi" w:hAnsiTheme="minorBidi" w:cstheme="minorBidi"/>
        </w:rPr>
      </w:pPr>
    </w:p>
    <w:p w14:paraId="094EB38F" w14:textId="7DC50A7B" w:rsidR="00E70E64" w:rsidRDefault="00E70E64" w:rsidP="00E70E64">
      <w:pPr>
        <w:pStyle w:val="NormalWeb"/>
        <w:spacing w:before="0" w:beforeAutospacing="0" w:after="0" w:afterAutospacing="0" w:line="360" w:lineRule="auto"/>
        <w:jc w:val="right"/>
        <w:rPr>
          <w:rFonts w:asciiTheme="minorBidi" w:hAnsiTheme="minorBidi" w:cstheme="minorBidi"/>
          <w:b/>
          <w:lang w:val="en"/>
        </w:rPr>
      </w:pPr>
      <w:r w:rsidRPr="005649F4">
        <w:rPr>
          <w:rFonts w:asciiTheme="minorBidi" w:hAnsiTheme="minorBidi" w:cstheme="minorBidi"/>
          <w:b/>
          <w:lang w:val="en"/>
        </w:rPr>
        <w:t>more…</w:t>
      </w:r>
    </w:p>
    <w:p w14:paraId="4F901FD0" w14:textId="77777777" w:rsidR="004B053A" w:rsidRDefault="004B053A" w:rsidP="00E70E64">
      <w:pPr>
        <w:spacing w:after="0" w:line="360" w:lineRule="auto"/>
        <w:textAlignment w:val="baseline"/>
        <w:outlineLvl w:val="0"/>
        <w:rPr>
          <w:rFonts w:asciiTheme="minorBidi" w:hAnsiTheme="minorBidi"/>
          <w:b/>
          <w:sz w:val="24"/>
          <w:szCs w:val="24"/>
          <w:lang w:val="en"/>
        </w:rPr>
      </w:pPr>
    </w:p>
    <w:p w14:paraId="2B4B2B33" w14:textId="540B462D" w:rsidR="00E70E64" w:rsidRDefault="00E70E64" w:rsidP="00E70E64">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£4m in new funding to support growth of Bucks creative sector: 2</w:t>
      </w:r>
    </w:p>
    <w:p w14:paraId="0C95BCCE" w14:textId="77777777" w:rsidR="00E70E64" w:rsidRPr="00A527E0" w:rsidRDefault="00E70E64" w:rsidP="00921854">
      <w:pPr>
        <w:pStyle w:val="pub-c-lead-paragraph"/>
        <w:spacing w:before="0" w:beforeAutospacing="0" w:after="0" w:afterAutospacing="0" w:line="360" w:lineRule="auto"/>
        <w:rPr>
          <w:rFonts w:asciiTheme="minorBidi" w:hAnsiTheme="minorBidi" w:cstheme="minorBidi"/>
        </w:rPr>
      </w:pPr>
    </w:p>
    <w:p w14:paraId="66029E55" w14:textId="5BD292E5" w:rsidR="00226265" w:rsidRPr="00A527E0" w:rsidRDefault="00F21C3C" w:rsidP="00A527E0">
      <w:pPr>
        <w:spacing w:after="0" w:line="360" w:lineRule="auto"/>
        <w:textAlignment w:val="baseline"/>
        <w:outlineLvl w:val="0"/>
        <w:rPr>
          <w:rFonts w:asciiTheme="minorBidi" w:hAnsiTheme="minorBidi"/>
          <w:sz w:val="24"/>
          <w:szCs w:val="24"/>
        </w:rPr>
      </w:pPr>
      <w:r w:rsidRPr="00A527E0">
        <w:rPr>
          <w:rFonts w:ascii="Arial" w:hAnsi="Arial" w:cs="Arial"/>
          <w:sz w:val="24"/>
          <w:szCs w:val="24"/>
        </w:rPr>
        <w:t>Andrew M. Smith, Chair</w:t>
      </w:r>
      <w:r w:rsidR="002106DB">
        <w:rPr>
          <w:rFonts w:ascii="Arial" w:hAnsi="Arial" w:cs="Arial"/>
          <w:sz w:val="24"/>
          <w:szCs w:val="24"/>
        </w:rPr>
        <w:t>,</w:t>
      </w:r>
      <w:r w:rsidRPr="00A527E0">
        <w:rPr>
          <w:rFonts w:ascii="Arial" w:hAnsi="Arial" w:cs="Arial"/>
          <w:sz w:val="24"/>
          <w:szCs w:val="24"/>
        </w:rPr>
        <w:t xml:space="preserve"> Buckinghamshire Thames Valley Local Enterprise Partnership</w:t>
      </w:r>
      <w:r w:rsidRPr="00A527E0">
        <w:rPr>
          <w:rFonts w:ascii="Arial" w:hAnsi="Arial" w:cs="Arial"/>
          <w:color w:val="000000"/>
          <w:sz w:val="24"/>
          <w:szCs w:val="24"/>
        </w:rPr>
        <w:t>, </w:t>
      </w:r>
      <w:r w:rsidRPr="00A527E0">
        <w:rPr>
          <w:rFonts w:ascii="Arial" w:hAnsi="Arial" w:cs="Arial"/>
          <w:sz w:val="24"/>
          <w:szCs w:val="24"/>
        </w:rPr>
        <w:t>said: “</w:t>
      </w:r>
      <w:r w:rsidR="002106DB">
        <w:rPr>
          <w:rFonts w:asciiTheme="minorBidi" w:hAnsiTheme="minorBidi"/>
          <w:sz w:val="24"/>
          <w:szCs w:val="24"/>
        </w:rPr>
        <w:t xml:space="preserve">Buckinghamshire’s creative sector is </w:t>
      </w:r>
      <w:proofErr w:type="gramStart"/>
      <w:r w:rsidR="002106DB">
        <w:rPr>
          <w:rFonts w:asciiTheme="minorBidi" w:hAnsiTheme="minorBidi"/>
          <w:sz w:val="24"/>
          <w:szCs w:val="24"/>
        </w:rPr>
        <w:t>world-renowned</w:t>
      </w:r>
      <w:proofErr w:type="gramEnd"/>
      <w:r w:rsidR="002106DB">
        <w:rPr>
          <w:rFonts w:asciiTheme="minorBidi" w:hAnsiTheme="minorBidi"/>
          <w:sz w:val="24"/>
          <w:szCs w:val="24"/>
        </w:rPr>
        <w:t xml:space="preserve"> and</w:t>
      </w:r>
      <w:r w:rsidR="00226265" w:rsidRPr="00A527E0">
        <w:rPr>
          <w:rFonts w:asciiTheme="minorBidi" w:hAnsiTheme="minorBidi"/>
          <w:sz w:val="24"/>
          <w:szCs w:val="24"/>
        </w:rPr>
        <w:t xml:space="preserve"> </w:t>
      </w:r>
      <w:r w:rsidR="002106DB">
        <w:rPr>
          <w:rFonts w:asciiTheme="minorBidi" w:hAnsiTheme="minorBidi"/>
          <w:sz w:val="24"/>
          <w:szCs w:val="24"/>
        </w:rPr>
        <w:t>we want to do everything we can to support and continue its growth</w:t>
      </w:r>
      <w:r w:rsidR="00226265" w:rsidRPr="00A527E0">
        <w:rPr>
          <w:rFonts w:asciiTheme="minorBidi" w:hAnsiTheme="minorBidi"/>
          <w:sz w:val="24"/>
          <w:szCs w:val="24"/>
          <w:lang w:val="en"/>
        </w:rPr>
        <w:t>.</w:t>
      </w:r>
      <w:r w:rsidR="002106DB">
        <w:rPr>
          <w:rFonts w:asciiTheme="minorBidi" w:hAnsiTheme="minorBidi"/>
          <w:sz w:val="24"/>
          <w:szCs w:val="24"/>
          <w:lang w:val="en"/>
        </w:rPr>
        <w:t xml:space="preserve"> Funding these</w:t>
      </w:r>
      <w:r w:rsidR="002106DB" w:rsidRPr="00A527E0">
        <w:rPr>
          <w:rFonts w:asciiTheme="minorBidi" w:hAnsiTheme="minorBidi"/>
          <w:sz w:val="24"/>
          <w:szCs w:val="24"/>
        </w:rPr>
        <w:t xml:space="preserve"> three major projects will </w:t>
      </w:r>
      <w:r w:rsidR="002106DB">
        <w:rPr>
          <w:rFonts w:asciiTheme="minorBidi" w:hAnsiTheme="minorBidi"/>
          <w:sz w:val="24"/>
          <w:szCs w:val="24"/>
        </w:rPr>
        <w:t xml:space="preserve">help to unlock </w:t>
      </w:r>
      <w:r w:rsidR="002106DB" w:rsidRPr="00A527E0">
        <w:rPr>
          <w:rFonts w:asciiTheme="minorBidi" w:hAnsiTheme="minorBidi"/>
          <w:sz w:val="24"/>
          <w:szCs w:val="24"/>
        </w:rPr>
        <w:t xml:space="preserve">long term impact for the </w:t>
      </w:r>
      <w:r w:rsidR="002106DB">
        <w:rPr>
          <w:rFonts w:asciiTheme="minorBidi" w:hAnsiTheme="minorBidi"/>
          <w:sz w:val="24"/>
          <w:szCs w:val="24"/>
        </w:rPr>
        <w:t xml:space="preserve">local </w:t>
      </w:r>
      <w:r w:rsidR="002106DB" w:rsidRPr="00A527E0">
        <w:rPr>
          <w:rFonts w:asciiTheme="minorBidi" w:hAnsiTheme="minorBidi"/>
          <w:sz w:val="24"/>
          <w:szCs w:val="24"/>
        </w:rPr>
        <w:t>economy</w:t>
      </w:r>
      <w:r w:rsidR="002106DB">
        <w:rPr>
          <w:rFonts w:asciiTheme="minorBidi" w:hAnsiTheme="minorBidi"/>
          <w:sz w:val="24"/>
          <w:szCs w:val="24"/>
        </w:rPr>
        <w:t xml:space="preserve"> and support the </w:t>
      </w:r>
      <w:r w:rsidR="002106DB" w:rsidRPr="00A527E0">
        <w:rPr>
          <w:rFonts w:asciiTheme="minorBidi" w:hAnsiTheme="minorBidi"/>
          <w:sz w:val="24"/>
          <w:szCs w:val="24"/>
        </w:rPr>
        <w:t xml:space="preserve">delivery of the </w:t>
      </w:r>
      <w:r w:rsidR="002106DB">
        <w:rPr>
          <w:rFonts w:asciiTheme="minorBidi" w:hAnsiTheme="minorBidi"/>
          <w:sz w:val="24"/>
          <w:szCs w:val="24"/>
        </w:rPr>
        <w:t xml:space="preserve">Government’s </w:t>
      </w:r>
      <w:r w:rsidR="002106DB" w:rsidRPr="00A527E0">
        <w:rPr>
          <w:rFonts w:asciiTheme="minorBidi" w:hAnsiTheme="minorBidi"/>
          <w:sz w:val="24"/>
          <w:szCs w:val="24"/>
        </w:rPr>
        <w:t>Industrial Strategy</w:t>
      </w:r>
      <w:r w:rsidR="002106DB">
        <w:rPr>
          <w:rFonts w:asciiTheme="minorBidi" w:hAnsiTheme="minorBidi"/>
          <w:sz w:val="24"/>
          <w:szCs w:val="24"/>
        </w:rPr>
        <w:t>.</w:t>
      </w:r>
      <w:r w:rsidR="00226265" w:rsidRPr="00A527E0">
        <w:rPr>
          <w:rFonts w:asciiTheme="minorBidi" w:hAnsiTheme="minorBidi"/>
          <w:sz w:val="24"/>
          <w:szCs w:val="24"/>
          <w:lang w:val="en"/>
        </w:rPr>
        <w:t>”</w:t>
      </w:r>
    </w:p>
    <w:p w14:paraId="6D53EF0E" w14:textId="77777777" w:rsidR="005649F4" w:rsidRDefault="005649F4" w:rsidP="00AA51F4">
      <w:pPr>
        <w:spacing w:after="0" w:line="360" w:lineRule="auto"/>
        <w:rPr>
          <w:rFonts w:asciiTheme="minorBidi" w:hAnsiTheme="minorBidi"/>
          <w:sz w:val="24"/>
          <w:szCs w:val="24"/>
        </w:rPr>
      </w:pPr>
    </w:p>
    <w:p w14:paraId="248C8FEC" w14:textId="6DD05B85" w:rsidR="00BF1748" w:rsidRPr="0048420B" w:rsidRDefault="00AA51F4" w:rsidP="00AA51F4">
      <w:pPr>
        <w:spacing w:after="0" w:line="360" w:lineRule="auto"/>
        <w:rPr>
          <w:rFonts w:asciiTheme="minorBidi" w:eastAsia="Times New Roman" w:hAnsiTheme="minorBidi"/>
          <w:sz w:val="24"/>
          <w:szCs w:val="24"/>
          <w:lang w:eastAsia="zh-CN"/>
        </w:rPr>
      </w:pPr>
      <w:r w:rsidRPr="00A527E0">
        <w:rPr>
          <w:rFonts w:asciiTheme="minorBidi" w:hAnsiTheme="minorBidi"/>
          <w:sz w:val="24"/>
          <w:szCs w:val="24"/>
        </w:rPr>
        <w:t xml:space="preserve">Andrew added: “We </w:t>
      </w:r>
      <w:r w:rsidR="005E4119">
        <w:rPr>
          <w:rFonts w:asciiTheme="minorBidi" w:hAnsiTheme="minorBidi"/>
          <w:sz w:val="24"/>
          <w:szCs w:val="24"/>
        </w:rPr>
        <w:t>are delighted to start work with our pa</w:t>
      </w:r>
      <w:r w:rsidRPr="00A527E0">
        <w:rPr>
          <w:rFonts w:asciiTheme="minorBidi" w:hAnsiTheme="minorBidi"/>
          <w:sz w:val="24"/>
          <w:szCs w:val="24"/>
        </w:rPr>
        <w:t xml:space="preserve">rtners </w:t>
      </w:r>
      <w:r w:rsidR="005E4119">
        <w:rPr>
          <w:rFonts w:asciiTheme="minorBidi" w:hAnsiTheme="minorBidi"/>
          <w:sz w:val="24"/>
          <w:szCs w:val="24"/>
        </w:rPr>
        <w:t>on t</w:t>
      </w:r>
      <w:r w:rsidRPr="00A527E0">
        <w:rPr>
          <w:rFonts w:asciiTheme="minorBidi" w:hAnsiTheme="minorBidi"/>
          <w:sz w:val="24"/>
          <w:szCs w:val="24"/>
        </w:rPr>
        <w:t xml:space="preserve">hese exciting new projects.” </w:t>
      </w:r>
    </w:p>
    <w:p w14:paraId="486020F9" w14:textId="77777777" w:rsidR="0048420B" w:rsidRDefault="0048420B" w:rsidP="0048420B">
      <w:pPr>
        <w:spacing w:after="0" w:line="360" w:lineRule="auto"/>
        <w:rPr>
          <w:rFonts w:asciiTheme="minorBidi" w:eastAsia="Times New Roman" w:hAnsiTheme="minorBidi"/>
          <w:sz w:val="24"/>
          <w:szCs w:val="24"/>
          <w:lang w:eastAsia="zh-CN"/>
        </w:rPr>
      </w:pPr>
    </w:p>
    <w:p w14:paraId="31F06D83" w14:textId="2ADDD982" w:rsidR="0048420B" w:rsidRPr="0048420B" w:rsidRDefault="0048420B" w:rsidP="0048420B">
      <w:pPr>
        <w:spacing w:after="0" w:line="360" w:lineRule="auto"/>
        <w:rPr>
          <w:rFonts w:asciiTheme="minorBidi" w:eastAsia="Times New Roman" w:hAnsiTheme="minorBidi"/>
          <w:sz w:val="24"/>
          <w:szCs w:val="24"/>
          <w:lang w:eastAsia="zh-CN"/>
        </w:rPr>
      </w:pPr>
      <w:r w:rsidRPr="0048420B">
        <w:rPr>
          <w:rFonts w:asciiTheme="minorBidi" w:eastAsia="Times New Roman" w:hAnsiTheme="minorBidi"/>
          <w:sz w:val="24"/>
          <w:szCs w:val="24"/>
          <w:lang w:eastAsia="zh-CN"/>
        </w:rPr>
        <w:t>Digital and Creative Industries Minister, Margot James</w:t>
      </w:r>
      <w:r>
        <w:rPr>
          <w:rFonts w:asciiTheme="minorBidi" w:eastAsia="Times New Roman" w:hAnsiTheme="minorBidi"/>
          <w:sz w:val="24"/>
          <w:szCs w:val="24"/>
          <w:lang w:eastAsia="zh-CN"/>
        </w:rPr>
        <w:t>,</w:t>
      </w:r>
      <w:r w:rsidRPr="0048420B">
        <w:rPr>
          <w:rFonts w:asciiTheme="minorBidi" w:eastAsia="Times New Roman" w:hAnsiTheme="minorBidi"/>
          <w:sz w:val="24"/>
          <w:szCs w:val="24"/>
          <w:lang w:eastAsia="zh-CN"/>
        </w:rPr>
        <w:t xml:space="preserve"> said: "Buckinghamshire is a hotbed for the creative industries and it's fantastic to see even more investment being made in the area to grow and nurture new talent. Through our modern Industrial </w:t>
      </w:r>
      <w:proofErr w:type="gramStart"/>
      <w:r w:rsidRPr="0048420B">
        <w:rPr>
          <w:rFonts w:asciiTheme="minorBidi" w:eastAsia="Times New Roman" w:hAnsiTheme="minorBidi"/>
          <w:sz w:val="24"/>
          <w:szCs w:val="24"/>
          <w:lang w:eastAsia="zh-CN"/>
        </w:rPr>
        <w:t>Strategy</w:t>
      </w:r>
      <w:proofErr w:type="gramEnd"/>
      <w:r w:rsidRPr="0048420B">
        <w:rPr>
          <w:rFonts w:asciiTheme="minorBidi" w:eastAsia="Times New Roman" w:hAnsiTheme="minorBidi"/>
          <w:sz w:val="24"/>
          <w:szCs w:val="24"/>
          <w:lang w:eastAsia="zh-CN"/>
        </w:rPr>
        <w:t xml:space="preserve"> we are making sure that the UK is a world leader for the creative sector and an industry that</w:t>
      </w:r>
      <w:r w:rsidRPr="0048420B">
        <w:rPr>
          <w:rFonts w:asciiTheme="minorBidi" w:hAnsiTheme="minorBidi"/>
          <w:sz w:val="24"/>
          <w:szCs w:val="24"/>
        </w:rPr>
        <w:t xml:space="preserve"> will continue to go from strength to strength."</w:t>
      </w:r>
    </w:p>
    <w:p w14:paraId="20905603" w14:textId="77777777" w:rsidR="0048420B" w:rsidRDefault="0048420B" w:rsidP="00DA6213">
      <w:pPr>
        <w:snapToGrid w:val="0"/>
        <w:spacing w:after="0" w:line="360" w:lineRule="auto"/>
        <w:rPr>
          <w:rFonts w:asciiTheme="minorBidi" w:hAnsiTheme="minorBidi"/>
          <w:sz w:val="24"/>
          <w:szCs w:val="24"/>
        </w:rPr>
      </w:pPr>
    </w:p>
    <w:p w14:paraId="5E0BFA73" w14:textId="563C83F4" w:rsidR="00DB11D5" w:rsidRDefault="00E43F56" w:rsidP="00DA6213">
      <w:pPr>
        <w:snapToGrid w:val="0"/>
        <w:spacing w:after="0" w:line="360" w:lineRule="auto"/>
        <w:rPr>
          <w:rFonts w:ascii="Arial" w:hAnsi="Arial" w:cs="Arial"/>
          <w:sz w:val="24"/>
          <w:szCs w:val="24"/>
        </w:rPr>
      </w:pPr>
      <w:r w:rsidRPr="00135020">
        <w:rPr>
          <w:rFonts w:asciiTheme="minorBidi" w:hAnsiTheme="minorBidi"/>
          <w:sz w:val="24"/>
          <w:szCs w:val="24"/>
        </w:rPr>
        <w:t xml:space="preserve">As part </w:t>
      </w:r>
      <w:r w:rsidR="00DA6213" w:rsidRPr="00135020">
        <w:rPr>
          <w:rFonts w:asciiTheme="minorBidi" w:hAnsiTheme="minorBidi"/>
          <w:sz w:val="24"/>
          <w:szCs w:val="24"/>
        </w:rPr>
        <w:t>of the Cambridge-Milton Keynes-</w:t>
      </w:r>
      <w:r w:rsidRPr="00135020">
        <w:rPr>
          <w:rFonts w:asciiTheme="minorBidi" w:hAnsiTheme="minorBidi"/>
          <w:sz w:val="24"/>
          <w:szCs w:val="24"/>
        </w:rPr>
        <w:t>Oxford Growth Corridor, B</w:t>
      </w:r>
      <w:r w:rsidR="002A5934" w:rsidRPr="00135020">
        <w:rPr>
          <w:rFonts w:asciiTheme="minorBidi" w:hAnsiTheme="minorBidi"/>
          <w:sz w:val="24"/>
          <w:szCs w:val="24"/>
        </w:rPr>
        <w:t xml:space="preserve">uckinghamshire </w:t>
      </w:r>
      <w:r w:rsidR="002A5934" w:rsidRPr="00A527E0">
        <w:rPr>
          <w:rFonts w:asciiTheme="minorBidi" w:hAnsiTheme="minorBidi"/>
          <w:sz w:val="24"/>
          <w:szCs w:val="24"/>
        </w:rPr>
        <w:t>Thames Valley Local Enterprise Partnership</w:t>
      </w:r>
      <w:r w:rsidRPr="00A527E0">
        <w:rPr>
          <w:rFonts w:asciiTheme="minorBidi" w:hAnsiTheme="minorBidi"/>
          <w:sz w:val="24"/>
          <w:szCs w:val="24"/>
        </w:rPr>
        <w:t xml:space="preserve"> </w:t>
      </w:r>
      <w:r w:rsidR="00135020">
        <w:rPr>
          <w:rFonts w:asciiTheme="minorBidi" w:hAnsiTheme="minorBidi"/>
          <w:sz w:val="24"/>
          <w:szCs w:val="24"/>
        </w:rPr>
        <w:t>was</w:t>
      </w:r>
      <w:r w:rsidRPr="00A527E0">
        <w:rPr>
          <w:rFonts w:asciiTheme="minorBidi" w:hAnsiTheme="minorBidi"/>
          <w:sz w:val="24"/>
          <w:szCs w:val="24"/>
        </w:rPr>
        <w:t xml:space="preserve"> selected as one of the trailblazing areas to deliver the </w:t>
      </w:r>
      <w:hyperlink r:id="rId19" w:history="1">
        <w:r w:rsidRPr="00A527E0">
          <w:rPr>
            <w:rStyle w:val="Hyperlink"/>
            <w:rFonts w:asciiTheme="minorBidi" w:hAnsiTheme="minorBidi"/>
            <w:sz w:val="24"/>
            <w:szCs w:val="24"/>
          </w:rPr>
          <w:t>National Industrial Strategy</w:t>
        </w:r>
      </w:hyperlink>
      <w:r w:rsidRPr="00A527E0">
        <w:rPr>
          <w:rFonts w:asciiTheme="minorBidi" w:hAnsiTheme="minorBidi"/>
          <w:sz w:val="24"/>
          <w:szCs w:val="24"/>
        </w:rPr>
        <w:t>.</w:t>
      </w:r>
      <w:r w:rsidR="00D07EBB">
        <w:rPr>
          <w:rFonts w:asciiTheme="minorBidi" w:hAnsiTheme="minorBidi"/>
          <w:sz w:val="24"/>
          <w:szCs w:val="24"/>
        </w:rPr>
        <w:t xml:space="preserve"> </w:t>
      </w:r>
      <w:r w:rsidRPr="00263933">
        <w:rPr>
          <w:rFonts w:asciiTheme="minorBidi" w:hAnsiTheme="minorBidi"/>
          <w:sz w:val="24"/>
          <w:szCs w:val="24"/>
        </w:rPr>
        <w:t xml:space="preserve">To help </w:t>
      </w:r>
      <w:r w:rsidR="00D07EBB">
        <w:rPr>
          <w:rFonts w:asciiTheme="minorBidi" w:hAnsiTheme="minorBidi"/>
          <w:sz w:val="24"/>
          <w:szCs w:val="24"/>
        </w:rPr>
        <w:t>deliver</w:t>
      </w:r>
      <w:r w:rsidRPr="00263933">
        <w:rPr>
          <w:rFonts w:asciiTheme="minorBidi" w:hAnsiTheme="minorBidi"/>
          <w:sz w:val="24"/>
          <w:szCs w:val="24"/>
        </w:rPr>
        <w:t xml:space="preserve"> </w:t>
      </w:r>
      <w:r w:rsidR="00A12114">
        <w:rPr>
          <w:rFonts w:asciiTheme="minorBidi" w:hAnsiTheme="minorBidi"/>
          <w:sz w:val="24"/>
          <w:szCs w:val="24"/>
        </w:rPr>
        <w:t>this strategy</w:t>
      </w:r>
      <w:r w:rsidR="002621F7">
        <w:rPr>
          <w:rFonts w:asciiTheme="minorBidi" w:hAnsiTheme="minorBidi"/>
          <w:sz w:val="24"/>
          <w:szCs w:val="24"/>
        </w:rPr>
        <w:t>,</w:t>
      </w:r>
      <w:r w:rsidR="00A12114">
        <w:rPr>
          <w:rFonts w:asciiTheme="minorBidi" w:hAnsiTheme="minorBidi"/>
          <w:sz w:val="24"/>
          <w:szCs w:val="24"/>
        </w:rPr>
        <w:t xml:space="preserve"> BTVLEP</w:t>
      </w:r>
      <w:r w:rsidRPr="00263933">
        <w:rPr>
          <w:rFonts w:asciiTheme="minorBidi" w:hAnsiTheme="minorBidi"/>
          <w:sz w:val="24"/>
          <w:szCs w:val="24"/>
        </w:rPr>
        <w:t xml:space="preserve"> </w:t>
      </w:r>
      <w:r w:rsidR="003661AF">
        <w:rPr>
          <w:rFonts w:asciiTheme="minorBidi" w:hAnsiTheme="minorBidi"/>
          <w:sz w:val="24"/>
          <w:szCs w:val="24"/>
        </w:rPr>
        <w:t>sought</w:t>
      </w:r>
      <w:r w:rsidRPr="00263933">
        <w:rPr>
          <w:rFonts w:asciiTheme="minorBidi" w:hAnsiTheme="minorBidi"/>
          <w:sz w:val="24"/>
          <w:szCs w:val="24"/>
        </w:rPr>
        <w:t xml:space="preserve"> proposals</w:t>
      </w:r>
      <w:r w:rsidR="005F1851">
        <w:rPr>
          <w:rFonts w:asciiTheme="minorBidi" w:hAnsiTheme="minorBidi"/>
          <w:sz w:val="24"/>
          <w:szCs w:val="24"/>
        </w:rPr>
        <w:t xml:space="preserve"> for business and skills c</w:t>
      </w:r>
      <w:r w:rsidR="001601A1">
        <w:rPr>
          <w:rFonts w:asciiTheme="minorBidi" w:hAnsiTheme="minorBidi"/>
          <w:sz w:val="24"/>
          <w:szCs w:val="24"/>
        </w:rPr>
        <w:t>apital</w:t>
      </w:r>
      <w:r w:rsidRPr="00263933">
        <w:rPr>
          <w:rFonts w:asciiTheme="minorBidi" w:hAnsiTheme="minorBidi"/>
          <w:sz w:val="24"/>
          <w:szCs w:val="24"/>
        </w:rPr>
        <w:t xml:space="preserve"> projects that support the development of innovation and research in </w:t>
      </w:r>
      <w:r>
        <w:rPr>
          <w:rFonts w:asciiTheme="minorBidi" w:hAnsiTheme="minorBidi"/>
          <w:sz w:val="24"/>
          <w:szCs w:val="24"/>
        </w:rPr>
        <w:t>Buckinghamshire</w:t>
      </w:r>
      <w:r w:rsidR="005F1851">
        <w:rPr>
          <w:rFonts w:asciiTheme="minorBidi" w:hAnsiTheme="minorBidi"/>
          <w:sz w:val="24"/>
          <w:szCs w:val="24"/>
        </w:rPr>
        <w:t>,</w:t>
      </w:r>
      <w:r>
        <w:rPr>
          <w:rFonts w:asciiTheme="minorBidi" w:hAnsiTheme="minorBidi"/>
          <w:sz w:val="24"/>
          <w:szCs w:val="24"/>
        </w:rPr>
        <w:t xml:space="preserve"> aligned to the five</w:t>
      </w:r>
      <w:r w:rsidRPr="00263933">
        <w:rPr>
          <w:rFonts w:asciiTheme="minorBidi" w:hAnsiTheme="minorBidi"/>
          <w:sz w:val="24"/>
          <w:szCs w:val="24"/>
        </w:rPr>
        <w:t xml:space="preserve"> foundations and four grand challenges of the </w:t>
      </w:r>
      <w:hyperlink r:id="rId20" w:history="1">
        <w:r w:rsidRPr="005F1851">
          <w:rPr>
            <w:rStyle w:val="Hyperlink"/>
            <w:rFonts w:asciiTheme="minorBidi" w:hAnsiTheme="minorBidi"/>
            <w:sz w:val="24"/>
            <w:szCs w:val="24"/>
          </w:rPr>
          <w:t xml:space="preserve">National </w:t>
        </w:r>
        <w:r w:rsidR="00A12114" w:rsidRPr="005F1851">
          <w:rPr>
            <w:rStyle w:val="Hyperlink"/>
            <w:rFonts w:asciiTheme="minorBidi" w:hAnsiTheme="minorBidi"/>
            <w:sz w:val="24"/>
            <w:szCs w:val="24"/>
          </w:rPr>
          <w:t>Industrial Strategy</w:t>
        </w:r>
      </w:hyperlink>
      <w:r w:rsidR="00A12114">
        <w:rPr>
          <w:rFonts w:asciiTheme="minorBidi" w:hAnsiTheme="minorBidi"/>
          <w:sz w:val="24"/>
          <w:szCs w:val="24"/>
        </w:rPr>
        <w:t>.</w:t>
      </w:r>
      <w:r w:rsidR="00D07EBB">
        <w:rPr>
          <w:rFonts w:asciiTheme="minorBidi" w:hAnsiTheme="minorBidi"/>
          <w:sz w:val="24"/>
          <w:szCs w:val="24"/>
        </w:rPr>
        <w:t xml:space="preserve"> </w:t>
      </w:r>
      <w:r w:rsidR="008848DB">
        <w:rPr>
          <w:rFonts w:asciiTheme="minorBidi" w:hAnsiTheme="minorBidi"/>
          <w:sz w:val="24"/>
          <w:szCs w:val="24"/>
        </w:rPr>
        <w:t>The submissions were independently</w:t>
      </w:r>
      <w:r w:rsidR="0002260A">
        <w:rPr>
          <w:rFonts w:asciiTheme="minorBidi" w:hAnsiTheme="minorBidi"/>
          <w:sz w:val="24"/>
          <w:szCs w:val="24"/>
        </w:rPr>
        <w:t xml:space="preserve"> assessed</w:t>
      </w:r>
      <w:r w:rsidR="00911E8B">
        <w:rPr>
          <w:rFonts w:asciiTheme="minorBidi" w:hAnsiTheme="minorBidi"/>
          <w:sz w:val="24"/>
          <w:szCs w:val="24"/>
        </w:rPr>
        <w:t xml:space="preserve"> </w:t>
      </w:r>
      <w:r w:rsidR="00D07EBB">
        <w:rPr>
          <w:rFonts w:asciiTheme="minorBidi" w:hAnsiTheme="minorBidi"/>
          <w:sz w:val="24"/>
          <w:szCs w:val="24"/>
        </w:rPr>
        <w:t>and selected</w:t>
      </w:r>
      <w:r w:rsidR="00BE5F9A">
        <w:rPr>
          <w:rFonts w:asciiTheme="minorBidi" w:hAnsiTheme="minorBidi"/>
          <w:sz w:val="24"/>
          <w:szCs w:val="24"/>
        </w:rPr>
        <w:t xml:space="preserve"> based on</w:t>
      </w:r>
      <w:r w:rsidR="00431EEA">
        <w:rPr>
          <w:rFonts w:asciiTheme="minorBidi" w:hAnsiTheme="minorBidi"/>
          <w:sz w:val="24"/>
          <w:szCs w:val="24"/>
        </w:rPr>
        <w:t xml:space="preserve"> </w:t>
      </w:r>
      <w:r w:rsidR="001053F4">
        <w:rPr>
          <w:rFonts w:asciiTheme="minorBidi" w:hAnsiTheme="minorBidi"/>
          <w:sz w:val="24"/>
          <w:szCs w:val="24"/>
        </w:rPr>
        <w:t>strategic f</w:t>
      </w:r>
      <w:r w:rsidR="001053F4" w:rsidRPr="002815CC">
        <w:rPr>
          <w:rFonts w:asciiTheme="minorBidi" w:hAnsiTheme="minorBidi"/>
          <w:sz w:val="24"/>
          <w:szCs w:val="24"/>
        </w:rPr>
        <w:t>it</w:t>
      </w:r>
      <w:r w:rsidR="001053F4">
        <w:rPr>
          <w:rFonts w:asciiTheme="minorBidi" w:hAnsiTheme="minorBidi"/>
          <w:sz w:val="24"/>
          <w:szCs w:val="24"/>
        </w:rPr>
        <w:t>, economic i</w:t>
      </w:r>
      <w:r w:rsidR="001053F4" w:rsidRPr="002815CC">
        <w:rPr>
          <w:rFonts w:asciiTheme="minorBidi" w:hAnsiTheme="minorBidi"/>
          <w:sz w:val="24"/>
          <w:szCs w:val="24"/>
        </w:rPr>
        <w:t>mpact</w:t>
      </w:r>
      <w:r w:rsidR="001053F4">
        <w:rPr>
          <w:rFonts w:asciiTheme="minorBidi" w:hAnsiTheme="minorBidi"/>
          <w:sz w:val="24"/>
          <w:szCs w:val="24"/>
        </w:rPr>
        <w:t>, type of funding required and value for m</w:t>
      </w:r>
      <w:r w:rsidR="001053F4" w:rsidRPr="002815CC">
        <w:rPr>
          <w:rFonts w:asciiTheme="minorBidi" w:hAnsiTheme="minorBidi"/>
          <w:sz w:val="24"/>
          <w:szCs w:val="24"/>
        </w:rPr>
        <w:t>oney</w:t>
      </w:r>
      <w:r w:rsidR="001053F4">
        <w:rPr>
          <w:rFonts w:asciiTheme="minorBidi" w:hAnsiTheme="minorBidi"/>
          <w:sz w:val="24"/>
          <w:szCs w:val="24"/>
        </w:rPr>
        <w:t>, d</w:t>
      </w:r>
      <w:r w:rsidR="001053F4" w:rsidRPr="002815CC">
        <w:rPr>
          <w:rFonts w:asciiTheme="minorBidi" w:hAnsiTheme="minorBidi"/>
          <w:sz w:val="24"/>
          <w:szCs w:val="24"/>
        </w:rPr>
        <w:t>eliverabilit</w:t>
      </w:r>
      <w:r w:rsidR="00D66429">
        <w:rPr>
          <w:rFonts w:asciiTheme="minorBidi" w:hAnsiTheme="minorBidi"/>
          <w:sz w:val="24"/>
          <w:szCs w:val="24"/>
        </w:rPr>
        <w:t>y</w:t>
      </w:r>
      <w:r w:rsidR="001053F4">
        <w:rPr>
          <w:rFonts w:asciiTheme="minorBidi" w:hAnsiTheme="minorBidi"/>
          <w:sz w:val="24"/>
          <w:szCs w:val="24"/>
        </w:rPr>
        <w:t xml:space="preserve"> and s</w:t>
      </w:r>
      <w:r w:rsidR="001053F4" w:rsidRPr="002815CC">
        <w:rPr>
          <w:rFonts w:asciiTheme="minorBidi" w:hAnsiTheme="minorBidi"/>
          <w:sz w:val="24"/>
          <w:szCs w:val="24"/>
        </w:rPr>
        <w:t>ustainability</w:t>
      </w:r>
      <w:r w:rsidR="00416F64">
        <w:rPr>
          <w:rFonts w:asciiTheme="minorBidi" w:hAnsiTheme="minorBidi"/>
          <w:sz w:val="24"/>
          <w:szCs w:val="24"/>
        </w:rPr>
        <w:t xml:space="preserve">. </w:t>
      </w:r>
    </w:p>
    <w:p w14:paraId="719682E9" w14:textId="7E4622D3" w:rsidR="00E43F56" w:rsidRDefault="00E43F56" w:rsidP="00B45FAD">
      <w:pPr>
        <w:snapToGrid w:val="0"/>
        <w:spacing w:after="0" w:line="360" w:lineRule="auto"/>
        <w:rPr>
          <w:rFonts w:asciiTheme="minorBidi" w:hAnsiTheme="minorBidi"/>
          <w:sz w:val="24"/>
          <w:szCs w:val="24"/>
        </w:rPr>
      </w:pPr>
    </w:p>
    <w:p w14:paraId="77A14348" w14:textId="77777777" w:rsidR="00E5717A" w:rsidRDefault="00D07EBB" w:rsidP="00E5717A">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w:t>
      </w:r>
      <w:bookmarkStart w:id="0" w:name="_GoBack"/>
      <w:bookmarkEnd w:id="0"/>
      <w:r w:rsidRPr="009312DB">
        <w:rPr>
          <w:rFonts w:asciiTheme="minorBidi" w:eastAsia="Times New Roman" w:hAnsiTheme="minorBidi"/>
          <w:sz w:val="24"/>
          <w:szCs w:val="24"/>
        </w:rPr>
        <w:t>idge Arc.</w:t>
      </w:r>
    </w:p>
    <w:p w14:paraId="719682F4" w14:textId="18EA829B" w:rsidR="0010496E" w:rsidRPr="002C06DE" w:rsidRDefault="003F111E" w:rsidP="00E5717A">
      <w:pPr>
        <w:spacing w:after="0" w:line="360" w:lineRule="auto"/>
        <w:jc w:val="center"/>
        <w:rPr>
          <w:rFonts w:asciiTheme="minorBidi" w:eastAsia="Times New Roman" w:hAnsiTheme="minorBidi"/>
          <w:sz w:val="24"/>
          <w:szCs w:val="24"/>
        </w:rPr>
      </w:pPr>
      <w:r w:rsidRPr="00655282">
        <w:rPr>
          <w:rFonts w:ascii="Arial" w:hAnsi="Arial" w:cs="Arial"/>
          <w:b/>
          <w:bCs/>
        </w:rPr>
        <w:lastRenderedPageBreak/>
        <w:t>Ends</w:t>
      </w:r>
    </w:p>
    <w:p w14:paraId="719682F5" w14:textId="77777777" w:rsidR="00927C3D" w:rsidRDefault="00927C3D" w:rsidP="001D6DA6">
      <w:pPr>
        <w:pStyle w:val="NormalWeb"/>
        <w:spacing w:before="0" w:beforeAutospacing="0" w:after="0" w:afterAutospacing="0"/>
        <w:rPr>
          <w:rFonts w:ascii="Arial" w:hAnsi="Arial" w:cs="Arial"/>
          <w:b/>
          <w:bCs/>
        </w:rPr>
      </w:pPr>
    </w:p>
    <w:p w14:paraId="719682F7" w14:textId="7F20BBCE" w:rsidR="00B677BA" w:rsidRDefault="0010252F" w:rsidP="00200CAE">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25D1D994" w14:textId="340590B1" w:rsidR="00250EBB" w:rsidRDefault="007A45CE" w:rsidP="00200CAE">
      <w:pPr>
        <w:spacing w:line="360" w:lineRule="auto"/>
        <w:rPr>
          <w:rFonts w:asciiTheme="minorBidi" w:hAnsiTheme="minorBidi"/>
          <w:b/>
          <w:bCs/>
          <w:sz w:val="24"/>
          <w:szCs w:val="24"/>
          <w:lang w:val="en-US"/>
        </w:rPr>
      </w:pPr>
      <w:r>
        <w:rPr>
          <w:rFonts w:asciiTheme="minorBidi" w:hAnsiTheme="minorBidi"/>
          <w:b/>
          <w:bCs/>
          <w:sz w:val="24"/>
          <w:szCs w:val="24"/>
          <w:lang w:val="en-US"/>
        </w:rPr>
        <w:t>*</w:t>
      </w:r>
      <w:r w:rsidR="008F338F">
        <w:rPr>
          <w:rFonts w:asciiTheme="minorBidi" w:hAnsiTheme="minorBidi"/>
          <w:b/>
          <w:bCs/>
          <w:sz w:val="24"/>
          <w:szCs w:val="24"/>
          <w:lang w:val="en-US"/>
        </w:rPr>
        <w:t xml:space="preserve">Approved </w:t>
      </w:r>
      <w:r w:rsidR="00961D8C">
        <w:rPr>
          <w:rFonts w:asciiTheme="minorBidi" w:hAnsiTheme="minorBidi"/>
          <w:b/>
          <w:bCs/>
          <w:sz w:val="24"/>
          <w:szCs w:val="24"/>
          <w:lang w:val="en-US"/>
        </w:rPr>
        <w:t>L</w:t>
      </w:r>
      <w:r w:rsidR="00D07EBB">
        <w:rPr>
          <w:rFonts w:asciiTheme="minorBidi" w:hAnsiTheme="minorBidi"/>
          <w:b/>
          <w:bCs/>
          <w:sz w:val="24"/>
          <w:szCs w:val="24"/>
          <w:lang w:val="en-US"/>
        </w:rPr>
        <w:t xml:space="preserve">ocal </w:t>
      </w:r>
      <w:r w:rsidR="00961D8C">
        <w:rPr>
          <w:rFonts w:asciiTheme="minorBidi" w:hAnsiTheme="minorBidi"/>
          <w:b/>
          <w:bCs/>
          <w:sz w:val="24"/>
          <w:szCs w:val="24"/>
          <w:lang w:val="en-US"/>
        </w:rPr>
        <w:t>G</w:t>
      </w:r>
      <w:r w:rsidR="00D07EBB">
        <w:rPr>
          <w:rFonts w:asciiTheme="minorBidi" w:hAnsiTheme="minorBidi"/>
          <w:b/>
          <w:bCs/>
          <w:sz w:val="24"/>
          <w:szCs w:val="24"/>
          <w:lang w:val="en-US"/>
        </w:rPr>
        <w:t xml:space="preserve">rowth </w:t>
      </w:r>
      <w:r w:rsidR="00961D8C">
        <w:rPr>
          <w:rFonts w:asciiTheme="minorBidi" w:hAnsiTheme="minorBidi"/>
          <w:b/>
          <w:bCs/>
          <w:sz w:val="24"/>
          <w:szCs w:val="24"/>
          <w:lang w:val="en-US"/>
        </w:rPr>
        <w:t>F</w:t>
      </w:r>
      <w:r w:rsidR="00D07EBB">
        <w:rPr>
          <w:rFonts w:asciiTheme="minorBidi" w:hAnsiTheme="minorBidi"/>
          <w:b/>
          <w:bCs/>
          <w:sz w:val="24"/>
          <w:szCs w:val="24"/>
          <w:lang w:val="en-US"/>
        </w:rPr>
        <w:t>und</w:t>
      </w:r>
      <w:r w:rsidR="00961D8C">
        <w:rPr>
          <w:rFonts w:asciiTheme="minorBidi" w:hAnsiTheme="minorBidi"/>
          <w:b/>
          <w:bCs/>
          <w:sz w:val="24"/>
          <w:szCs w:val="24"/>
          <w:lang w:val="en-US"/>
        </w:rPr>
        <w:t xml:space="preserve"> projects</w:t>
      </w:r>
      <w:r w:rsidR="006B7AFB">
        <w:rPr>
          <w:rFonts w:asciiTheme="minorBidi" w:hAnsiTheme="minorBidi"/>
          <w:b/>
          <w:bCs/>
          <w:sz w:val="24"/>
          <w:szCs w:val="24"/>
          <w:lang w:val="en-US"/>
        </w:rPr>
        <w:t>:</w:t>
      </w:r>
    </w:p>
    <w:p w14:paraId="31050D1A" w14:textId="32E7043F" w:rsidR="008E1915" w:rsidRDefault="00183ACF" w:rsidP="008E1915">
      <w:pPr>
        <w:spacing w:after="0" w:line="240" w:lineRule="auto"/>
        <w:rPr>
          <w:rFonts w:ascii="Arial" w:hAnsi="Arial" w:cs="Arial"/>
          <w:sz w:val="24"/>
          <w:szCs w:val="24"/>
        </w:rPr>
      </w:pPr>
      <w:r w:rsidRPr="008E1915">
        <w:rPr>
          <w:rFonts w:ascii="Arial" w:hAnsi="Arial" w:cs="Arial"/>
          <w:b/>
          <w:sz w:val="24"/>
          <w:szCs w:val="24"/>
        </w:rPr>
        <w:t>The National Centre for Immersive Storytelling</w:t>
      </w:r>
      <w:r w:rsidR="00FD2DD0">
        <w:rPr>
          <w:rFonts w:ascii="Arial" w:hAnsi="Arial" w:cs="Arial"/>
          <w:b/>
          <w:sz w:val="24"/>
          <w:szCs w:val="24"/>
        </w:rPr>
        <w:t xml:space="preserve"> (NFTS)</w:t>
      </w:r>
    </w:p>
    <w:p w14:paraId="0C69EDD8" w14:textId="3F138A51" w:rsidR="00E22B52" w:rsidRDefault="00FD2DD0" w:rsidP="008E1915">
      <w:pPr>
        <w:spacing w:after="0" w:line="240" w:lineRule="auto"/>
        <w:rPr>
          <w:rFonts w:ascii="Arial" w:hAnsi="Arial" w:cs="Arial"/>
          <w:sz w:val="24"/>
          <w:szCs w:val="24"/>
        </w:rPr>
      </w:pPr>
      <w:r>
        <w:rPr>
          <w:rFonts w:ascii="Arial" w:hAnsi="Arial" w:cs="Arial"/>
          <w:sz w:val="24"/>
          <w:szCs w:val="24"/>
        </w:rPr>
        <w:t>NFTS</w:t>
      </w:r>
      <w:r w:rsidR="00183ACF" w:rsidRPr="008E1915">
        <w:rPr>
          <w:rFonts w:ascii="Arial" w:hAnsi="Arial" w:cs="Arial"/>
          <w:sz w:val="24"/>
          <w:szCs w:val="24"/>
        </w:rPr>
        <w:t>, and delivery partners, were recently chosen to run a new industry centre of excellence in immersive approach</w:t>
      </w:r>
      <w:r w:rsidR="00FF57EC">
        <w:rPr>
          <w:rFonts w:ascii="Arial" w:hAnsi="Arial" w:cs="Arial"/>
          <w:sz w:val="24"/>
          <w:szCs w:val="24"/>
        </w:rPr>
        <w:t>.</w:t>
      </w:r>
      <w:r w:rsidR="00F84ADB">
        <w:rPr>
          <w:rFonts w:ascii="Arial" w:hAnsi="Arial" w:cs="Arial"/>
          <w:sz w:val="24"/>
          <w:szCs w:val="24"/>
        </w:rPr>
        <w:t xml:space="preserve"> </w:t>
      </w:r>
      <w:r w:rsidR="00183ACF" w:rsidRPr="008E1915">
        <w:rPr>
          <w:rFonts w:ascii="Arial" w:hAnsi="Arial" w:cs="Arial"/>
          <w:sz w:val="24"/>
          <w:szCs w:val="24"/>
        </w:rPr>
        <w:t xml:space="preserve">NFTS </w:t>
      </w:r>
      <w:r w:rsidR="00C74E40">
        <w:rPr>
          <w:rFonts w:ascii="Arial" w:hAnsi="Arial" w:cs="Arial"/>
          <w:sz w:val="24"/>
          <w:szCs w:val="24"/>
        </w:rPr>
        <w:t>submitted a business case</w:t>
      </w:r>
      <w:r w:rsidR="00183ACF" w:rsidRPr="008E1915">
        <w:rPr>
          <w:rFonts w:ascii="Arial" w:hAnsi="Arial" w:cs="Arial"/>
          <w:sz w:val="24"/>
          <w:szCs w:val="24"/>
        </w:rPr>
        <w:t xml:space="preserve"> </w:t>
      </w:r>
      <w:r w:rsidR="00183ACF" w:rsidRPr="00ED61AE">
        <w:rPr>
          <w:rFonts w:ascii="Arial" w:hAnsi="Arial" w:cs="Arial"/>
          <w:sz w:val="24"/>
          <w:szCs w:val="24"/>
        </w:rPr>
        <w:t>looking for</w:t>
      </w:r>
      <w:r w:rsidR="00597285">
        <w:rPr>
          <w:rFonts w:ascii="Arial" w:hAnsi="Arial" w:cs="Arial"/>
          <w:sz w:val="24"/>
          <w:szCs w:val="24"/>
        </w:rPr>
        <w:t xml:space="preserve"> </w:t>
      </w:r>
      <w:r w:rsidR="00183ACF" w:rsidRPr="00ED61AE">
        <w:rPr>
          <w:rFonts w:ascii="Arial" w:hAnsi="Arial" w:cs="Arial"/>
          <w:sz w:val="24"/>
          <w:szCs w:val="24"/>
        </w:rPr>
        <w:t xml:space="preserve">LEP funding to improve the facilities and equipment at what will become Britain's first ever national hub for training, experimentation and production in immersive technologies like Virtual Reality, Augmented Reality and Mixed Reality. </w:t>
      </w:r>
    </w:p>
    <w:p w14:paraId="0D670ADD" w14:textId="45187AF4" w:rsidR="00E76994" w:rsidRPr="007D0122" w:rsidRDefault="00E76994" w:rsidP="007D0122">
      <w:pPr>
        <w:spacing w:after="0" w:line="240" w:lineRule="auto"/>
        <w:rPr>
          <w:rFonts w:ascii="Arial" w:hAnsi="Arial" w:cs="Arial"/>
          <w:b/>
          <w:bCs/>
          <w:sz w:val="24"/>
          <w:szCs w:val="24"/>
          <w:lang w:val="en-US"/>
        </w:rPr>
      </w:pPr>
    </w:p>
    <w:p w14:paraId="46C0826F" w14:textId="03EDE9BE" w:rsidR="007D0122" w:rsidRPr="007D0122" w:rsidRDefault="00E76994" w:rsidP="007D0122">
      <w:pPr>
        <w:spacing w:after="0" w:line="240" w:lineRule="auto"/>
        <w:rPr>
          <w:rFonts w:ascii="Arial" w:hAnsi="Arial" w:cs="Arial"/>
          <w:sz w:val="24"/>
          <w:szCs w:val="24"/>
        </w:rPr>
      </w:pPr>
      <w:r w:rsidRPr="007D0122">
        <w:rPr>
          <w:rFonts w:ascii="Arial" w:hAnsi="Arial" w:cs="Arial"/>
          <w:b/>
          <w:sz w:val="24"/>
          <w:szCs w:val="24"/>
        </w:rPr>
        <w:t>School of Computing and Centre for AI</w:t>
      </w:r>
    </w:p>
    <w:p w14:paraId="5731C518" w14:textId="26914D60" w:rsidR="00E76994" w:rsidRPr="007D0122" w:rsidRDefault="008569FE" w:rsidP="007D0122">
      <w:pPr>
        <w:spacing w:after="0" w:line="240" w:lineRule="auto"/>
        <w:rPr>
          <w:rFonts w:ascii="Arial" w:hAnsi="Arial" w:cs="Arial"/>
          <w:b/>
          <w:bCs/>
          <w:sz w:val="24"/>
          <w:szCs w:val="24"/>
          <w:lang w:val="en-US"/>
        </w:rPr>
      </w:pPr>
      <w:r>
        <w:rPr>
          <w:rFonts w:ascii="Arial" w:hAnsi="Arial" w:cs="Arial"/>
          <w:sz w:val="24"/>
          <w:szCs w:val="24"/>
        </w:rPr>
        <w:t>T</w:t>
      </w:r>
      <w:r w:rsidR="00E76994" w:rsidRPr="007D0122">
        <w:rPr>
          <w:rFonts w:ascii="Arial" w:hAnsi="Arial" w:cs="Arial"/>
          <w:sz w:val="24"/>
          <w:szCs w:val="24"/>
        </w:rPr>
        <w:t xml:space="preserve">he University of Buckingham submitted a </w:t>
      </w:r>
      <w:r w:rsidR="0065710C">
        <w:rPr>
          <w:rFonts w:ascii="Arial" w:hAnsi="Arial" w:cs="Arial"/>
          <w:sz w:val="24"/>
          <w:szCs w:val="24"/>
        </w:rPr>
        <w:t>b</w:t>
      </w:r>
      <w:r w:rsidR="00E76994" w:rsidRPr="007D0122">
        <w:rPr>
          <w:rFonts w:ascii="Arial" w:hAnsi="Arial" w:cs="Arial"/>
          <w:sz w:val="24"/>
          <w:szCs w:val="24"/>
        </w:rPr>
        <w:t xml:space="preserve">usiness </w:t>
      </w:r>
      <w:r w:rsidR="0065710C">
        <w:rPr>
          <w:rFonts w:ascii="Arial" w:hAnsi="Arial" w:cs="Arial"/>
          <w:sz w:val="24"/>
          <w:szCs w:val="24"/>
        </w:rPr>
        <w:t>c</w:t>
      </w:r>
      <w:r w:rsidR="00E76994" w:rsidRPr="007D0122">
        <w:rPr>
          <w:rFonts w:ascii="Arial" w:hAnsi="Arial" w:cs="Arial"/>
          <w:sz w:val="24"/>
          <w:szCs w:val="24"/>
        </w:rPr>
        <w:t xml:space="preserve">ase for the building of a new School of Computing and Centre for Artificial Intelligence. It </w:t>
      </w:r>
      <w:r w:rsidR="00E86D37">
        <w:rPr>
          <w:rFonts w:ascii="Arial" w:hAnsi="Arial" w:cs="Arial"/>
          <w:sz w:val="24"/>
          <w:szCs w:val="24"/>
        </w:rPr>
        <w:t>aims</w:t>
      </w:r>
      <w:r w:rsidR="00E76994" w:rsidRPr="007D0122">
        <w:rPr>
          <w:rFonts w:ascii="Arial" w:hAnsi="Arial" w:cs="Arial"/>
          <w:sz w:val="24"/>
          <w:szCs w:val="24"/>
        </w:rPr>
        <w:t xml:space="preserve"> to create new centres for training and applied research within the School of Computing, providing </w:t>
      </w:r>
      <w:r w:rsidR="00F42BC8">
        <w:rPr>
          <w:rFonts w:ascii="Arial" w:hAnsi="Arial" w:cs="Arial"/>
          <w:sz w:val="24"/>
          <w:szCs w:val="24"/>
        </w:rPr>
        <w:t xml:space="preserve">opportunities </w:t>
      </w:r>
      <w:r w:rsidR="009B4A51">
        <w:rPr>
          <w:rFonts w:ascii="Arial" w:hAnsi="Arial" w:cs="Arial"/>
          <w:sz w:val="24"/>
          <w:szCs w:val="24"/>
        </w:rPr>
        <w:t xml:space="preserve">for collaboration in programme delivery and support of Buckinghamshire’s </w:t>
      </w:r>
      <w:r w:rsidR="00737378">
        <w:rPr>
          <w:rFonts w:ascii="Arial" w:hAnsi="Arial" w:cs="Arial"/>
          <w:sz w:val="24"/>
          <w:szCs w:val="24"/>
        </w:rPr>
        <w:t xml:space="preserve">high </w:t>
      </w:r>
      <w:r w:rsidR="00E76994" w:rsidRPr="007D0122">
        <w:rPr>
          <w:rFonts w:ascii="Arial" w:hAnsi="Arial" w:cs="Arial"/>
          <w:sz w:val="24"/>
          <w:szCs w:val="24"/>
        </w:rPr>
        <w:t xml:space="preserve">growth companies. </w:t>
      </w:r>
    </w:p>
    <w:p w14:paraId="2C3239EC" w14:textId="77777777" w:rsidR="007D0122" w:rsidRDefault="007D0122" w:rsidP="00173E4D">
      <w:pPr>
        <w:spacing w:after="0" w:line="240" w:lineRule="auto"/>
        <w:rPr>
          <w:rFonts w:ascii="Arial" w:hAnsi="Arial" w:cs="Arial"/>
          <w:b/>
          <w:sz w:val="24"/>
          <w:szCs w:val="24"/>
        </w:rPr>
      </w:pPr>
    </w:p>
    <w:p w14:paraId="03AFE82D" w14:textId="3C2954E3" w:rsidR="004C36D3" w:rsidRDefault="00444E40" w:rsidP="00173E4D">
      <w:pPr>
        <w:spacing w:after="0" w:line="240" w:lineRule="auto"/>
        <w:rPr>
          <w:rFonts w:ascii="Arial" w:hAnsi="Arial" w:cs="Arial"/>
          <w:sz w:val="24"/>
          <w:szCs w:val="24"/>
        </w:rPr>
      </w:pPr>
      <w:r w:rsidRPr="00173E4D">
        <w:rPr>
          <w:rFonts w:ascii="Arial" w:hAnsi="Arial" w:cs="Arial"/>
          <w:b/>
          <w:sz w:val="24"/>
          <w:szCs w:val="24"/>
        </w:rPr>
        <w:t>Buckinghamshire Creates @Pinewood</w:t>
      </w:r>
    </w:p>
    <w:p w14:paraId="421E68B5" w14:textId="72EAA985" w:rsidR="00743AF8" w:rsidRDefault="00444E40" w:rsidP="00173E4D">
      <w:pPr>
        <w:spacing w:after="0" w:line="240" w:lineRule="auto"/>
        <w:rPr>
          <w:rFonts w:ascii="Arial" w:hAnsi="Arial" w:cs="Arial"/>
          <w:sz w:val="24"/>
          <w:szCs w:val="24"/>
        </w:rPr>
      </w:pPr>
      <w:r w:rsidRPr="00173E4D">
        <w:rPr>
          <w:rFonts w:ascii="Arial" w:hAnsi="Arial" w:cs="Arial"/>
          <w:sz w:val="24"/>
          <w:szCs w:val="24"/>
        </w:rPr>
        <w:t xml:space="preserve">Bucks New University submitted a </w:t>
      </w:r>
      <w:r w:rsidR="000073EC" w:rsidRPr="00173E4D">
        <w:rPr>
          <w:rFonts w:ascii="Arial" w:hAnsi="Arial" w:cs="Arial"/>
          <w:sz w:val="24"/>
          <w:szCs w:val="24"/>
        </w:rPr>
        <w:t>b</w:t>
      </w:r>
      <w:r w:rsidRPr="00173E4D">
        <w:rPr>
          <w:rFonts w:ascii="Arial" w:hAnsi="Arial" w:cs="Arial"/>
          <w:sz w:val="24"/>
          <w:szCs w:val="24"/>
        </w:rPr>
        <w:t xml:space="preserve">usiness </w:t>
      </w:r>
      <w:r w:rsidR="003249BB" w:rsidRPr="00173E4D">
        <w:rPr>
          <w:rFonts w:ascii="Arial" w:hAnsi="Arial" w:cs="Arial"/>
          <w:sz w:val="24"/>
          <w:szCs w:val="24"/>
        </w:rPr>
        <w:t>c</w:t>
      </w:r>
      <w:r w:rsidRPr="00173E4D">
        <w:rPr>
          <w:rFonts w:ascii="Arial" w:hAnsi="Arial" w:cs="Arial"/>
          <w:sz w:val="24"/>
          <w:szCs w:val="24"/>
        </w:rPr>
        <w:t xml:space="preserve">ase </w:t>
      </w:r>
      <w:r w:rsidR="000073EC" w:rsidRPr="00173E4D">
        <w:rPr>
          <w:rFonts w:ascii="Arial" w:hAnsi="Arial" w:cs="Arial"/>
          <w:sz w:val="24"/>
          <w:szCs w:val="24"/>
        </w:rPr>
        <w:t>to</w:t>
      </w:r>
      <w:r w:rsidRPr="00173E4D">
        <w:rPr>
          <w:rFonts w:ascii="Arial" w:hAnsi="Arial" w:cs="Arial"/>
          <w:sz w:val="24"/>
          <w:szCs w:val="24"/>
        </w:rPr>
        <w:t xml:space="preserve"> bring a full suite of 21 new masters and </w:t>
      </w:r>
      <w:proofErr w:type="spellStart"/>
      <w:proofErr w:type="gramStart"/>
      <w:r w:rsidRPr="00173E4D">
        <w:rPr>
          <w:rFonts w:ascii="Arial" w:hAnsi="Arial" w:cs="Arial"/>
          <w:sz w:val="24"/>
          <w:szCs w:val="24"/>
        </w:rPr>
        <w:t>bachelors</w:t>
      </w:r>
      <w:proofErr w:type="spellEnd"/>
      <w:proofErr w:type="gramEnd"/>
      <w:r w:rsidRPr="00173E4D">
        <w:rPr>
          <w:rFonts w:ascii="Arial" w:hAnsi="Arial" w:cs="Arial"/>
          <w:sz w:val="24"/>
          <w:szCs w:val="24"/>
        </w:rPr>
        <w:t xml:space="preserve"> degree programmes</w:t>
      </w:r>
      <w:r w:rsidR="0040333A">
        <w:rPr>
          <w:rFonts w:ascii="Arial" w:hAnsi="Arial" w:cs="Arial"/>
          <w:sz w:val="24"/>
          <w:szCs w:val="24"/>
        </w:rPr>
        <w:t xml:space="preserve"> -</w:t>
      </w:r>
      <w:r w:rsidRPr="00173E4D">
        <w:rPr>
          <w:rFonts w:ascii="Arial" w:hAnsi="Arial" w:cs="Arial"/>
          <w:sz w:val="24"/>
          <w:szCs w:val="24"/>
        </w:rPr>
        <w:t xml:space="preserve"> using industry-standard technologies</w:t>
      </w:r>
      <w:r w:rsidR="0040333A">
        <w:rPr>
          <w:rFonts w:ascii="Arial" w:hAnsi="Arial" w:cs="Arial"/>
          <w:sz w:val="24"/>
          <w:szCs w:val="24"/>
        </w:rPr>
        <w:t xml:space="preserve"> -</w:t>
      </w:r>
      <w:r w:rsidRPr="00173E4D">
        <w:rPr>
          <w:rFonts w:ascii="Arial" w:hAnsi="Arial" w:cs="Arial"/>
          <w:sz w:val="24"/>
          <w:szCs w:val="24"/>
        </w:rPr>
        <w:t xml:space="preserve"> to the heart of the film industry in Pinewood within 3 years</w:t>
      </w:r>
      <w:r w:rsidR="00F96FED">
        <w:rPr>
          <w:rFonts w:ascii="Arial" w:hAnsi="Arial" w:cs="Arial"/>
          <w:sz w:val="24"/>
          <w:szCs w:val="24"/>
        </w:rPr>
        <w:t xml:space="preserve"> </w:t>
      </w:r>
      <w:r w:rsidRPr="00173E4D">
        <w:rPr>
          <w:rFonts w:ascii="Arial" w:hAnsi="Arial" w:cs="Arial"/>
          <w:sz w:val="24"/>
          <w:szCs w:val="24"/>
        </w:rPr>
        <w:t xml:space="preserve">with a new professional higher education work-learning centre. </w:t>
      </w:r>
    </w:p>
    <w:p w14:paraId="06773895" w14:textId="77777777" w:rsidR="00444E40" w:rsidRDefault="00444E40" w:rsidP="00200CAE">
      <w:pPr>
        <w:spacing w:line="360" w:lineRule="auto"/>
        <w:rPr>
          <w:rFonts w:asciiTheme="minorBidi" w:hAnsiTheme="minorBidi"/>
          <w:b/>
          <w:bCs/>
          <w:sz w:val="24"/>
          <w:szCs w:val="24"/>
          <w:lang w:val="en-US"/>
        </w:rPr>
      </w:pPr>
    </w:p>
    <w:p w14:paraId="719682F8"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21"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719682F9" w14:textId="77777777" w:rsidR="00AE3614" w:rsidRPr="00380276" w:rsidRDefault="00AE3614" w:rsidP="00AE3614">
      <w:pPr>
        <w:pStyle w:val="Default"/>
        <w:rPr>
          <w:rFonts w:asciiTheme="minorBidi" w:hAnsiTheme="minorBidi" w:cstheme="minorBidi"/>
          <w:color w:val="auto"/>
        </w:rPr>
      </w:pPr>
    </w:p>
    <w:p w14:paraId="719682FA" w14:textId="77777777" w:rsidR="00AE3614" w:rsidRPr="00380276" w:rsidRDefault="00E5717A" w:rsidP="00AE3614">
      <w:pPr>
        <w:pStyle w:val="NoSpacing"/>
        <w:jc w:val="both"/>
        <w:rPr>
          <w:rFonts w:asciiTheme="minorBidi" w:hAnsiTheme="minorBidi" w:cstheme="minorBidi"/>
          <w:sz w:val="24"/>
          <w:szCs w:val="24"/>
        </w:rPr>
      </w:pPr>
      <w:hyperlink r:id="rId22"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719682FB" w14:textId="77777777" w:rsidR="00AE3614" w:rsidRPr="00380276" w:rsidRDefault="00AE3614" w:rsidP="00AE3614">
      <w:pPr>
        <w:spacing w:after="0" w:line="360" w:lineRule="auto"/>
        <w:rPr>
          <w:rFonts w:asciiTheme="minorBidi" w:hAnsiTheme="minorBidi"/>
          <w:b/>
          <w:bCs/>
          <w:sz w:val="24"/>
          <w:szCs w:val="24"/>
        </w:rPr>
      </w:pPr>
    </w:p>
    <w:p w14:paraId="719682F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719682FD"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719682FE"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719682FF" w14:textId="77777777" w:rsidR="00E3709A" w:rsidRPr="00380276" w:rsidRDefault="00E3709A" w:rsidP="00E3709A">
      <w:pPr>
        <w:pStyle w:val="Default"/>
        <w:rPr>
          <w:rFonts w:asciiTheme="minorBidi" w:hAnsiTheme="minorBidi" w:cstheme="minorBidi"/>
          <w:lang w:val="fr-FR"/>
        </w:rPr>
      </w:pPr>
    </w:p>
    <w:p w14:paraId="71968300" w14:textId="77777777" w:rsidR="00AE3614" w:rsidRPr="00380276" w:rsidRDefault="000435C0" w:rsidP="00AE3614">
      <w:pPr>
        <w:pStyle w:val="Default"/>
        <w:rPr>
          <w:rFonts w:asciiTheme="minorBidi" w:hAnsiTheme="minorBidi" w:cstheme="minorBidi"/>
          <w:lang w:val="fr-FR"/>
        </w:rPr>
      </w:pPr>
      <w:proofErr w:type="gramStart"/>
      <w:r>
        <w:rPr>
          <w:rFonts w:asciiTheme="minorBidi" w:hAnsiTheme="minorBidi" w:cstheme="minorBidi"/>
          <w:lang w:val="fr-FR"/>
        </w:rPr>
        <w:t>T:</w:t>
      </w:r>
      <w:proofErr w:type="gramEnd"/>
      <w:r>
        <w:rPr>
          <w:rFonts w:asciiTheme="minorBidi" w:hAnsiTheme="minorBidi" w:cstheme="minorBidi"/>
          <w:lang w:val="fr-FR"/>
        </w:rPr>
        <w:t xml:space="preserve"> 01494 927160</w:t>
      </w:r>
    </w:p>
    <w:p w14:paraId="71968301" w14:textId="77777777" w:rsidR="00AE3614" w:rsidRPr="000435C0" w:rsidRDefault="00AE3614" w:rsidP="00AE3614">
      <w:pPr>
        <w:pStyle w:val="Default"/>
        <w:rPr>
          <w:rFonts w:asciiTheme="minorBidi" w:hAnsiTheme="minorBidi" w:cstheme="minorBidi"/>
          <w:lang w:val="fr-FR"/>
        </w:rPr>
      </w:pPr>
      <w:proofErr w:type="gramStart"/>
      <w:r w:rsidRPr="000435C0">
        <w:rPr>
          <w:rFonts w:asciiTheme="minorBidi" w:hAnsiTheme="minorBidi" w:cstheme="minorBidi"/>
          <w:lang w:val="fr-FR"/>
        </w:rPr>
        <w:t>M:</w:t>
      </w:r>
      <w:proofErr w:type="gramEnd"/>
      <w:r w:rsidRPr="000435C0">
        <w:rPr>
          <w:rFonts w:asciiTheme="minorBidi" w:hAnsiTheme="minorBidi" w:cstheme="minorBidi"/>
          <w:lang w:val="fr-FR"/>
        </w:rPr>
        <w:t xml:space="preserve"> 07866 492292</w:t>
      </w:r>
    </w:p>
    <w:p w14:paraId="71968302" w14:textId="77777777"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172A" w14:textId="77777777" w:rsidR="00BF378F" w:rsidRDefault="00BF378F" w:rsidP="006957AC">
      <w:pPr>
        <w:spacing w:after="0" w:line="240" w:lineRule="auto"/>
      </w:pPr>
      <w:r>
        <w:separator/>
      </w:r>
    </w:p>
  </w:endnote>
  <w:endnote w:type="continuationSeparator" w:id="0">
    <w:p w14:paraId="69114E18" w14:textId="77777777" w:rsidR="00BF378F" w:rsidRDefault="00BF378F"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1071" w14:textId="77777777" w:rsidR="00BF378F" w:rsidRDefault="00BF378F" w:rsidP="006957AC">
      <w:pPr>
        <w:spacing w:after="0" w:line="240" w:lineRule="auto"/>
      </w:pPr>
      <w:r>
        <w:separator/>
      </w:r>
    </w:p>
  </w:footnote>
  <w:footnote w:type="continuationSeparator" w:id="0">
    <w:p w14:paraId="295A5DE3" w14:textId="77777777" w:rsidR="00BF378F" w:rsidRDefault="00BF378F"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30194D"/>
    <w:multiLevelType w:val="hybridMultilevel"/>
    <w:tmpl w:val="934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4C627F"/>
    <w:multiLevelType w:val="hybridMultilevel"/>
    <w:tmpl w:val="C8A6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2C2519"/>
    <w:multiLevelType w:val="hybridMultilevel"/>
    <w:tmpl w:val="DD58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A61C0"/>
    <w:multiLevelType w:val="hybridMultilevel"/>
    <w:tmpl w:val="82E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9"/>
  </w:num>
  <w:num w:numId="5">
    <w:abstractNumId w:val="25"/>
  </w:num>
  <w:num w:numId="6">
    <w:abstractNumId w:val="17"/>
  </w:num>
  <w:num w:numId="7">
    <w:abstractNumId w:val="7"/>
  </w:num>
  <w:num w:numId="8">
    <w:abstractNumId w:val="26"/>
  </w:num>
  <w:num w:numId="9">
    <w:abstractNumId w:val="12"/>
  </w:num>
  <w:num w:numId="10">
    <w:abstractNumId w:val="5"/>
  </w:num>
  <w:num w:numId="11">
    <w:abstractNumId w:val="2"/>
  </w:num>
  <w:num w:numId="12">
    <w:abstractNumId w:val="10"/>
  </w:num>
  <w:num w:numId="13">
    <w:abstractNumId w:val="24"/>
  </w:num>
  <w:num w:numId="14">
    <w:abstractNumId w:val="21"/>
  </w:num>
  <w:num w:numId="15">
    <w:abstractNumId w:val="6"/>
  </w:num>
  <w:num w:numId="16">
    <w:abstractNumId w:val="1"/>
  </w:num>
  <w:num w:numId="17">
    <w:abstractNumId w:val="27"/>
  </w:num>
  <w:num w:numId="18">
    <w:abstractNumId w:val="23"/>
  </w:num>
  <w:num w:numId="19">
    <w:abstractNumId w:val="13"/>
  </w:num>
  <w:num w:numId="20">
    <w:abstractNumId w:val="0"/>
  </w:num>
  <w:num w:numId="21">
    <w:abstractNumId w:val="11"/>
  </w:num>
  <w:num w:numId="22">
    <w:abstractNumId w:val="16"/>
  </w:num>
  <w:num w:numId="23">
    <w:abstractNumId w:val="8"/>
  </w:num>
  <w:num w:numId="24">
    <w:abstractNumId w:val="4"/>
  </w:num>
  <w:num w:numId="25">
    <w:abstractNumId w:val="3"/>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073EC"/>
    <w:rsid w:val="000201A5"/>
    <w:rsid w:val="0002260A"/>
    <w:rsid w:val="000256AA"/>
    <w:rsid w:val="000269DA"/>
    <w:rsid w:val="00026E35"/>
    <w:rsid w:val="00027D8D"/>
    <w:rsid w:val="00034430"/>
    <w:rsid w:val="0003505E"/>
    <w:rsid w:val="00035905"/>
    <w:rsid w:val="00035EB0"/>
    <w:rsid w:val="00036EA6"/>
    <w:rsid w:val="00041D24"/>
    <w:rsid w:val="000435C0"/>
    <w:rsid w:val="00046FC5"/>
    <w:rsid w:val="00047E8F"/>
    <w:rsid w:val="00052D24"/>
    <w:rsid w:val="0005648D"/>
    <w:rsid w:val="0005666F"/>
    <w:rsid w:val="0007120A"/>
    <w:rsid w:val="000766F6"/>
    <w:rsid w:val="000812C3"/>
    <w:rsid w:val="00084737"/>
    <w:rsid w:val="000945B4"/>
    <w:rsid w:val="000A4C4D"/>
    <w:rsid w:val="000A5748"/>
    <w:rsid w:val="000A5961"/>
    <w:rsid w:val="000B0FB2"/>
    <w:rsid w:val="000C1CF9"/>
    <w:rsid w:val="000C3B94"/>
    <w:rsid w:val="000D2EDC"/>
    <w:rsid w:val="000D70CD"/>
    <w:rsid w:val="000F07B9"/>
    <w:rsid w:val="000F26E7"/>
    <w:rsid w:val="000F37FD"/>
    <w:rsid w:val="000F57C8"/>
    <w:rsid w:val="000F792C"/>
    <w:rsid w:val="00100D54"/>
    <w:rsid w:val="00101899"/>
    <w:rsid w:val="0010252F"/>
    <w:rsid w:val="00104347"/>
    <w:rsid w:val="0010496E"/>
    <w:rsid w:val="001053F4"/>
    <w:rsid w:val="00106E6E"/>
    <w:rsid w:val="00107082"/>
    <w:rsid w:val="00107545"/>
    <w:rsid w:val="001108C7"/>
    <w:rsid w:val="00114614"/>
    <w:rsid w:val="001168D3"/>
    <w:rsid w:val="00121C0F"/>
    <w:rsid w:val="0012249C"/>
    <w:rsid w:val="001227A6"/>
    <w:rsid w:val="00127100"/>
    <w:rsid w:val="00134369"/>
    <w:rsid w:val="00134AD7"/>
    <w:rsid w:val="00135020"/>
    <w:rsid w:val="001368E2"/>
    <w:rsid w:val="00143A82"/>
    <w:rsid w:val="0014412A"/>
    <w:rsid w:val="00145E52"/>
    <w:rsid w:val="001460DC"/>
    <w:rsid w:val="00151973"/>
    <w:rsid w:val="00153B65"/>
    <w:rsid w:val="0015543F"/>
    <w:rsid w:val="00155C59"/>
    <w:rsid w:val="001601A1"/>
    <w:rsid w:val="001613D1"/>
    <w:rsid w:val="0016322F"/>
    <w:rsid w:val="00163AD5"/>
    <w:rsid w:val="0016523A"/>
    <w:rsid w:val="00173E4D"/>
    <w:rsid w:val="00176547"/>
    <w:rsid w:val="001775E8"/>
    <w:rsid w:val="00181689"/>
    <w:rsid w:val="00183ACF"/>
    <w:rsid w:val="0018521D"/>
    <w:rsid w:val="0019202A"/>
    <w:rsid w:val="00192FB1"/>
    <w:rsid w:val="001941C2"/>
    <w:rsid w:val="00195B28"/>
    <w:rsid w:val="00195BFF"/>
    <w:rsid w:val="00196061"/>
    <w:rsid w:val="00196E25"/>
    <w:rsid w:val="001A2046"/>
    <w:rsid w:val="001A29A2"/>
    <w:rsid w:val="001A5709"/>
    <w:rsid w:val="001B200D"/>
    <w:rsid w:val="001B2937"/>
    <w:rsid w:val="001B4916"/>
    <w:rsid w:val="001C099D"/>
    <w:rsid w:val="001C2811"/>
    <w:rsid w:val="001C2D24"/>
    <w:rsid w:val="001C6D4B"/>
    <w:rsid w:val="001D0F84"/>
    <w:rsid w:val="001D2C7B"/>
    <w:rsid w:val="001D4686"/>
    <w:rsid w:val="001D4F7B"/>
    <w:rsid w:val="001D6DA6"/>
    <w:rsid w:val="001D7A4D"/>
    <w:rsid w:val="001E3EC8"/>
    <w:rsid w:val="001F53E4"/>
    <w:rsid w:val="00200CAE"/>
    <w:rsid w:val="00204D3B"/>
    <w:rsid w:val="00210344"/>
    <w:rsid w:val="002106DB"/>
    <w:rsid w:val="00213624"/>
    <w:rsid w:val="00214FF2"/>
    <w:rsid w:val="002202A7"/>
    <w:rsid w:val="00224FAA"/>
    <w:rsid w:val="002253B3"/>
    <w:rsid w:val="00225948"/>
    <w:rsid w:val="00226265"/>
    <w:rsid w:val="00234B43"/>
    <w:rsid w:val="00242963"/>
    <w:rsid w:val="002441AB"/>
    <w:rsid w:val="00245B36"/>
    <w:rsid w:val="0024622D"/>
    <w:rsid w:val="002464E5"/>
    <w:rsid w:val="00247662"/>
    <w:rsid w:val="00250EBB"/>
    <w:rsid w:val="00251283"/>
    <w:rsid w:val="00257E8C"/>
    <w:rsid w:val="002609F6"/>
    <w:rsid w:val="002621F7"/>
    <w:rsid w:val="00265226"/>
    <w:rsid w:val="002815CC"/>
    <w:rsid w:val="00282C4E"/>
    <w:rsid w:val="00290B6E"/>
    <w:rsid w:val="00291C69"/>
    <w:rsid w:val="002937AF"/>
    <w:rsid w:val="00296AA1"/>
    <w:rsid w:val="00297A1A"/>
    <w:rsid w:val="00297D1B"/>
    <w:rsid w:val="00297DF4"/>
    <w:rsid w:val="002A1379"/>
    <w:rsid w:val="002A3385"/>
    <w:rsid w:val="002A5934"/>
    <w:rsid w:val="002A6EF1"/>
    <w:rsid w:val="002B1DF6"/>
    <w:rsid w:val="002B3B56"/>
    <w:rsid w:val="002B3D1E"/>
    <w:rsid w:val="002B406B"/>
    <w:rsid w:val="002B77F8"/>
    <w:rsid w:val="002C05CC"/>
    <w:rsid w:val="002C06DE"/>
    <w:rsid w:val="002C0F86"/>
    <w:rsid w:val="002C1BAB"/>
    <w:rsid w:val="002C294A"/>
    <w:rsid w:val="002C3287"/>
    <w:rsid w:val="002C4595"/>
    <w:rsid w:val="002D2DA8"/>
    <w:rsid w:val="002D6110"/>
    <w:rsid w:val="002D71B7"/>
    <w:rsid w:val="002E6E66"/>
    <w:rsid w:val="002F4216"/>
    <w:rsid w:val="002F53DF"/>
    <w:rsid w:val="002F557D"/>
    <w:rsid w:val="002F5F88"/>
    <w:rsid w:val="002F7B4B"/>
    <w:rsid w:val="003009CF"/>
    <w:rsid w:val="003014B1"/>
    <w:rsid w:val="00303912"/>
    <w:rsid w:val="0030449C"/>
    <w:rsid w:val="003106B9"/>
    <w:rsid w:val="003121AD"/>
    <w:rsid w:val="003135E6"/>
    <w:rsid w:val="00313889"/>
    <w:rsid w:val="003158AF"/>
    <w:rsid w:val="00321A84"/>
    <w:rsid w:val="00322300"/>
    <w:rsid w:val="0032265E"/>
    <w:rsid w:val="003234AD"/>
    <w:rsid w:val="0032479C"/>
    <w:rsid w:val="003249BB"/>
    <w:rsid w:val="0032551D"/>
    <w:rsid w:val="00327054"/>
    <w:rsid w:val="0032797C"/>
    <w:rsid w:val="00340A5E"/>
    <w:rsid w:val="00343692"/>
    <w:rsid w:val="00344070"/>
    <w:rsid w:val="00344F7F"/>
    <w:rsid w:val="00354D2A"/>
    <w:rsid w:val="00354E42"/>
    <w:rsid w:val="003613C0"/>
    <w:rsid w:val="00361DE5"/>
    <w:rsid w:val="003661AF"/>
    <w:rsid w:val="00367156"/>
    <w:rsid w:val="00367BAB"/>
    <w:rsid w:val="00367F91"/>
    <w:rsid w:val="00370F48"/>
    <w:rsid w:val="00372767"/>
    <w:rsid w:val="00376FEB"/>
    <w:rsid w:val="0037707F"/>
    <w:rsid w:val="00380276"/>
    <w:rsid w:val="00380C61"/>
    <w:rsid w:val="00380FC0"/>
    <w:rsid w:val="0038652A"/>
    <w:rsid w:val="00391BEE"/>
    <w:rsid w:val="0039224F"/>
    <w:rsid w:val="00392F4F"/>
    <w:rsid w:val="00393AAF"/>
    <w:rsid w:val="003A0AD5"/>
    <w:rsid w:val="003A1111"/>
    <w:rsid w:val="003A1639"/>
    <w:rsid w:val="003A360B"/>
    <w:rsid w:val="003A5BF8"/>
    <w:rsid w:val="003A69BF"/>
    <w:rsid w:val="003A7FBE"/>
    <w:rsid w:val="003B27E4"/>
    <w:rsid w:val="003C25DF"/>
    <w:rsid w:val="003D7318"/>
    <w:rsid w:val="003E239A"/>
    <w:rsid w:val="003E7466"/>
    <w:rsid w:val="003F111E"/>
    <w:rsid w:val="003F2D67"/>
    <w:rsid w:val="0040333A"/>
    <w:rsid w:val="00403B6E"/>
    <w:rsid w:val="00404775"/>
    <w:rsid w:val="004110A3"/>
    <w:rsid w:val="00412C9C"/>
    <w:rsid w:val="00416DAD"/>
    <w:rsid w:val="00416F46"/>
    <w:rsid w:val="00416F64"/>
    <w:rsid w:val="0042195A"/>
    <w:rsid w:val="0042250F"/>
    <w:rsid w:val="00424B0B"/>
    <w:rsid w:val="00430F92"/>
    <w:rsid w:val="00431EEA"/>
    <w:rsid w:val="00433850"/>
    <w:rsid w:val="00435245"/>
    <w:rsid w:val="0043695B"/>
    <w:rsid w:val="00436A34"/>
    <w:rsid w:val="00437946"/>
    <w:rsid w:val="00444E40"/>
    <w:rsid w:val="00446F5F"/>
    <w:rsid w:val="00451F39"/>
    <w:rsid w:val="004541AA"/>
    <w:rsid w:val="00454644"/>
    <w:rsid w:val="00457D95"/>
    <w:rsid w:val="00461E64"/>
    <w:rsid w:val="00473DFD"/>
    <w:rsid w:val="0047593B"/>
    <w:rsid w:val="00476575"/>
    <w:rsid w:val="0048420B"/>
    <w:rsid w:val="0048735C"/>
    <w:rsid w:val="00497EE8"/>
    <w:rsid w:val="004A0BAD"/>
    <w:rsid w:val="004A0BF5"/>
    <w:rsid w:val="004A1DCA"/>
    <w:rsid w:val="004A748C"/>
    <w:rsid w:val="004B053A"/>
    <w:rsid w:val="004B6AE3"/>
    <w:rsid w:val="004C36D3"/>
    <w:rsid w:val="004C3C46"/>
    <w:rsid w:val="004D1213"/>
    <w:rsid w:val="004D15C0"/>
    <w:rsid w:val="004D358B"/>
    <w:rsid w:val="004D38CC"/>
    <w:rsid w:val="004D468E"/>
    <w:rsid w:val="004F099F"/>
    <w:rsid w:val="004F0C23"/>
    <w:rsid w:val="004F1F0C"/>
    <w:rsid w:val="004F2114"/>
    <w:rsid w:val="004F2950"/>
    <w:rsid w:val="004F5085"/>
    <w:rsid w:val="005039EB"/>
    <w:rsid w:val="00504490"/>
    <w:rsid w:val="005049CA"/>
    <w:rsid w:val="00511281"/>
    <w:rsid w:val="00511CF9"/>
    <w:rsid w:val="00512B42"/>
    <w:rsid w:val="00512D2D"/>
    <w:rsid w:val="00517C22"/>
    <w:rsid w:val="00520FDA"/>
    <w:rsid w:val="00537EB2"/>
    <w:rsid w:val="00541DC2"/>
    <w:rsid w:val="005429A9"/>
    <w:rsid w:val="00543F48"/>
    <w:rsid w:val="00552152"/>
    <w:rsid w:val="00553724"/>
    <w:rsid w:val="00556FB3"/>
    <w:rsid w:val="0055722D"/>
    <w:rsid w:val="005649F4"/>
    <w:rsid w:val="005729BB"/>
    <w:rsid w:val="00586C4D"/>
    <w:rsid w:val="0058734F"/>
    <w:rsid w:val="00587514"/>
    <w:rsid w:val="005878EA"/>
    <w:rsid w:val="0059161C"/>
    <w:rsid w:val="00597285"/>
    <w:rsid w:val="0059797F"/>
    <w:rsid w:val="005A3C71"/>
    <w:rsid w:val="005A3FE8"/>
    <w:rsid w:val="005A4910"/>
    <w:rsid w:val="005B1960"/>
    <w:rsid w:val="005C1053"/>
    <w:rsid w:val="005C2046"/>
    <w:rsid w:val="005C24CD"/>
    <w:rsid w:val="005C3C9F"/>
    <w:rsid w:val="005D0B7D"/>
    <w:rsid w:val="005D1ABE"/>
    <w:rsid w:val="005D6CAE"/>
    <w:rsid w:val="005D7433"/>
    <w:rsid w:val="005D7D15"/>
    <w:rsid w:val="005E0472"/>
    <w:rsid w:val="005E4119"/>
    <w:rsid w:val="005E7C8B"/>
    <w:rsid w:val="005F1851"/>
    <w:rsid w:val="005F294B"/>
    <w:rsid w:val="005F6D7A"/>
    <w:rsid w:val="006015D3"/>
    <w:rsid w:val="00603046"/>
    <w:rsid w:val="00604179"/>
    <w:rsid w:val="006103D7"/>
    <w:rsid w:val="00611958"/>
    <w:rsid w:val="00612578"/>
    <w:rsid w:val="006134E4"/>
    <w:rsid w:val="00617552"/>
    <w:rsid w:val="00620C2E"/>
    <w:rsid w:val="006216EF"/>
    <w:rsid w:val="006226DD"/>
    <w:rsid w:val="006236E0"/>
    <w:rsid w:val="00630A2A"/>
    <w:rsid w:val="0063385B"/>
    <w:rsid w:val="00635A0F"/>
    <w:rsid w:val="006360D6"/>
    <w:rsid w:val="00637390"/>
    <w:rsid w:val="00640D7A"/>
    <w:rsid w:val="006416B6"/>
    <w:rsid w:val="00642406"/>
    <w:rsid w:val="0064273B"/>
    <w:rsid w:val="00642B41"/>
    <w:rsid w:val="00642DD5"/>
    <w:rsid w:val="00655282"/>
    <w:rsid w:val="0065568A"/>
    <w:rsid w:val="0065710C"/>
    <w:rsid w:val="006602E4"/>
    <w:rsid w:val="00661655"/>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3A0"/>
    <w:rsid w:val="006B082A"/>
    <w:rsid w:val="006B1DEB"/>
    <w:rsid w:val="006B7AFB"/>
    <w:rsid w:val="006C074F"/>
    <w:rsid w:val="006C13B8"/>
    <w:rsid w:val="006C1B06"/>
    <w:rsid w:val="006C2ECC"/>
    <w:rsid w:val="006C44F5"/>
    <w:rsid w:val="006C78CB"/>
    <w:rsid w:val="006C7F1E"/>
    <w:rsid w:val="006D2616"/>
    <w:rsid w:val="006D784D"/>
    <w:rsid w:val="006E2E09"/>
    <w:rsid w:val="006E3F06"/>
    <w:rsid w:val="006E7B61"/>
    <w:rsid w:val="006F7A7D"/>
    <w:rsid w:val="00700407"/>
    <w:rsid w:val="0071158E"/>
    <w:rsid w:val="007138E6"/>
    <w:rsid w:val="00720AFD"/>
    <w:rsid w:val="00727040"/>
    <w:rsid w:val="00730A71"/>
    <w:rsid w:val="00733D4D"/>
    <w:rsid w:val="00734651"/>
    <w:rsid w:val="00734B6F"/>
    <w:rsid w:val="00736446"/>
    <w:rsid w:val="00736760"/>
    <w:rsid w:val="00737378"/>
    <w:rsid w:val="00743AF8"/>
    <w:rsid w:val="00743D66"/>
    <w:rsid w:val="0074588C"/>
    <w:rsid w:val="007613A3"/>
    <w:rsid w:val="00763BB3"/>
    <w:rsid w:val="00765EDC"/>
    <w:rsid w:val="007903F6"/>
    <w:rsid w:val="007926D7"/>
    <w:rsid w:val="007928E1"/>
    <w:rsid w:val="00794E89"/>
    <w:rsid w:val="00795BE7"/>
    <w:rsid w:val="007960D9"/>
    <w:rsid w:val="0079700B"/>
    <w:rsid w:val="007A0A25"/>
    <w:rsid w:val="007A45CE"/>
    <w:rsid w:val="007A48BB"/>
    <w:rsid w:val="007B2BB0"/>
    <w:rsid w:val="007B61E4"/>
    <w:rsid w:val="007B7C56"/>
    <w:rsid w:val="007C0898"/>
    <w:rsid w:val="007C1B23"/>
    <w:rsid w:val="007C6298"/>
    <w:rsid w:val="007C7C95"/>
    <w:rsid w:val="007D0122"/>
    <w:rsid w:val="007D1833"/>
    <w:rsid w:val="007D28FE"/>
    <w:rsid w:val="007E3CE5"/>
    <w:rsid w:val="007F6B57"/>
    <w:rsid w:val="008018D1"/>
    <w:rsid w:val="00801A24"/>
    <w:rsid w:val="008041A9"/>
    <w:rsid w:val="008108F7"/>
    <w:rsid w:val="00810A19"/>
    <w:rsid w:val="00815174"/>
    <w:rsid w:val="00820683"/>
    <w:rsid w:val="008235A4"/>
    <w:rsid w:val="00825734"/>
    <w:rsid w:val="00825B32"/>
    <w:rsid w:val="00826943"/>
    <w:rsid w:val="00827749"/>
    <w:rsid w:val="00830BBE"/>
    <w:rsid w:val="008318F0"/>
    <w:rsid w:val="0083525D"/>
    <w:rsid w:val="00840270"/>
    <w:rsid w:val="008423B4"/>
    <w:rsid w:val="00843B86"/>
    <w:rsid w:val="0084473D"/>
    <w:rsid w:val="00844AC0"/>
    <w:rsid w:val="00846729"/>
    <w:rsid w:val="00846E8F"/>
    <w:rsid w:val="0084774C"/>
    <w:rsid w:val="0085116C"/>
    <w:rsid w:val="008515FE"/>
    <w:rsid w:val="008518F2"/>
    <w:rsid w:val="00852E0C"/>
    <w:rsid w:val="00853B41"/>
    <w:rsid w:val="0085667C"/>
    <w:rsid w:val="008569FE"/>
    <w:rsid w:val="00863CC0"/>
    <w:rsid w:val="0086682E"/>
    <w:rsid w:val="00872D7C"/>
    <w:rsid w:val="008741D5"/>
    <w:rsid w:val="008745F6"/>
    <w:rsid w:val="0087756F"/>
    <w:rsid w:val="008836A6"/>
    <w:rsid w:val="008848DB"/>
    <w:rsid w:val="00884DAC"/>
    <w:rsid w:val="00886333"/>
    <w:rsid w:val="0088692F"/>
    <w:rsid w:val="008904D9"/>
    <w:rsid w:val="00890FDC"/>
    <w:rsid w:val="00897EA5"/>
    <w:rsid w:val="008A5C8E"/>
    <w:rsid w:val="008B71FA"/>
    <w:rsid w:val="008C27D5"/>
    <w:rsid w:val="008D2585"/>
    <w:rsid w:val="008D4CBF"/>
    <w:rsid w:val="008D5946"/>
    <w:rsid w:val="008D760E"/>
    <w:rsid w:val="008E1915"/>
    <w:rsid w:val="008E29A9"/>
    <w:rsid w:val="008E3B17"/>
    <w:rsid w:val="008E6842"/>
    <w:rsid w:val="008F0B6C"/>
    <w:rsid w:val="008F338F"/>
    <w:rsid w:val="008F7BEA"/>
    <w:rsid w:val="009027C3"/>
    <w:rsid w:val="009117D1"/>
    <w:rsid w:val="00911E8B"/>
    <w:rsid w:val="009168A1"/>
    <w:rsid w:val="00921854"/>
    <w:rsid w:val="00927C3D"/>
    <w:rsid w:val="00934FF0"/>
    <w:rsid w:val="0094236D"/>
    <w:rsid w:val="00947165"/>
    <w:rsid w:val="0095225F"/>
    <w:rsid w:val="009555AE"/>
    <w:rsid w:val="009569A4"/>
    <w:rsid w:val="00957EAC"/>
    <w:rsid w:val="00961D8C"/>
    <w:rsid w:val="00962384"/>
    <w:rsid w:val="00962C2D"/>
    <w:rsid w:val="00963058"/>
    <w:rsid w:val="00963237"/>
    <w:rsid w:val="00971CEF"/>
    <w:rsid w:val="0097765B"/>
    <w:rsid w:val="00987A75"/>
    <w:rsid w:val="009900A8"/>
    <w:rsid w:val="00992100"/>
    <w:rsid w:val="00993610"/>
    <w:rsid w:val="00996B13"/>
    <w:rsid w:val="009A262B"/>
    <w:rsid w:val="009A2D1A"/>
    <w:rsid w:val="009A356A"/>
    <w:rsid w:val="009A66D7"/>
    <w:rsid w:val="009A7C47"/>
    <w:rsid w:val="009B03AB"/>
    <w:rsid w:val="009B4A51"/>
    <w:rsid w:val="009B5683"/>
    <w:rsid w:val="009B5F91"/>
    <w:rsid w:val="009B5FED"/>
    <w:rsid w:val="009C3A03"/>
    <w:rsid w:val="009C41D6"/>
    <w:rsid w:val="009C468D"/>
    <w:rsid w:val="009D00F9"/>
    <w:rsid w:val="009D18B9"/>
    <w:rsid w:val="009D21D0"/>
    <w:rsid w:val="009D62C2"/>
    <w:rsid w:val="009D6727"/>
    <w:rsid w:val="009D7A30"/>
    <w:rsid w:val="009E024C"/>
    <w:rsid w:val="009E0561"/>
    <w:rsid w:val="009E39CE"/>
    <w:rsid w:val="009E3B2E"/>
    <w:rsid w:val="009E4DBC"/>
    <w:rsid w:val="009E5BB8"/>
    <w:rsid w:val="009E722B"/>
    <w:rsid w:val="009F09FA"/>
    <w:rsid w:val="009F485A"/>
    <w:rsid w:val="00A004D4"/>
    <w:rsid w:val="00A02C50"/>
    <w:rsid w:val="00A05A74"/>
    <w:rsid w:val="00A0625A"/>
    <w:rsid w:val="00A12114"/>
    <w:rsid w:val="00A17785"/>
    <w:rsid w:val="00A229BB"/>
    <w:rsid w:val="00A251F3"/>
    <w:rsid w:val="00A32912"/>
    <w:rsid w:val="00A32C5B"/>
    <w:rsid w:val="00A33F93"/>
    <w:rsid w:val="00A36909"/>
    <w:rsid w:val="00A45346"/>
    <w:rsid w:val="00A527E0"/>
    <w:rsid w:val="00A571E7"/>
    <w:rsid w:val="00A61E1F"/>
    <w:rsid w:val="00A663E5"/>
    <w:rsid w:val="00A66A29"/>
    <w:rsid w:val="00A73273"/>
    <w:rsid w:val="00A7376C"/>
    <w:rsid w:val="00A75AC9"/>
    <w:rsid w:val="00A75BF7"/>
    <w:rsid w:val="00A97F76"/>
    <w:rsid w:val="00AA23A4"/>
    <w:rsid w:val="00AA3C26"/>
    <w:rsid w:val="00AA51F4"/>
    <w:rsid w:val="00AA5E88"/>
    <w:rsid w:val="00AA69A3"/>
    <w:rsid w:val="00AA710E"/>
    <w:rsid w:val="00AA777F"/>
    <w:rsid w:val="00AB670E"/>
    <w:rsid w:val="00AB753E"/>
    <w:rsid w:val="00AC32A6"/>
    <w:rsid w:val="00AD02DE"/>
    <w:rsid w:val="00AD282E"/>
    <w:rsid w:val="00AD609A"/>
    <w:rsid w:val="00AD75F1"/>
    <w:rsid w:val="00AE02B3"/>
    <w:rsid w:val="00AE3614"/>
    <w:rsid w:val="00AE7E66"/>
    <w:rsid w:val="00AF18B7"/>
    <w:rsid w:val="00AF26C0"/>
    <w:rsid w:val="00AF4E9D"/>
    <w:rsid w:val="00B06FFB"/>
    <w:rsid w:val="00B12244"/>
    <w:rsid w:val="00B130E8"/>
    <w:rsid w:val="00B17175"/>
    <w:rsid w:val="00B17D86"/>
    <w:rsid w:val="00B21B13"/>
    <w:rsid w:val="00B2232A"/>
    <w:rsid w:val="00B253E2"/>
    <w:rsid w:val="00B36EB3"/>
    <w:rsid w:val="00B42F23"/>
    <w:rsid w:val="00B44546"/>
    <w:rsid w:val="00B445E8"/>
    <w:rsid w:val="00B44B3B"/>
    <w:rsid w:val="00B45FAD"/>
    <w:rsid w:val="00B52910"/>
    <w:rsid w:val="00B54684"/>
    <w:rsid w:val="00B6133F"/>
    <w:rsid w:val="00B62B29"/>
    <w:rsid w:val="00B633FB"/>
    <w:rsid w:val="00B677BA"/>
    <w:rsid w:val="00B70B9F"/>
    <w:rsid w:val="00B72422"/>
    <w:rsid w:val="00B76D84"/>
    <w:rsid w:val="00B80C87"/>
    <w:rsid w:val="00B83A0A"/>
    <w:rsid w:val="00B83C33"/>
    <w:rsid w:val="00B929CC"/>
    <w:rsid w:val="00B93CF5"/>
    <w:rsid w:val="00BA1138"/>
    <w:rsid w:val="00BA32B4"/>
    <w:rsid w:val="00BA5328"/>
    <w:rsid w:val="00BA56BE"/>
    <w:rsid w:val="00BB3515"/>
    <w:rsid w:val="00BB7845"/>
    <w:rsid w:val="00BC7885"/>
    <w:rsid w:val="00BD112E"/>
    <w:rsid w:val="00BE1A0E"/>
    <w:rsid w:val="00BE5F9A"/>
    <w:rsid w:val="00BE7D7D"/>
    <w:rsid w:val="00BF14EC"/>
    <w:rsid w:val="00BF1748"/>
    <w:rsid w:val="00BF29AF"/>
    <w:rsid w:val="00BF3215"/>
    <w:rsid w:val="00BF378F"/>
    <w:rsid w:val="00C05618"/>
    <w:rsid w:val="00C05ED5"/>
    <w:rsid w:val="00C06B27"/>
    <w:rsid w:val="00C15386"/>
    <w:rsid w:val="00C15B14"/>
    <w:rsid w:val="00C206D2"/>
    <w:rsid w:val="00C21A9E"/>
    <w:rsid w:val="00C223A3"/>
    <w:rsid w:val="00C33F34"/>
    <w:rsid w:val="00C3574A"/>
    <w:rsid w:val="00C401CA"/>
    <w:rsid w:val="00C41704"/>
    <w:rsid w:val="00C4373A"/>
    <w:rsid w:val="00C45003"/>
    <w:rsid w:val="00C510A1"/>
    <w:rsid w:val="00C52BDB"/>
    <w:rsid w:val="00C56A35"/>
    <w:rsid w:val="00C6173A"/>
    <w:rsid w:val="00C673C3"/>
    <w:rsid w:val="00C67C97"/>
    <w:rsid w:val="00C70E16"/>
    <w:rsid w:val="00C74B2A"/>
    <w:rsid w:val="00C74E40"/>
    <w:rsid w:val="00C816A2"/>
    <w:rsid w:val="00C87F93"/>
    <w:rsid w:val="00C90392"/>
    <w:rsid w:val="00C94EDB"/>
    <w:rsid w:val="00CA135B"/>
    <w:rsid w:val="00CA2185"/>
    <w:rsid w:val="00CA4431"/>
    <w:rsid w:val="00CA5D32"/>
    <w:rsid w:val="00CA7ADC"/>
    <w:rsid w:val="00CB1E36"/>
    <w:rsid w:val="00CB23B3"/>
    <w:rsid w:val="00CB26B0"/>
    <w:rsid w:val="00CC11EE"/>
    <w:rsid w:val="00CC63A7"/>
    <w:rsid w:val="00CD3B72"/>
    <w:rsid w:val="00CE0C12"/>
    <w:rsid w:val="00CE33C8"/>
    <w:rsid w:val="00CE3A54"/>
    <w:rsid w:val="00CE4D56"/>
    <w:rsid w:val="00CE6100"/>
    <w:rsid w:val="00CF0508"/>
    <w:rsid w:val="00CF0FB0"/>
    <w:rsid w:val="00CF772D"/>
    <w:rsid w:val="00D07EBB"/>
    <w:rsid w:val="00D10058"/>
    <w:rsid w:val="00D14932"/>
    <w:rsid w:val="00D15819"/>
    <w:rsid w:val="00D1647D"/>
    <w:rsid w:val="00D174F1"/>
    <w:rsid w:val="00D27A27"/>
    <w:rsid w:val="00D27FEB"/>
    <w:rsid w:val="00D309B1"/>
    <w:rsid w:val="00D3477B"/>
    <w:rsid w:val="00D34E7E"/>
    <w:rsid w:val="00D35C90"/>
    <w:rsid w:val="00D37402"/>
    <w:rsid w:val="00D40501"/>
    <w:rsid w:val="00D44CAB"/>
    <w:rsid w:val="00D45E50"/>
    <w:rsid w:val="00D5140B"/>
    <w:rsid w:val="00D523CC"/>
    <w:rsid w:val="00D554FD"/>
    <w:rsid w:val="00D6205C"/>
    <w:rsid w:val="00D66429"/>
    <w:rsid w:val="00D74EBE"/>
    <w:rsid w:val="00D75E55"/>
    <w:rsid w:val="00D8239F"/>
    <w:rsid w:val="00D8478A"/>
    <w:rsid w:val="00D86AF0"/>
    <w:rsid w:val="00D90B85"/>
    <w:rsid w:val="00D93ACA"/>
    <w:rsid w:val="00D9530B"/>
    <w:rsid w:val="00DA0ECB"/>
    <w:rsid w:val="00DA2D5B"/>
    <w:rsid w:val="00DA5647"/>
    <w:rsid w:val="00DA6213"/>
    <w:rsid w:val="00DB11D5"/>
    <w:rsid w:val="00DB16F7"/>
    <w:rsid w:val="00DC7F91"/>
    <w:rsid w:val="00DD48DB"/>
    <w:rsid w:val="00DD660A"/>
    <w:rsid w:val="00DD6D6A"/>
    <w:rsid w:val="00DD6D93"/>
    <w:rsid w:val="00DE0E76"/>
    <w:rsid w:val="00DE16E2"/>
    <w:rsid w:val="00DE4715"/>
    <w:rsid w:val="00DE6CE1"/>
    <w:rsid w:val="00DF148B"/>
    <w:rsid w:val="00DF14C4"/>
    <w:rsid w:val="00DF14E0"/>
    <w:rsid w:val="00DF4BEA"/>
    <w:rsid w:val="00DF59DE"/>
    <w:rsid w:val="00E0181F"/>
    <w:rsid w:val="00E01C7D"/>
    <w:rsid w:val="00E117A2"/>
    <w:rsid w:val="00E1679E"/>
    <w:rsid w:val="00E22B52"/>
    <w:rsid w:val="00E23003"/>
    <w:rsid w:val="00E24D8A"/>
    <w:rsid w:val="00E24F5C"/>
    <w:rsid w:val="00E26F48"/>
    <w:rsid w:val="00E30F1D"/>
    <w:rsid w:val="00E32326"/>
    <w:rsid w:val="00E32F1F"/>
    <w:rsid w:val="00E35D74"/>
    <w:rsid w:val="00E3709A"/>
    <w:rsid w:val="00E41596"/>
    <w:rsid w:val="00E42BA6"/>
    <w:rsid w:val="00E43F56"/>
    <w:rsid w:val="00E4478F"/>
    <w:rsid w:val="00E5422D"/>
    <w:rsid w:val="00E55D04"/>
    <w:rsid w:val="00E5705E"/>
    <w:rsid w:val="00E5717A"/>
    <w:rsid w:val="00E6514F"/>
    <w:rsid w:val="00E70E64"/>
    <w:rsid w:val="00E74737"/>
    <w:rsid w:val="00E76994"/>
    <w:rsid w:val="00E86140"/>
    <w:rsid w:val="00E86D37"/>
    <w:rsid w:val="00E92563"/>
    <w:rsid w:val="00E9642F"/>
    <w:rsid w:val="00EA112E"/>
    <w:rsid w:val="00EA1F89"/>
    <w:rsid w:val="00EA74F3"/>
    <w:rsid w:val="00EB30C1"/>
    <w:rsid w:val="00EB5C09"/>
    <w:rsid w:val="00EC1BD3"/>
    <w:rsid w:val="00EC5D66"/>
    <w:rsid w:val="00ED2309"/>
    <w:rsid w:val="00ED61AE"/>
    <w:rsid w:val="00EE1385"/>
    <w:rsid w:val="00EE1469"/>
    <w:rsid w:val="00EE5315"/>
    <w:rsid w:val="00EE7F2B"/>
    <w:rsid w:val="00EF0B31"/>
    <w:rsid w:val="00EF215F"/>
    <w:rsid w:val="00EF64DC"/>
    <w:rsid w:val="00F10ED7"/>
    <w:rsid w:val="00F11F14"/>
    <w:rsid w:val="00F12A18"/>
    <w:rsid w:val="00F165E3"/>
    <w:rsid w:val="00F21C3C"/>
    <w:rsid w:val="00F26309"/>
    <w:rsid w:val="00F26382"/>
    <w:rsid w:val="00F365F9"/>
    <w:rsid w:val="00F400F8"/>
    <w:rsid w:val="00F42BC8"/>
    <w:rsid w:val="00F475EA"/>
    <w:rsid w:val="00F54401"/>
    <w:rsid w:val="00F54A1A"/>
    <w:rsid w:val="00F5654A"/>
    <w:rsid w:val="00F56D93"/>
    <w:rsid w:val="00F6107B"/>
    <w:rsid w:val="00F6340C"/>
    <w:rsid w:val="00F64D11"/>
    <w:rsid w:val="00F84ADB"/>
    <w:rsid w:val="00F92070"/>
    <w:rsid w:val="00F9217E"/>
    <w:rsid w:val="00F923A4"/>
    <w:rsid w:val="00F940D1"/>
    <w:rsid w:val="00F96FED"/>
    <w:rsid w:val="00FA1BF6"/>
    <w:rsid w:val="00FA3609"/>
    <w:rsid w:val="00FB0FBB"/>
    <w:rsid w:val="00FC08B8"/>
    <w:rsid w:val="00FC3BE2"/>
    <w:rsid w:val="00FC624F"/>
    <w:rsid w:val="00FD0D44"/>
    <w:rsid w:val="00FD2DD0"/>
    <w:rsid w:val="00FE1EE3"/>
    <w:rsid w:val="00FE64AE"/>
    <w:rsid w:val="00FE6E74"/>
    <w:rsid w:val="00FF1A04"/>
    <w:rsid w:val="00FF3CD4"/>
    <w:rsid w:val="00FF4973"/>
    <w:rsid w:val="00FF57E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682C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List Paragraph1 Char,List Paragraph11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54684"/>
    <w:rPr>
      <w:color w:val="605E5C"/>
      <w:shd w:val="clear" w:color="auto" w:fill="E1DFDD"/>
    </w:rPr>
  </w:style>
  <w:style w:type="character" w:customStyle="1" w:styleId="gc-revision-history">
    <w:name w:val="gc-revision-history"/>
    <w:basedOn w:val="DefaultParagraphFont"/>
    <w:rsid w:val="0005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67421277">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04082466">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bucks.ac.uk/home" TargetMode="External"/><Relationship Id="rId3" Type="http://schemas.openxmlformats.org/officeDocument/2006/relationships/customXml" Target="../customXml/item3.xml"/><Relationship Id="rId21" Type="http://schemas.openxmlformats.org/officeDocument/2006/relationships/hyperlink" Target="http://buckstvlep.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ingham.ac.uk/" TargetMode="External"/><Relationship Id="rId2" Type="http://schemas.openxmlformats.org/officeDocument/2006/relationships/customXml" Target="../customXml/item2.xml"/><Relationship Id="rId16" Type="http://schemas.openxmlformats.org/officeDocument/2006/relationships/hyperlink" Target="http://www.nfts.co.uk/immersive" TargetMode="External"/><Relationship Id="rId20" Type="http://schemas.openxmlformats.org/officeDocument/2006/relationships/hyperlink" Target="https://www.gov.uk/government/topical-events/the-uks-industrial-strategy?utm_campaign=indstra-wp&amp;utm_source=stakeholder&amp;utm_medium=referral&amp;utm_content=london-southea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ckstvlep.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uckstvlep.co.uk/about-btv/local-industrial-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T6W7HYUETC4M-6132631-274008</_dlc_DocId>
    <_dlc_DocIdUrl xmlns="bdacb442-bfc7-44df-9acc-2a4df8c8cb38">
      <Url>https://bucksbusinessfirst.sharepoint.com/sites/btvlep/_layouts/15/DocIdRedir.aspx?ID=T6W7HYUETC4M-6132631-274008</Url>
      <Description>T6W7HYUETC4M-6132631-274008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4" ma:contentTypeDescription="Create a new document." ma:contentTypeScope="" ma:versionID="905e363607bf28cdf4e96314c1c69267">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A7B3-0238-41C4-8521-1DCDF366D804}">
  <ds:schemaRefs>
    <ds:schemaRef ds:uri="http://schemas.microsoft.com/sharepoint/v3/contenttype/forms"/>
  </ds:schemaRefs>
</ds:datastoreItem>
</file>

<file path=customXml/itemProps2.xml><?xml version="1.0" encoding="utf-8"?>
<ds:datastoreItem xmlns:ds="http://schemas.openxmlformats.org/officeDocument/2006/customXml" ds:itemID="{93FD0659-4E3A-47D1-81ED-6E784E9B6059}">
  <ds:schemaRefs>
    <ds:schemaRef ds:uri="http://purl.org/dc/terms/"/>
    <ds:schemaRef ds:uri="http://purl.org/dc/dcmitype/"/>
    <ds:schemaRef ds:uri="http://schemas.microsoft.com/office/infopath/2007/PartnerControls"/>
    <ds:schemaRef ds:uri="f381c5e9-0710-4874-9e83-7dea9d48a2b2"/>
    <ds:schemaRef ds:uri="http://schemas.microsoft.com/office/2006/documentManagement/types"/>
    <ds:schemaRef ds:uri="http://schemas.microsoft.com/office/2006/metadata/properties"/>
    <ds:schemaRef ds:uri="http://schemas.openxmlformats.org/package/2006/metadata/core-properties"/>
    <ds:schemaRef ds:uri="bdacb442-bfc7-44df-9acc-2a4df8c8cb38"/>
    <ds:schemaRef ds:uri="http://www.w3.org/XML/1998/namespace"/>
    <ds:schemaRef ds:uri="http://purl.org/dc/elements/1.1/"/>
  </ds:schemaRefs>
</ds:datastoreItem>
</file>

<file path=customXml/itemProps3.xml><?xml version="1.0" encoding="utf-8"?>
<ds:datastoreItem xmlns:ds="http://schemas.openxmlformats.org/officeDocument/2006/customXml" ds:itemID="{26114CA2-A7A9-4574-BE88-58DE1B0C9D11}">
  <ds:schemaRefs>
    <ds:schemaRef ds:uri="http://schemas.microsoft.com/sharepoint/events"/>
  </ds:schemaRefs>
</ds:datastoreItem>
</file>

<file path=customXml/itemProps4.xml><?xml version="1.0" encoding="utf-8"?>
<ds:datastoreItem xmlns:ds="http://schemas.openxmlformats.org/officeDocument/2006/customXml" ds:itemID="{DA1D47CE-CB8F-484B-BC18-3528A582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5907F-CBA5-4D03-937D-6D34C464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24</cp:revision>
  <cp:lastPrinted>2019-04-10T15:23:00Z</cp:lastPrinted>
  <dcterms:created xsi:type="dcterms:W3CDTF">2019-04-11T09:11:00Z</dcterms:created>
  <dcterms:modified xsi:type="dcterms:W3CDTF">2019-04-12T13:05:00Z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16319200</vt:r8>
  </property>
  <property fmtid="{D5CDD505-2E9C-101B-9397-08002B2CF9AE}" pid="4" name="AuthorIds_UIVersion_512">
    <vt:lpwstr>32</vt:lpwstr>
  </property>
  <property fmtid="{D5CDD505-2E9C-101B-9397-08002B2CF9AE}" pid="5" name="_dlc_DocIdItemGuid">
    <vt:lpwstr>6f203eec-ad2e-45c2-8967-71dadf30cf3b</vt:lpwstr>
  </property>
</Properties>
</file>