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AF0220" w:rsidRDefault="001A062D" w:rsidP="009921FB">
      <w:pPr>
        <w:rPr>
          <w:rFonts w:asciiTheme="minorBidi" w:hAnsiTheme="minorBidi"/>
          <w:lang w:val="pt-BR"/>
        </w:rPr>
      </w:pPr>
      <w:r>
        <w:rPr>
          <w:rFonts w:asciiTheme="minorBidi" w:hAnsiTheme="minorBidi"/>
          <w:lang w:val="pt-BR"/>
        </w:rPr>
        <w:t>No. 00</w:t>
      </w:r>
      <w:r w:rsidR="00AB5901">
        <w:rPr>
          <w:rFonts w:asciiTheme="minorBidi" w:hAnsiTheme="minorBidi"/>
          <w:lang w:val="pt-BR"/>
        </w:rPr>
        <w:t>7</w:t>
      </w:r>
      <w:r>
        <w:rPr>
          <w:rFonts w:asciiTheme="minorBidi" w:hAnsiTheme="minorBidi"/>
          <w:lang w:val="pt-BR"/>
        </w:rPr>
        <w:t>.19</w:t>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t xml:space="preserve">        </w:t>
      </w:r>
      <w:r w:rsidR="009901C6">
        <w:rPr>
          <w:rFonts w:asciiTheme="minorBidi" w:hAnsiTheme="minorBidi"/>
          <w:lang w:val="pt-BR"/>
        </w:rPr>
        <w:t>7</w:t>
      </w:r>
      <w:r w:rsidR="007613A3" w:rsidRPr="00AF0220">
        <w:rPr>
          <w:rFonts w:asciiTheme="minorBidi" w:hAnsiTheme="minorBidi"/>
          <w:lang w:val="pt-BR"/>
        </w:rPr>
        <w:t xml:space="preserve"> </w:t>
      </w:r>
      <w:r w:rsidR="00AB5901">
        <w:rPr>
          <w:rFonts w:asciiTheme="minorBidi" w:hAnsiTheme="minorBidi"/>
          <w:lang w:val="pt-BR"/>
        </w:rPr>
        <w:t>March</w:t>
      </w:r>
      <w:r>
        <w:rPr>
          <w:rFonts w:asciiTheme="minorBidi" w:hAnsiTheme="minorBidi"/>
          <w:lang w:val="pt-BR"/>
        </w:rPr>
        <w:t xml:space="preserve"> 2019</w:t>
      </w:r>
    </w:p>
    <w:p w:rsidR="00052D24" w:rsidRPr="00AF0220" w:rsidRDefault="002F557D" w:rsidP="00F11F14">
      <w:pPr>
        <w:spacing w:after="0" w:line="360" w:lineRule="auto"/>
        <w:jc w:val="center"/>
        <w:rPr>
          <w:rFonts w:asciiTheme="minorBidi" w:hAnsiTheme="minorBidi"/>
          <w:b/>
          <w:bCs/>
          <w:sz w:val="24"/>
          <w:szCs w:val="24"/>
          <w:lang w:val="pt-BR"/>
        </w:rPr>
      </w:pPr>
      <w:r w:rsidRPr="00AF0220">
        <w:rPr>
          <w:rFonts w:asciiTheme="minorBidi" w:hAnsiTheme="minorBidi"/>
          <w:b/>
          <w:bCs/>
          <w:sz w:val="24"/>
          <w:szCs w:val="24"/>
          <w:lang w:val="pt-BR"/>
        </w:rPr>
        <w:t>N E W S  R E L E A S E</w:t>
      </w:r>
    </w:p>
    <w:p w:rsidR="00354E42" w:rsidRPr="00AF0220" w:rsidRDefault="00354E42" w:rsidP="00EA1F89">
      <w:pPr>
        <w:spacing w:after="0" w:line="360" w:lineRule="auto"/>
        <w:rPr>
          <w:rFonts w:asciiTheme="minorBidi" w:hAnsiTheme="minorBidi"/>
          <w:b/>
          <w:bCs/>
          <w:color w:val="FF0000"/>
          <w:sz w:val="24"/>
          <w:szCs w:val="24"/>
          <w:lang w:val="pt-BR"/>
        </w:rPr>
      </w:pPr>
    </w:p>
    <w:p w:rsidR="00391BEE" w:rsidRDefault="00AB5901" w:rsidP="00185B6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AB5901">
        <w:rPr>
          <w:rFonts w:asciiTheme="minorBidi" w:eastAsia="Times New Roman" w:hAnsiTheme="minorBidi"/>
          <w:b/>
          <w:bCs/>
          <w:spacing w:val="-12"/>
          <w:kern w:val="36"/>
          <w:sz w:val="24"/>
          <w:szCs w:val="24"/>
          <w:bdr w:val="none" w:sz="0" w:space="0" w:color="auto" w:frame="1"/>
        </w:rPr>
        <w:t>Lord</w:t>
      </w:r>
      <w:r>
        <w:rPr>
          <w:rFonts w:asciiTheme="minorBidi" w:eastAsia="Times New Roman" w:hAnsiTheme="minorBidi"/>
          <w:b/>
          <w:bCs/>
          <w:spacing w:val="-12"/>
          <w:kern w:val="36"/>
          <w:sz w:val="24"/>
          <w:szCs w:val="24"/>
          <w:bdr w:val="none" w:sz="0" w:space="0" w:color="auto" w:frame="1"/>
        </w:rPr>
        <w:t xml:space="preserve"> Agnew sees careers excellence in action</w:t>
      </w:r>
    </w:p>
    <w:p w:rsidR="00AB5901" w:rsidRPr="000575B9" w:rsidRDefault="00AB5901" w:rsidP="000575B9">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0533D7" w:rsidRDefault="000533D7" w:rsidP="000575B9">
      <w:pPr>
        <w:spacing w:after="0" w:line="360" w:lineRule="auto"/>
        <w:textAlignment w:val="baseline"/>
        <w:rPr>
          <w:rFonts w:asciiTheme="minorBidi" w:hAnsiTheme="minorBidi"/>
          <w:sz w:val="24"/>
          <w:szCs w:val="24"/>
          <w:bdr w:val="none" w:sz="0" w:space="0" w:color="auto" w:frame="1"/>
        </w:rPr>
      </w:pPr>
      <w:r w:rsidRPr="000575B9">
        <w:rPr>
          <w:rFonts w:asciiTheme="minorBidi" w:hAnsiTheme="minorBidi"/>
          <w:sz w:val="24"/>
          <w:szCs w:val="24"/>
          <w:bdr w:val="none" w:sz="0" w:space="0" w:color="auto" w:frame="1"/>
        </w:rPr>
        <w:t xml:space="preserve">The Parliamentary Under Secretary of State at </w:t>
      </w:r>
      <w:r w:rsidR="000575B9">
        <w:rPr>
          <w:rFonts w:asciiTheme="minorBidi" w:hAnsiTheme="minorBidi"/>
          <w:sz w:val="24"/>
          <w:szCs w:val="24"/>
          <w:bdr w:val="none" w:sz="0" w:space="0" w:color="auto" w:frame="1"/>
        </w:rPr>
        <w:t>the Department for Education</w:t>
      </w:r>
      <w:r w:rsidRPr="000575B9">
        <w:rPr>
          <w:rFonts w:asciiTheme="minorBidi" w:hAnsiTheme="minorBidi"/>
          <w:sz w:val="24"/>
          <w:szCs w:val="24"/>
          <w:bdr w:val="none" w:sz="0" w:space="0" w:color="auto" w:frame="1"/>
        </w:rPr>
        <w:t xml:space="preserve"> visited The Misbourne</w:t>
      </w:r>
      <w:r w:rsidR="000575B9">
        <w:rPr>
          <w:rFonts w:asciiTheme="minorBidi" w:hAnsiTheme="minorBidi"/>
          <w:sz w:val="24"/>
          <w:szCs w:val="24"/>
          <w:bdr w:val="none" w:sz="0" w:space="0" w:color="auto" w:frame="1"/>
        </w:rPr>
        <w:t xml:space="preserve"> School, Great Missenden,</w:t>
      </w:r>
      <w:r w:rsidRPr="000575B9">
        <w:rPr>
          <w:rFonts w:asciiTheme="minorBidi" w:hAnsiTheme="minorBidi"/>
          <w:sz w:val="24"/>
          <w:szCs w:val="24"/>
          <w:bdr w:val="none" w:sz="0" w:space="0" w:color="auto" w:frame="1"/>
        </w:rPr>
        <w:t xml:space="preserve"> </w:t>
      </w:r>
      <w:r w:rsidR="000575B9">
        <w:rPr>
          <w:rFonts w:asciiTheme="minorBidi" w:hAnsiTheme="minorBidi"/>
          <w:sz w:val="24"/>
          <w:szCs w:val="24"/>
          <w:bdr w:val="none" w:sz="0" w:space="0" w:color="auto" w:frame="1"/>
        </w:rPr>
        <w:t xml:space="preserve">earlier this week to </w:t>
      </w:r>
      <w:r w:rsidRPr="000575B9">
        <w:rPr>
          <w:rFonts w:asciiTheme="minorBidi" w:hAnsiTheme="minorBidi"/>
          <w:sz w:val="24"/>
          <w:szCs w:val="24"/>
          <w:bdr w:val="none" w:sz="0" w:space="0" w:color="auto" w:frame="1"/>
        </w:rPr>
        <w:t>see first-hand what excellent career</w:t>
      </w:r>
      <w:r w:rsidR="00443732">
        <w:rPr>
          <w:rFonts w:asciiTheme="minorBidi" w:hAnsiTheme="minorBidi"/>
          <w:sz w:val="24"/>
          <w:szCs w:val="24"/>
          <w:bdr w:val="none" w:sz="0" w:space="0" w:color="auto" w:frame="1"/>
        </w:rPr>
        <w:t>s education really looks like</w:t>
      </w:r>
      <w:r w:rsidRPr="000575B9">
        <w:rPr>
          <w:rFonts w:asciiTheme="minorBidi" w:hAnsiTheme="minorBidi"/>
          <w:sz w:val="24"/>
          <w:szCs w:val="24"/>
          <w:bdr w:val="none" w:sz="0" w:space="0" w:color="auto" w:frame="1"/>
        </w:rPr>
        <w:t xml:space="preserve">. </w:t>
      </w:r>
    </w:p>
    <w:p w:rsidR="000575B9" w:rsidRDefault="000575B9" w:rsidP="000575B9">
      <w:pPr>
        <w:spacing w:after="0" w:line="360" w:lineRule="auto"/>
        <w:textAlignment w:val="baseline"/>
        <w:rPr>
          <w:rFonts w:asciiTheme="minorBidi" w:hAnsiTheme="minorBidi"/>
          <w:sz w:val="24"/>
          <w:szCs w:val="24"/>
          <w:bdr w:val="none" w:sz="0" w:space="0" w:color="auto" w:frame="1"/>
        </w:rPr>
      </w:pPr>
    </w:p>
    <w:p w:rsidR="00443732" w:rsidRPr="00443732" w:rsidRDefault="00443732" w:rsidP="000575B9">
      <w:pPr>
        <w:spacing w:after="0" w:line="360" w:lineRule="auto"/>
        <w:textAlignment w:val="baseline"/>
        <w:rPr>
          <w:rFonts w:asciiTheme="minorBidi" w:hAnsiTheme="minorBidi"/>
          <w:sz w:val="24"/>
          <w:szCs w:val="24"/>
          <w:bdr w:val="none" w:sz="0" w:space="0" w:color="auto" w:frame="1"/>
        </w:rPr>
      </w:pPr>
      <w:r w:rsidRPr="00443732">
        <w:rPr>
          <w:rFonts w:asciiTheme="minorBidi" w:hAnsiTheme="minorBidi"/>
          <w:sz w:val="24"/>
          <w:szCs w:val="24"/>
          <w:bdr w:val="none" w:sz="0" w:space="0" w:color="auto" w:frame="1"/>
        </w:rPr>
        <w:t xml:space="preserve">Taking place at the start of </w:t>
      </w:r>
      <w:hyperlink r:id="rId10" w:history="1">
        <w:r w:rsidRPr="00443732">
          <w:rPr>
            <w:rStyle w:val="Hyperlink"/>
            <w:rFonts w:asciiTheme="minorBidi" w:hAnsiTheme="minorBidi"/>
            <w:sz w:val="24"/>
            <w:szCs w:val="24"/>
            <w:bdr w:val="none" w:sz="0" w:space="0" w:color="auto" w:frame="1"/>
          </w:rPr>
          <w:t>National Careers Week</w:t>
        </w:r>
      </w:hyperlink>
      <w:r w:rsidRPr="00443732">
        <w:rPr>
          <w:rFonts w:asciiTheme="minorBidi" w:hAnsiTheme="minorBidi"/>
          <w:sz w:val="24"/>
          <w:szCs w:val="24"/>
          <w:bdr w:val="none" w:sz="0" w:space="0" w:color="auto" w:frame="1"/>
        </w:rPr>
        <w:t>, th</w:t>
      </w:r>
      <w:r w:rsidR="00BA0A6F">
        <w:rPr>
          <w:rFonts w:asciiTheme="minorBidi" w:hAnsiTheme="minorBidi"/>
          <w:sz w:val="24"/>
          <w:szCs w:val="24"/>
          <w:bdr w:val="none" w:sz="0" w:space="0" w:color="auto" w:frame="1"/>
        </w:rPr>
        <w:t>e visit was an opportunity for The Misbourne</w:t>
      </w:r>
      <w:r w:rsidRPr="00443732">
        <w:rPr>
          <w:rFonts w:asciiTheme="minorBidi" w:hAnsiTheme="minorBidi"/>
          <w:sz w:val="24"/>
          <w:szCs w:val="24"/>
          <w:bdr w:val="none" w:sz="0" w:space="0" w:color="auto" w:frame="1"/>
        </w:rPr>
        <w:t xml:space="preserve"> to showcase the fantastic work they are doing on careers education for their pupils and how The Careers &amp; Enterprise Company, in partnership with </w:t>
      </w:r>
      <w:hyperlink r:id="rId11" w:history="1">
        <w:r w:rsidRPr="00443732">
          <w:rPr>
            <w:rStyle w:val="Hyperlink"/>
            <w:rFonts w:asciiTheme="minorBidi" w:hAnsiTheme="minorBidi"/>
            <w:sz w:val="24"/>
            <w:szCs w:val="24"/>
          </w:rPr>
          <w:t>Buckinghamshire Thames Valley Local Enterprise Partnership</w:t>
        </w:r>
      </w:hyperlink>
      <w:r>
        <w:rPr>
          <w:rFonts w:asciiTheme="minorBidi" w:hAnsiTheme="minorBidi"/>
          <w:color w:val="000000"/>
          <w:sz w:val="24"/>
          <w:szCs w:val="24"/>
        </w:rPr>
        <w:t>,</w:t>
      </w:r>
      <w:r w:rsidRPr="00443732">
        <w:rPr>
          <w:rFonts w:asciiTheme="minorBidi" w:hAnsiTheme="minorBidi"/>
          <w:color w:val="000000"/>
          <w:sz w:val="24"/>
          <w:szCs w:val="24"/>
        </w:rPr>
        <w:t xml:space="preserve"> is supporting this.</w:t>
      </w:r>
    </w:p>
    <w:p w:rsidR="00443732" w:rsidRPr="00443732" w:rsidRDefault="00443732" w:rsidP="000575B9">
      <w:pPr>
        <w:spacing w:after="0" w:line="360" w:lineRule="auto"/>
        <w:textAlignment w:val="baseline"/>
        <w:rPr>
          <w:rFonts w:asciiTheme="minorBidi" w:hAnsiTheme="minorBidi"/>
          <w:sz w:val="24"/>
          <w:szCs w:val="24"/>
          <w:bdr w:val="none" w:sz="0" w:space="0" w:color="auto" w:frame="1"/>
        </w:rPr>
      </w:pPr>
    </w:p>
    <w:p w:rsidR="000533D7" w:rsidRPr="000575B9" w:rsidRDefault="00443732" w:rsidP="00E67C91">
      <w:pPr>
        <w:spacing w:after="0" w:line="360" w:lineRule="auto"/>
        <w:textAlignment w:val="baseline"/>
        <w:rPr>
          <w:rFonts w:asciiTheme="minorBidi" w:hAnsiTheme="minorBidi"/>
          <w:sz w:val="24"/>
          <w:szCs w:val="24"/>
          <w:bdr w:val="none" w:sz="0" w:space="0" w:color="auto" w:frame="1"/>
        </w:rPr>
      </w:pPr>
      <w:r>
        <w:rPr>
          <w:rFonts w:asciiTheme="minorBidi" w:hAnsiTheme="minorBidi"/>
          <w:sz w:val="24"/>
          <w:szCs w:val="24"/>
          <w:bdr w:val="none" w:sz="0" w:space="0" w:color="auto" w:frame="1"/>
        </w:rPr>
        <w:t>Lord Agnew visited the</w:t>
      </w:r>
      <w:r w:rsidR="000575B9" w:rsidRPr="000575B9">
        <w:rPr>
          <w:rFonts w:asciiTheme="minorBidi" w:hAnsiTheme="minorBidi"/>
          <w:sz w:val="24"/>
          <w:szCs w:val="24"/>
          <w:bdr w:val="none" w:sz="0" w:space="0" w:color="auto" w:frame="1"/>
        </w:rPr>
        <w:t xml:space="preserve"> School</w:t>
      </w:r>
      <w:r w:rsidR="000533D7" w:rsidRPr="000575B9">
        <w:rPr>
          <w:rFonts w:asciiTheme="minorBidi" w:hAnsiTheme="minorBidi"/>
          <w:sz w:val="24"/>
          <w:szCs w:val="24"/>
          <w:bdr w:val="none" w:sz="0" w:space="0" w:color="auto" w:frame="1"/>
        </w:rPr>
        <w:t xml:space="preserve"> on Monday for a round table discussion</w:t>
      </w:r>
      <w:r w:rsidR="00FE00AE">
        <w:rPr>
          <w:rFonts w:asciiTheme="minorBidi" w:hAnsiTheme="minorBidi"/>
          <w:sz w:val="24"/>
          <w:szCs w:val="24"/>
          <w:bdr w:val="none" w:sz="0" w:space="0" w:color="auto" w:frame="1"/>
        </w:rPr>
        <w:t>,</w:t>
      </w:r>
      <w:r w:rsidR="000533D7" w:rsidRPr="000575B9">
        <w:rPr>
          <w:rFonts w:asciiTheme="minorBidi" w:hAnsiTheme="minorBidi"/>
          <w:sz w:val="24"/>
          <w:szCs w:val="24"/>
          <w:bdr w:val="none" w:sz="0" w:space="0" w:color="auto" w:frame="1"/>
        </w:rPr>
        <w:t xml:space="preserve"> </w:t>
      </w:r>
      <w:r w:rsidR="00E67C91">
        <w:rPr>
          <w:rFonts w:asciiTheme="minorBidi" w:hAnsiTheme="minorBidi"/>
          <w:sz w:val="24"/>
          <w:szCs w:val="24"/>
          <w:bdr w:val="none" w:sz="0" w:space="0" w:color="auto" w:frame="1"/>
        </w:rPr>
        <w:t>which included</w:t>
      </w:r>
      <w:r w:rsidR="000533D7" w:rsidRPr="000575B9">
        <w:rPr>
          <w:rFonts w:asciiTheme="minorBidi" w:hAnsiTheme="minorBidi"/>
          <w:sz w:val="24"/>
          <w:szCs w:val="24"/>
          <w:bdr w:val="none" w:sz="0" w:space="0" w:color="auto" w:frame="1"/>
        </w:rPr>
        <w:t xml:space="preserve"> </w:t>
      </w:r>
      <w:r w:rsidR="00E67C91" w:rsidRPr="009901C6">
        <w:rPr>
          <w:rFonts w:asciiTheme="minorBidi" w:hAnsiTheme="minorBidi"/>
          <w:sz w:val="24"/>
          <w:szCs w:val="24"/>
          <w:bdr w:val="none" w:sz="0" w:space="0" w:color="auto" w:frame="1"/>
        </w:rPr>
        <w:t xml:space="preserve">BTVLEP’s Skills Development Manager, Jackie Campbell, </w:t>
      </w:r>
      <w:hyperlink r:id="rId12" w:history="1">
        <w:r w:rsidR="000575B9" w:rsidRPr="009901C6">
          <w:rPr>
            <w:rStyle w:val="Hyperlink"/>
            <w:rFonts w:asciiTheme="minorBidi" w:hAnsiTheme="minorBidi"/>
            <w:sz w:val="24"/>
            <w:szCs w:val="24"/>
            <w:bdr w:val="none" w:sz="0" w:space="0" w:color="auto" w:frame="1"/>
          </w:rPr>
          <w:t>Bucks Skills Hub</w:t>
        </w:r>
      </w:hyperlink>
      <w:r w:rsidR="000533D7" w:rsidRPr="009901C6">
        <w:rPr>
          <w:rFonts w:asciiTheme="minorBidi" w:hAnsiTheme="minorBidi"/>
          <w:sz w:val="24"/>
          <w:szCs w:val="24"/>
          <w:bdr w:val="none" w:sz="0" w:space="0" w:color="auto" w:frame="1"/>
        </w:rPr>
        <w:t xml:space="preserve"> Under 19 Skills Manager</w:t>
      </w:r>
      <w:r w:rsidR="00E67C91" w:rsidRPr="009901C6">
        <w:rPr>
          <w:rFonts w:asciiTheme="minorBidi" w:hAnsiTheme="minorBidi"/>
          <w:sz w:val="24"/>
          <w:szCs w:val="24"/>
          <w:bdr w:val="none" w:sz="0" w:space="0" w:color="auto" w:frame="1"/>
        </w:rPr>
        <w:t xml:space="preserve"> </w:t>
      </w:r>
      <w:r w:rsidR="000533D7" w:rsidRPr="009901C6">
        <w:rPr>
          <w:rFonts w:asciiTheme="minorBidi" w:hAnsiTheme="minorBidi"/>
          <w:sz w:val="24"/>
          <w:szCs w:val="24"/>
          <w:bdr w:val="none" w:sz="0" w:space="0" w:color="auto" w:frame="1"/>
        </w:rPr>
        <w:t>and Careers Hub Lead</w:t>
      </w:r>
      <w:r w:rsidR="000575B9" w:rsidRPr="009901C6">
        <w:rPr>
          <w:rFonts w:asciiTheme="minorBidi" w:hAnsiTheme="minorBidi"/>
          <w:sz w:val="24"/>
          <w:szCs w:val="24"/>
          <w:bdr w:val="none" w:sz="0" w:space="0" w:color="auto" w:frame="1"/>
        </w:rPr>
        <w:t>, Marina Jackson</w:t>
      </w:r>
      <w:r w:rsidR="000575B9">
        <w:rPr>
          <w:rFonts w:asciiTheme="minorBidi" w:hAnsiTheme="minorBidi"/>
          <w:sz w:val="24"/>
          <w:szCs w:val="24"/>
          <w:bdr w:val="none" w:sz="0" w:space="0" w:color="auto" w:frame="1"/>
        </w:rPr>
        <w:t>,</w:t>
      </w:r>
      <w:r w:rsidR="00EC76AA">
        <w:rPr>
          <w:rFonts w:asciiTheme="minorBidi" w:hAnsiTheme="minorBidi"/>
          <w:sz w:val="24"/>
          <w:szCs w:val="24"/>
          <w:bdr w:val="none" w:sz="0" w:space="0" w:color="auto" w:frame="1"/>
        </w:rPr>
        <w:t xml:space="preserve"> along with </w:t>
      </w:r>
      <w:r w:rsidR="000533D7" w:rsidRPr="000575B9">
        <w:rPr>
          <w:rFonts w:asciiTheme="minorBidi" w:hAnsiTheme="minorBidi"/>
          <w:sz w:val="24"/>
          <w:szCs w:val="24"/>
          <w:bdr w:val="none" w:sz="0" w:space="0" w:color="auto" w:frame="1"/>
        </w:rPr>
        <w:t xml:space="preserve">Claudia Harris, CEO of The Careers &amp; Enterprise Company. </w:t>
      </w:r>
    </w:p>
    <w:p w:rsidR="000575B9" w:rsidRPr="000575B9" w:rsidRDefault="000575B9" w:rsidP="000575B9">
      <w:pPr>
        <w:spacing w:after="0" w:line="360" w:lineRule="auto"/>
        <w:textAlignment w:val="baseline"/>
        <w:rPr>
          <w:rFonts w:asciiTheme="minorBidi" w:hAnsiTheme="minorBidi"/>
          <w:color w:val="0070C0"/>
          <w:sz w:val="24"/>
          <w:szCs w:val="24"/>
          <w:bdr w:val="none" w:sz="0" w:space="0" w:color="auto" w:frame="1"/>
        </w:rPr>
      </w:pPr>
    </w:p>
    <w:p w:rsidR="00116604" w:rsidRDefault="00CE47A5" w:rsidP="00CE47A5">
      <w:pPr>
        <w:spacing w:after="0" w:line="360" w:lineRule="auto"/>
        <w:textAlignment w:val="baseline"/>
        <w:rPr>
          <w:rFonts w:asciiTheme="minorBidi" w:hAnsiTheme="minorBidi"/>
          <w:color w:val="000000"/>
        </w:rPr>
      </w:pPr>
      <w:r>
        <w:rPr>
          <w:rFonts w:asciiTheme="minorBidi" w:hAnsiTheme="minorBidi"/>
          <w:sz w:val="24"/>
          <w:szCs w:val="24"/>
          <w:bdr w:val="none" w:sz="0" w:space="0" w:color="auto" w:frame="1"/>
        </w:rPr>
        <w:t>In addition, d</w:t>
      </w:r>
      <w:r w:rsidR="00EA5F52" w:rsidRPr="00EA5F52">
        <w:rPr>
          <w:rFonts w:asciiTheme="minorBidi" w:hAnsiTheme="minorBidi"/>
          <w:sz w:val="24"/>
          <w:szCs w:val="24"/>
          <w:bdr w:val="none" w:sz="0" w:space="0" w:color="auto" w:frame="1"/>
        </w:rPr>
        <w:t xml:space="preserve">uring the visit </w:t>
      </w:r>
      <w:r w:rsidR="000533D7" w:rsidRPr="00EA5F52">
        <w:rPr>
          <w:rFonts w:asciiTheme="minorBidi" w:hAnsiTheme="minorBidi"/>
          <w:sz w:val="24"/>
          <w:szCs w:val="24"/>
          <w:bdr w:val="none" w:sz="0" w:space="0" w:color="auto" w:frame="1"/>
        </w:rPr>
        <w:t xml:space="preserve">The Misbourne’s Careers Leader Helen Hill and </w:t>
      </w:r>
      <w:r w:rsidR="00E67C91">
        <w:rPr>
          <w:rFonts w:asciiTheme="minorBidi" w:hAnsiTheme="minorBidi"/>
          <w:sz w:val="24"/>
          <w:szCs w:val="24"/>
          <w:bdr w:val="none" w:sz="0" w:space="0" w:color="auto" w:frame="1"/>
        </w:rPr>
        <w:t xml:space="preserve">Head </w:t>
      </w:r>
      <w:r w:rsidR="00E67C91" w:rsidRPr="009901C6">
        <w:rPr>
          <w:rFonts w:asciiTheme="minorBidi" w:hAnsiTheme="minorBidi"/>
          <w:sz w:val="24"/>
          <w:szCs w:val="24"/>
          <w:bdr w:val="none" w:sz="0" w:space="0" w:color="auto" w:frame="1"/>
        </w:rPr>
        <w:t>T</w:t>
      </w:r>
      <w:r w:rsidR="000B71E4" w:rsidRPr="00EA5F52">
        <w:rPr>
          <w:rFonts w:asciiTheme="minorBidi" w:hAnsiTheme="minorBidi"/>
          <w:sz w:val="24"/>
          <w:szCs w:val="24"/>
          <w:bdr w:val="none" w:sz="0" w:space="0" w:color="auto" w:frame="1"/>
        </w:rPr>
        <w:t>eacher</w:t>
      </w:r>
      <w:r w:rsidR="000533D7" w:rsidRPr="00EA5F52">
        <w:rPr>
          <w:rFonts w:asciiTheme="minorBidi" w:hAnsiTheme="minorBidi"/>
          <w:sz w:val="24"/>
          <w:szCs w:val="24"/>
          <w:bdr w:val="none" w:sz="0" w:space="0" w:color="auto" w:frame="1"/>
        </w:rPr>
        <w:t xml:space="preserve"> Jo Meloni </w:t>
      </w:r>
      <w:r>
        <w:rPr>
          <w:rFonts w:asciiTheme="minorBidi" w:hAnsiTheme="minorBidi"/>
          <w:sz w:val="24"/>
          <w:szCs w:val="24"/>
          <w:bdr w:val="none" w:sz="0" w:space="0" w:color="auto" w:frame="1"/>
        </w:rPr>
        <w:t>explained</w:t>
      </w:r>
      <w:r w:rsidR="00EA5F52">
        <w:rPr>
          <w:rFonts w:asciiTheme="minorBidi" w:hAnsiTheme="minorBidi"/>
          <w:sz w:val="24"/>
          <w:szCs w:val="24"/>
          <w:bdr w:val="none" w:sz="0" w:space="0" w:color="auto" w:frame="1"/>
        </w:rPr>
        <w:t xml:space="preserve"> how they have</w:t>
      </w:r>
      <w:r w:rsidR="000533D7" w:rsidRPr="00EA5F52">
        <w:rPr>
          <w:rFonts w:asciiTheme="minorBidi" w:hAnsiTheme="minorBidi"/>
          <w:sz w:val="24"/>
          <w:szCs w:val="24"/>
          <w:bdr w:val="none" w:sz="0" w:space="0" w:color="auto" w:frame="1"/>
        </w:rPr>
        <w:t xml:space="preserve"> achieved 7 (nearly 8) of the </w:t>
      </w:r>
      <w:hyperlink r:id="rId13" w:history="1">
        <w:r w:rsidR="000533D7" w:rsidRPr="00443732">
          <w:rPr>
            <w:rStyle w:val="Hyperlink"/>
            <w:rFonts w:asciiTheme="minorBidi" w:hAnsiTheme="minorBidi"/>
            <w:sz w:val="24"/>
            <w:szCs w:val="24"/>
            <w:bdr w:val="none" w:sz="0" w:space="0" w:color="auto" w:frame="1"/>
          </w:rPr>
          <w:t>Gatsby Benchmarks</w:t>
        </w:r>
      </w:hyperlink>
      <w:r w:rsidR="00116604" w:rsidRPr="00116604">
        <w:rPr>
          <w:rFonts w:asciiTheme="minorBidi" w:hAnsiTheme="minorBidi"/>
          <w:sz w:val="24"/>
          <w:szCs w:val="24"/>
          <w:bdr w:val="none" w:sz="0" w:space="0" w:color="auto" w:frame="1"/>
        </w:rPr>
        <w:t xml:space="preserve"> </w:t>
      </w:r>
      <w:r w:rsidR="00443732">
        <w:rPr>
          <w:rFonts w:asciiTheme="minorBidi" w:hAnsiTheme="minorBidi"/>
          <w:sz w:val="24"/>
          <w:szCs w:val="24"/>
          <w:bdr w:val="none" w:sz="0" w:space="0" w:color="auto" w:frame="1"/>
        </w:rPr>
        <w:t>for schools</w:t>
      </w:r>
      <w:r w:rsidR="00116604">
        <w:rPr>
          <w:rFonts w:asciiTheme="minorBidi" w:hAnsiTheme="minorBidi"/>
          <w:color w:val="FF0000"/>
          <w:sz w:val="24"/>
          <w:szCs w:val="24"/>
          <w:bdr w:val="none" w:sz="0" w:space="0" w:color="auto" w:frame="1"/>
        </w:rPr>
        <w:t xml:space="preserve"> </w:t>
      </w:r>
      <w:r w:rsidR="00443732" w:rsidRPr="00443732">
        <w:rPr>
          <w:rFonts w:asciiTheme="minorBidi" w:hAnsiTheme="minorBidi"/>
          <w:sz w:val="24"/>
          <w:szCs w:val="24"/>
          <w:bdr w:val="none" w:sz="0" w:space="0" w:color="auto" w:frame="1"/>
        </w:rPr>
        <w:t>and students put Lord Agnew</w:t>
      </w:r>
      <w:r w:rsidR="00116604" w:rsidRPr="00443732">
        <w:rPr>
          <w:rFonts w:asciiTheme="minorBidi" w:hAnsiTheme="minorBidi"/>
          <w:sz w:val="24"/>
          <w:szCs w:val="24"/>
          <w:bdr w:val="none" w:sz="0" w:space="0" w:color="auto" w:frame="1"/>
        </w:rPr>
        <w:t xml:space="preserve"> under</w:t>
      </w:r>
      <w:r>
        <w:rPr>
          <w:rFonts w:asciiTheme="minorBidi" w:hAnsiTheme="minorBidi"/>
          <w:sz w:val="24"/>
          <w:szCs w:val="24"/>
          <w:bdr w:val="none" w:sz="0" w:space="0" w:color="auto" w:frame="1"/>
        </w:rPr>
        <w:t xml:space="preserve"> the spotlight with intelligent and</w:t>
      </w:r>
      <w:r w:rsidR="00116604" w:rsidRPr="00443732">
        <w:rPr>
          <w:rFonts w:asciiTheme="minorBidi" w:hAnsiTheme="minorBidi"/>
          <w:sz w:val="24"/>
          <w:szCs w:val="24"/>
          <w:bdr w:val="none" w:sz="0" w:space="0" w:color="auto" w:frame="1"/>
        </w:rPr>
        <w:t xml:space="preserve"> </w:t>
      </w:r>
      <w:r w:rsidR="00443732" w:rsidRPr="00443732">
        <w:rPr>
          <w:rFonts w:asciiTheme="minorBidi" w:hAnsiTheme="minorBidi"/>
          <w:sz w:val="24"/>
          <w:szCs w:val="24"/>
          <w:bdr w:val="none" w:sz="0" w:space="0" w:color="auto" w:frame="1"/>
        </w:rPr>
        <w:t>confident questions</w:t>
      </w:r>
      <w:r>
        <w:rPr>
          <w:rFonts w:asciiTheme="minorBidi" w:hAnsiTheme="minorBidi"/>
          <w:sz w:val="24"/>
          <w:szCs w:val="24"/>
          <w:bdr w:val="none" w:sz="0" w:space="0" w:color="auto" w:frame="1"/>
        </w:rPr>
        <w:t xml:space="preserve"> on a range of school topics</w:t>
      </w:r>
      <w:r w:rsidR="00443732" w:rsidRPr="00443732">
        <w:rPr>
          <w:rFonts w:asciiTheme="minorBidi" w:hAnsiTheme="minorBidi"/>
          <w:sz w:val="24"/>
          <w:szCs w:val="24"/>
          <w:bdr w:val="none" w:sz="0" w:space="0" w:color="auto" w:frame="1"/>
        </w:rPr>
        <w:t xml:space="preserve">. </w:t>
      </w:r>
      <w:r w:rsidR="00116604" w:rsidRPr="00443732">
        <w:rPr>
          <w:rFonts w:asciiTheme="minorBidi" w:hAnsiTheme="minorBidi"/>
          <w:sz w:val="24"/>
          <w:szCs w:val="24"/>
          <w:bdr w:val="none" w:sz="0" w:space="0" w:color="auto" w:frame="1"/>
        </w:rPr>
        <w:t xml:space="preserve"> </w:t>
      </w:r>
    </w:p>
    <w:p w:rsidR="00CE47A5" w:rsidRPr="00116604" w:rsidRDefault="00CE47A5" w:rsidP="00CE47A5">
      <w:pPr>
        <w:spacing w:after="0" w:line="360" w:lineRule="auto"/>
        <w:textAlignment w:val="baseline"/>
        <w:rPr>
          <w:rFonts w:asciiTheme="minorBidi" w:hAnsiTheme="minorBidi"/>
          <w:sz w:val="24"/>
          <w:szCs w:val="24"/>
          <w:bdr w:val="none" w:sz="0" w:space="0" w:color="auto" w:frame="1"/>
        </w:rPr>
      </w:pPr>
    </w:p>
    <w:p w:rsidR="00443732" w:rsidRDefault="00116604" w:rsidP="00116604">
      <w:pPr>
        <w:pStyle w:val="NormalWeb"/>
        <w:spacing w:before="0" w:beforeAutospacing="0" w:after="0" w:afterAutospacing="0" w:line="360" w:lineRule="auto"/>
        <w:rPr>
          <w:rFonts w:asciiTheme="minorBidi" w:hAnsiTheme="minorBidi" w:cstheme="minorBidi"/>
          <w:color w:val="000000"/>
        </w:rPr>
      </w:pPr>
      <w:r w:rsidRPr="00116604">
        <w:rPr>
          <w:rFonts w:asciiTheme="minorBidi" w:hAnsiTheme="minorBidi" w:cstheme="minorBidi"/>
          <w:color w:val="000000"/>
        </w:rPr>
        <w:t xml:space="preserve">Jo Meloni, said: “It was a real privilege today to be hosting a visit from Schools Minister Lord Agnew and CEO of the Careers and Enterprise Company, Claudia Harris. We believe passionately in preparing all young people with the skills and </w:t>
      </w:r>
    </w:p>
    <w:p w:rsidR="00BA0A6F" w:rsidRDefault="00BA0A6F" w:rsidP="00116604">
      <w:pPr>
        <w:pStyle w:val="NormalWeb"/>
        <w:spacing w:before="0" w:beforeAutospacing="0" w:after="0" w:afterAutospacing="0" w:line="360" w:lineRule="auto"/>
        <w:rPr>
          <w:rFonts w:asciiTheme="minorBidi" w:hAnsiTheme="minorBidi" w:cstheme="minorBidi"/>
          <w:color w:val="000000"/>
        </w:rPr>
      </w:pPr>
    </w:p>
    <w:p w:rsidR="00443732" w:rsidRPr="00116604" w:rsidRDefault="00443732" w:rsidP="00443732">
      <w:pPr>
        <w:pStyle w:val="NormalWeb"/>
        <w:spacing w:before="0" w:beforeAutospacing="0" w:after="0" w:afterAutospacing="0" w:line="360" w:lineRule="auto"/>
        <w:jc w:val="right"/>
        <w:rPr>
          <w:rFonts w:asciiTheme="minorBidi" w:hAnsiTheme="minorBidi" w:cstheme="minorBidi"/>
          <w:color w:val="000000"/>
        </w:rPr>
      </w:pPr>
      <w:r w:rsidRPr="009D21D0">
        <w:rPr>
          <w:rFonts w:asciiTheme="minorBidi" w:hAnsiTheme="minorBidi"/>
          <w:b/>
          <w:bCs/>
        </w:rPr>
        <w:t>more…</w:t>
      </w:r>
    </w:p>
    <w:p w:rsidR="00443732" w:rsidRPr="009D21D0" w:rsidRDefault="00443732" w:rsidP="00443732">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sidRPr="00AB5901">
        <w:rPr>
          <w:rFonts w:asciiTheme="minorBidi" w:eastAsia="Times New Roman" w:hAnsiTheme="minorBidi"/>
          <w:b/>
          <w:bCs/>
          <w:spacing w:val="-12"/>
          <w:kern w:val="36"/>
          <w:sz w:val="24"/>
          <w:szCs w:val="24"/>
          <w:bdr w:val="none" w:sz="0" w:space="0" w:color="auto" w:frame="1"/>
        </w:rPr>
        <w:lastRenderedPageBreak/>
        <w:t>Lord</w:t>
      </w:r>
      <w:r>
        <w:rPr>
          <w:rFonts w:asciiTheme="minorBidi" w:eastAsia="Times New Roman" w:hAnsiTheme="minorBidi"/>
          <w:b/>
          <w:bCs/>
          <w:spacing w:val="-12"/>
          <w:kern w:val="36"/>
          <w:sz w:val="24"/>
          <w:szCs w:val="24"/>
          <w:bdr w:val="none" w:sz="0" w:space="0" w:color="auto" w:frame="1"/>
        </w:rPr>
        <w:t xml:space="preserve"> Agnew sees careers excellence in action</w:t>
      </w:r>
      <w:r w:rsidRPr="009D21D0">
        <w:rPr>
          <w:rFonts w:asciiTheme="minorBidi" w:eastAsia="Times New Roman" w:hAnsiTheme="minorBidi"/>
          <w:b/>
          <w:bCs/>
          <w:spacing w:val="-12"/>
          <w:kern w:val="36"/>
          <w:sz w:val="24"/>
          <w:szCs w:val="24"/>
          <w:bdr w:val="none" w:sz="0" w:space="0" w:color="auto" w:frame="1"/>
        </w:rPr>
        <w:t xml:space="preserve">: 2 </w:t>
      </w:r>
    </w:p>
    <w:p w:rsidR="00443732" w:rsidRDefault="00443732" w:rsidP="00116604">
      <w:pPr>
        <w:pStyle w:val="NormalWeb"/>
        <w:spacing w:before="0" w:beforeAutospacing="0" w:after="0" w:afterAutospacing="0" w:line="360" w:lineRule="auto"/>
        <w:rPr>
          <w:rFonts w:asciiTheme="minorBidi" w:hAnsiTheme="minorBidi" w:cstheme="minorBidi"/>
          <w:color w:val="000000"/>
        </w:rPr>
      </w:pPr>
    </w:p>
    <w:p w:rsidR="00116604" w:rsidRPr="00CE47A5" w:rsidRDefault="00116604" w:rsidP="00CE47A5">
      <w:pPr>
        <w:pStyle w:val="NormalWeb"/>
        <w:spacing w:before="0" w:beforeAutospacing="0" w:after="0" w:afterAutospacing="0" w:line="360" w:lineRule="auto"/>
        <w:rPr>
          <w:rFonts w:asciiTheme="minorBidi" w:eastAsia="Times New Roman" w:hAnsiTheme="minorBidi"/>
          <w:b/>
          <w:bCs/>
          <w:spacing w:val="-12"/>
          <w:kern w:val="36"/>
          <w:bdr w:val="none" w:sz="0" w:space="0" w:color="auto" w:frame="1"/>
        </w:rPr>
      </w:pPr>
      <w:r w:rsidRPr="00116604">
        <w:rPr>
          <w:rFonts w:asciiTheme="minorBidi" w:hAnsiTheme="minorBidi" w:cstheme="minorBidi"/>
          <w:color w:val="000000"/>
        </w:rPr>
        <w:t>attributes to go on from The Misbourne and lead happy and successful lives. Careers education, in all its guises is so central to this which is why we put it at the he</w:t>
      </w:r>
      <w:r w:rsidR="00E67C91">
        <w:rPr>
          <w:rFonts w:asciiTheme="minorBidi" w:hAnsiTheme="minorBidi" w:cstheme="minorBidi"/>
          <w:color w:val="000000"/>
        </w:rPr>
        <w:t xml:space="preserve">art of our curriculum. As Lead </w:t>
      </w:r>
      <w:r w:rsidR="00E67C91" w:rsidRPr="00E02B24">
        <w:rPr>
          <w:rFonts w:asciiTheme="minorBidi" w:hAnsiTheme="minorBidi" w:cstheme="minorBidi"/>
          <w:color w:val="000000"/>
        </w:rPr>
        <w:t>S</w:t>
      </w:r>
      <w:r w:rsidRPr="00116604">
        <w:rPr>
          <w:rFonts w:asciiTheme="minorBidi" w:hAnsiTheme="minorBidi" w:cstheme="minorBidi"/>
          <w:color w:val="000000"/>
        </w:rPr>
        <w:t>chool for the Buckinghamshire Thames Valley Careers Hub</w:t>
      </w:r>
      <w:r w:rsidR="00FE00AE">
        <w:rPr>
          <w:rFonts w:asciiTheme="minorBidi" w:hAnsiTheme="minorBidi" w:cstheme="minorBidi"/>
          <w:color w:val="000000"/>
        </w:rPr>
        <w:t>,</w:t>
      </w:r>
      <w:bookmarkStart w:id="0" w:name="_GoBack"/>
      <w:bookmarkEnd w:id="0"/>
      <w:r w:rsidRPr="00116604">
        <w:rPr>
          <w:rFonts w:asciiTheme="minorBidi" w:hAnsiTheme="minorBidi" w:cstheme="minorBidi"/>
          <w:color w:val="000000"/>
        </w:rPr>
        <w:t xml:space="preserve"> we take our role seriously in working with other schools and the </w:t>
      </w:r>
      <w:r w:rsidRPr="00CE47A5">
        <w:rPr>
          <w:rFonts w:asciiTheme="minorBidi" w:hAnsiTheme="minorBidi" w:cstheme="minorBidi"/>
          <w:color w:val="000000"/>
        </w:rPr>
        <w:t xml:space="preserve">Buckinghamshire Thames Valley </w:t>
      </w:r>
      <w:r w:rsidR="00CE47A5">
        <w:rPr>
          <w:rFonts w:asciiTheme="minorBidi" w:hAnsiTheme="minorBidi" w:cstheme="minorBidi"/>
          <w:color w:val="000000"/>
        </w:rPr>
        <w:t>LEP</w:t>
      </w:r>
      <w:r w:rsidRPr="00116604">
        <w:rPr>
          <w:rFonts w:asciiTheme="minorBidi" w:hAnsiTheme="minorBidi" w:cstheme="minorBidi"/>
          <w:color w:val="000000"/>
        </w:rPr>
        <w:t xml:space="preserve"> to develop sustainable careers programmes and were pleased to be able to share this work with the Minister today.</w:t>
      </w:r>
      <w:r>
        <w:rPr>
          <w:rFonts w:asciiTheme="minorBidi" w:hAnsiTheme="minorBidi" w:cstheme="minorBidi"/>
          <w:color w:val="000000"/>
        </w:rPr>
        <w:t xml:space="preserve">” </w:t>
      </w:r>
      <w:r w:rsidRPr="00116604">
        <w:rPr>
          <w:rFonts w:asciiTheme="minorBidi" w:hAnsiTheme="minorBidi" w:cstheme="minorBidi"/>
          <w:color w:val="000000"/>
        </w:rPr>
        <w:t> </w:t>
      </w:r>
      <w:r>
        <w:rPr>
          <w:rFonts w:asciiTheme="minorBidi" w:hAnsiTheme="minorBidi" w:cstheme="minorBidi"/>
          <w:color w:val="000000"/>
        </w:rPr>
        <w:tab/>
      </w:r>
      <w:r>
        <w:rPr>
          <w:rFonts w:asciiTheme="minorBidi" w:hAnsiTheme="minorBidi" w:cstheme="minorBidi"/>
          <w:color w:val="000000"/>
        </w:rPr>
        <w:tab/>
      </w:r>
      <w:r>
        <w:rPr>
          <w:rFonts w:asciiTheme="minorBidi" w:hAnsiTheme="minorBidi" w:cstheme="minorBidi"/>
          <w:color w:val="000000"/>
        </w:rPr>
        <w:tab/>
      </w:r>
      <w:r>
        <w:rPr>
          <w:rFonts w:asciiTheme="minorBidi" w:hAnsiTheme="minorBidi" w:cstheme="minorBidi"/>
          <w:color w:val="000000"/>
        </w:rPr>
        <w:tab/>
      </w:r>
      <w:r>
        <w:rPr>
          <w:rFonts w:asciiTheme="minorBidi" w:hAnsiTheme="minorBidi" w:cstheme="minorBidi"/>
          <w:color w:val="000000"/>
        </w:rPr>
        <w:tab/>
      </w:r>
      <w:r>
        <w:rPr>
          <w:rFonts w:asciiTheme="minorBidi" w:hAnsiTheme="minorBidi" w:cstheme="minorBidi"/>
          <w:color w:val="000000"/>
        </w:rPr>
        <w:tab/>
      </w:r>
      <w:r>
        <w:rPr>
          <w:rFonts w:asciiTheme="minorBidi" w:hAnsiTheme="minorBidi" w:cstheme="minorBidi"/>
          <w:color w:val="000000"/>
        </w:rPr>
        <w:tab/>
      </w:r>
      <w:r>
        <w:rPr>
          <w:rFonts w:asciiTheme="minorBidi" w:hAnsiTheme="minorBidi" w:cstheme="minorBidi"/>
          <w:color w:val="000000"/>
        </w:rPr>
        <w:tab/>
      </w:r>
      <w:r w:rsidRPr="009D21D0">
        <w:rPr>
          <w:rFonts w:asciiTheme="minorBidi" w:eastAsia="Times New Roman" w:hAnsiTheme="minorBidi"/>
          <w:b/>
          <w:bCs/>
          <w:spacing w:val="-12"/>
          <w:kern w:val="36"/>
          <w:bdr w:val="none" w:sz="0" w:space="0" w:color="auto" w:frame="1"/>
        </w:rPr>
        <w:t xml:space="preserve"> </w:t>
      </w:r>
    </w:p>
    <w:p w:rsidR="00116604" w:rsidRPr="00116604" w:rsidRDefault="00116604" w:rsidP="00CE47A5">
      <w:pPr>
        <w:pStyle w:val="NormalWeb"/>
        <w:spacing w:before="0" w:beforeAutospacing="0" w:after="0" w:afterAutospacing="0" w:line="360" w:lineRule="auto"/>
        <w:rPr>
          <w:rFonts w:asciiTheme="minorBidi" w:hAnsiTheme="minorBidi" w:cstheme="minorBidi"/>
          <w:color w:val="000000"/>
        </w:rPr>
      </w:pPr>
      <w:r w:rsidRPr="00116604">
        <w:rPr>
          <w:rFonts w:asciiTheme="minorBidi" w:hAnsiTheme="minorBidi" w:cstheme="minorBidi"/>
          <w:color w:val="000000"/>
        </w:rPr>
        <w:t>Jo added: “The best part of today for me was seeing the interaction of Lord Agnew and Claudia with our students. It is not every day that you get to engage in a Q&amp;A session with a CEO and a Minister but today fifty of our students got that opportunity.</w:t>
      </w:r>
      <w:r w:rsidR="00CE47A5">
        <w:rPr>
          <w:rFonts w:asciiTheme="minorBidi" w:hAnsiTheme="minorBidi" w:cstheme="minorBidi"/>
          <w:color w:val="000000"/>
        </w:rPr>
        <w:t>”</w:t>
      </w:r>
      <w:r w:rsidRPr="00116604">
        <w:rPr>
          <w:rFonts w:asciiTheme="minorBidi" w:hAnsiTheme="minorBidi" w:cstheme="minorBidi"/>
          <w:color w:val="000000"/>
        </w:rPr>
        <w:t xml:space="preserve"> </w:t>
      </w:r>
    </w:p>
    <w:p w:rsidR="003E3D00" w:rsidRDefault="003E3D00" w:rsidP="00634CD7">
      <w:pPr>
        <w:shd w:val="clear" w:color="auto" w:fill="FFFFFF"/>
        <w:spacing w:after="0" w:line="360" w:lineRule="auto"/>
        <w:rPr>
          <w:rFonts w:asciiTheme="minorBidi" w:eastAsia="Times New Roman" w:hAnsiTheme="minorBidi"/>
          <w:color w:val="333333"/>
          <w:sz w:val="24"/>
          <w:szCs w:val="24"/>
          <w:lang w:val="en" w:eastAsia="zh-CN"/>
        </w:rPr>
      </w:pPr>
    </w:p>
    <w:p w:rsidR="00D13571" w:rsidRPr="00443732" w:rsidRDefault="00D13571" w:rsidP="00634CD7">
      <w:pPr>
        <w:shd w:val="clear" w:color="auto" w:fill="FFFFFF"/>
        <w:spacing w:after="0" w:line="360" w:lineRule="auto"/>
        <w:rPr>
          <w:rFonts w:asciiTheme="minorBidi" w:eastAsia="Times New Roman" w:hAnsiTheme="minorBidi"/>
          <w:sz w:val="24"/>
          <w:szCs w:val="24"/>
          <w:lang w:eastAsia="zh-CN"/>
        </w:rPr>
      </w:pPr>
      <w:r w:rsidRPr="00443732">
        <w:rPr>
          <w:rFonts w:asciiTheme="minorBidi" w:eastAsia="Times New Roman" w:hAnsiTheme="minorBidi"/>
          <w:sz w:val="24"/>
          <w:szCs w:val="24"/>
          <w:lang w:eastAsia="zh-CN"/>
        </w:rPr>
        <w:t xml:space="preserve">Jackie Campbell, Skills Development </w:t>
      </w:r>
      <w:r w:rsidR="00A0198C" w:rsidRPr="00443732">
        <w:rPr>
          <w:rFonts w:asciiTheme="minorBidi" w:eastAsia="Times New Roman" w:hAnsiTheme="minorBidi"/>
          <w:sz w:val="24"/>
          <w:szCs w:val="24"/>
          <w:lang w:eastAsia="zh-CN"/>
        </w:rPr>
        <w:t xml:space="preserve">Manager, </w:t>
      </w:r>
      <w:r w:rsidRPr="00443732">
        <w:rPr>
          <w:rFonts w:asciiTheme="minorBidi" w:eastAsia="Times New Roman" w:hAnsiTheme="minorBidi"/>
          <w:sz w:val="24"/>
          <w:szCs w:val="24"/>
          <w:lang w:eastAsia="zh-CN"/>
        </w:rPr>
        <w:t>Buckinghamshire Skills Hub, said:</w:t>
      </w:r>
    </w:p>
    <w:p w:rsidR="00CB25CD" w:rsidRPr="00E02B24" w:rsidRDefault="00FE1FB0" w:rsidP="00E67C91">
      <w:pPr>
        <w:shd w:val="clear" w:color="auto" w:fill="FFFFFF"/>
        <w:spacing w:after="0" w:line="360" w:lineRule="auto"/>
        <w:rPr>
          <w:rFonts w:asciiTheme="minorBidi" w:eastAsia="Times New Roman" w:hAnsiTheme="minorBidi"/>
          <w:sz w:val="24"/>
          <w:szCs w:val="24"/>
          <w:lang w:eastAsia="zh-CN"/>
        </w:rPr>
      </w:pPr>
      <w:r w:rsidRPr="00E02B24">
        <w:rPr>
          <w:rFonts w:asciiTheme="minorBidi" w:eastAsia="Times New Roman" w:hAnsiTheme="minorBidi"/>
          <w:sz w:val="24"/>
          <w:szCs w:val="24"/>
          <w:lang w:eastAsia="zh-CN"/>
        </w:rPr>
        <w:t>“</w:t>
      </w:r>
      <w:r w:rsidR="007A2AE1" w:rsidRPr="00E02B24">
        <w:rPr>
          <w:rFonts w:asciiTheme="minorBidi" w:eastAsia="Times New Roman" w:hAnsiTheme="minorBidi"/>
          <w:sz w:val="24"/>
          <w:szCs w:val="24"/>
          <w:lang w:eastAsia="zh-CN"/>
        </w:rPr>
        <w:t>We are making excellent progress in Bucks, working together to improve careers awareness and skills development in</w:t>
      </w:r>
      <w:r w:rsidR="00483A93" w:rsidRPr="00E02B24">
        <w:rPr>
          <w:rFonts w:asciiTheme="minorBidi" w:eastAsia="Times New Roman" w:hAnsiTheme="minorBidi"/>
          <w:sz w:val="24"/>
          <w:szCs w:val="24"/>
          <w:lang w:eastAsia="zh-CN"/>
        </w:rPr>
        <w:t xml:space="preserve"> all</w:t>
      </w:r>
      <w:r w:rsidR="007A2AE1" w:rsidRPr="00E02B24">
        <w:rPr>
          <w:rFonts w:asciiTheme="minorBidi" w:eastAsia="Times New Roman" w:hAnsiTheme="minorBidi"/>
          <w:sz w:val="24"/>
          <w:szCs w:val="24"/>
          <w:lang w:eastAsia="zh-CN"/>
        </w:rPr>
        <w:t xml:space="preserve"> our secondary schools as part of the Careers and Enterprise Company’s national programme. </w:t>
      </w:r>
      <w:r w:rsidR="00CB25CD" w:rsidRPr="00E02B24">
        <w:rPr>
          <w:rFonts w:asciiTheme="minorBidi" w:eastAsia="Times New Roman" w:hAnsiTheme="minorBidi"/>
          <w:sz w:val="24"/>
          <w:szCs w:val="24"/>
          <w:lang w:eastAsia="zh-CN"/>
        </w:rPr>
        <w:t>Lord Agnew took away useful insights from</w:t>
      </w:r>
      <w:r w:rsidR="007A2AE1" w:rsidRPr="00E02B24">
        <w:rPr>
          <w:rFonts w:asciiTheme="minorBidi" w:eastAsia="Times New Roman" w:hAnsiTheme="minorBidi"/>
          <w:sz w:val="24"/>
          <w:szCs w:val="24"/>
          <w:lang w:eastAsia="zh-CN"/>
        </w:rPr>
        <w:t xml:space="preserve"> The Misbourne’s </w:t>
      </w:r>
      <w:r w:rsidR="00CB25CD" w:rsidRPr="00E02B24">
        <w:rPr>
          <w:rFonts w:asciiTheme="minorBidi" w:eastAsia="Times New Roman" w:hAnsiTheme="minorBidi"/>
          <w:sz w:val="24"/>
          <w:szCs w:val="24"/>
          <w:lang w:eastAsia="zh-CN"/>
        </w:rPr>
        <w:t xml:space="preserve">impressive </w:t>
      </w:r>
      <w:r w:rsidR="007A2AE1" w:rsidRPr="00E02B24">
        <w:rPr>
          <w:rFonts w:asciiTheme="minorBidi" w:eastAsia="Times New Roman" w:hAnsiTheme="minorBidi"/>
          <w:sz w:val="24"/>
          <w:szCs w:val="24"/>
          <w:lang w:eastAsia="zh-CN"/>
        </w:rPr>
        <w:t>achievements</w:t>
      </w:r>
      <w:r w:rsidR="00CB25CD" w:rsidRPr="00E02B24">
        <w:rPr>
          <w:rFonts w:asciiTheme="minorBidi" w:eastAsia="Times New Roman" w:hAnsiTheme="minorBidi"/>
          <w:sz w:val="24"/>
          <w:szCs w:val="24"/>
          <w:lang w:eastAsia="zh-CN"/>
        </w:rPr>
        <w:t xml:space="preserve">, feedback and experience. The </w:t>
      </w:r>
      <w:r w:rsidR="007A2AE1" w:rsidRPr="00E02B24">
        <w:rPr>
          <w:rFonts w:asciiTheme="minorBidi" w:eastAsia="Times New Roman" w:hAnsiTheme="minorBidi"/>
          <w:sz w:val="24"/>
          <w:szCs w:val="24"/>
          <w:lang w:eastAsia="zh-CN"/>
        </w:rPr>
        <w:t xml:space="preserve">students </w:t>
      </w:r>
      <w:r w:rsidR="00CB25CD" w:rsidRPr="00E02B24">
        <w:rPr>
          <w:rFonts w:asciiTheme="minorBidi" w:eastAsia="Times New Roman" w:hAnsiTheme="minorBidi"/>
          <w:sz w:val="24"/>
          <w:szCs w:val="24"/>
          <w:lang w:eastAsia="zh-CN"/>
        </w:rPr>
        <w:t>were inspired by</w:t>
      </w:r>
      <w:r w:rsidR="007A2AE1" w:rsidRPr="00E02B24">
        <w:rPr>
          <w:rFonts w:asciiTheme="minorBidi" w:eastAsia="Times New Roman" w:hAnsiTheme="minorBidi"/>
          <w:sz w:val="24"/>
          <w:szCs w:val="24"/>
          <w:lang w:eastAsia="zh-CN"/>
        </w:rPr>
        <w:t xml:space="preserve"> Lord Agnew’s candid</w:t>
      </w:r>
      <w:r w:rsidR="00CB25CD" w:rsidRPr="00E02B24">
        <w:rPr>
          <w:rFonts w:asciiTheme="minorBidi" w:eastAsia="Times New Roman" w:hAnsiTheme="minorBidi"/>
          <w:sz w:val="24"/>
          <w:szCs w:val="24"/>
          <w:lang w:eastAsia="zh-CN"/>
        </w:rPr>
        <w:t xml:space="preserve"> and thoughtful</w:t>
      </w:r>
      <w:r w:rsidR="007A2AE1" w:rsidRPr="00E02B24">
        <w:rPr>
          <w:rFonts w:asciiTheme="minorBidi" w:eastAsia="Times New Roman" w:hAnsiTheme="minorBidi"/>
          <w:sz w:val="24"/>
          <w:szCs w:val="24"/>
          <w:lang w:eastAsia="zh-CN"/>
        </w:rPr>
        <w:t xml:space="preserve"> responses to their questions</w:t>
      </w:r>
      <w:r w:rsidR="00CB25CD" w:rsidRPr="00E02B24">
        <w:rPr>
          <w:rFonts w:asciiTheme="minorBidi" w:eastAsia="Times New Roman" w:hAnsiTheme="minorBidi"/>
          <w:sz w:val="24"/>
          <w:szCs w:val="24"/>
          <w:lang w:eastAsia="zh-CN"/>
        </w:rPr>
        <w:t>, and were keen t</w:t>
      </w:r>
      <w:r w:rsidR="00E67C91" w:rsidRPr="00E02B24">
        <w:rPr>
          <w:rFonts w:asciiTheme="minorBidi" w:eastAsia="Times New Roman" w:hAnsiTheme="minorBidi"/>
          <w:sz w:val="24"/>
          <w:szCs w:val="24"/>
          <w:lang w:eastAsia="zh-CN"/>
        </w:rPr>
        <w:t>o respond when he asked them about their</w:t>
      </w:r>
      <w:r w:rsidR="00E02B24">
        <w:rPr>
          <w:rFonts w:asciiTheme="minorBidi" w:eastAsia="Times New Roman" w:hAnsiTheme="minorBidi"/>
          <w:sz w:val="24"/>
          <w:szCs w:val="24"/>
          <w:lang w:eastAsia="zh-CN"/>
        </w:rPr>
        <w:t xml:space="preserve"> careers, aspirations and views</w:t>
      </w:r>
      <w:r w:rsidR="007A2AE1" w:rsidRPr="00E02B24">
        <w:rPr>
          <w:rFonts w:asciiTheme="minorBidi" w:eastAsia="Times New Roman" w:hAnsiTheme="minorBidi"/>
          <w:sz w:val="24"/>
          <w:szCs w:val="24"/>
          <w:lang w:eastAsia="zh-CN"/>
        </w:rPr>
        <w:t>.</w:t>
      </w:r>
      <w:r w:rsidR="00CB25CD" w:rsidRPr="00E02B24">
        <w:rPr>
          <w:rFonts w:asciiTheme="minorBidi" w:eastAsia="Times New Roman" w:hAnsiTheme="minorBidi"/>
          <w:sz w:val="24"/>
          <w:szCs w:val="24"/>
          <w:lang w:eastAsia="zh-CN"/>
        </w:rPr>
        <w:t>“</w:t>
      </w:r>
    </w:p>
    <w:p w:rsidR="00D13571" w:rsidRPr="00D13571" w:rsidRDefault="00D13571" w:rsidP="00D13571">
      <w:pPr>
        <w:shd w:val="clear" w:color="auto" w:fill="FFFFFF"/>
        <w:spacing w:after="0" w:line="360" w:lineRule="auto"/>
        <w:rPr>
          <w:rFonts w:asciiTheme="minorBidi" w:eastAsia="Times New Roman" w:hAnsiTheme="minorBidi"/>
          <w:color w:val="333333"/>
          <w:sz w:val="24"/>
          <w:szCs w:val="24"/>
          <w:lang w:eastAsia="zh-CN"/>
        </w:rPr>
      </w:pPr>
    </w:p>
    <w:p w:rsidR="00417F20" w:rsidRDefault="000350CC" w:rsidP="000350CC">
      <w:pPr>
        <w:spacing w:after="0" w:line="360" w:lineRule="auto"/>
        <w:rPr>
          <w:rFonts w:asciiTheme="minorBidi" w:hAnsiTheme="minorBidi"/>
          <w:color w:val="000000"/>
          <w:sz w:val="24"/>
          <w:szCs w:val="24"/>
        </w:rPr>
      </w:pPr>
      <w:r w:rsidRPr="000350CC">
        <w:rPr>
          <w:rFonts w:asciiTheme="minorBidi" w:hAnsiTheme="minorBidi"/>
          <w:color w:val="000000"/>
          <w:sz w:val="24"/>
          <w:szCs w:val="24"/>
        </w:rPr>
        <w:t>BTVLEP’s Skills Hub and its Enterprise Adviser Network (part of the Careers and Enterprise Company’s national network) supported 70,000 employer-student encounters in Bucks in 2017/18. Home to one of 20 pilot Careers Hubs in England</w:t>
      </w:r>
      <w:r w:rsidR="00A14550">
        <w:rPr>
          <w:rFonts w:asciiTheme="minorBidi" w:hAnsiTheme="minorBidi"/>
          <w:color w:val="000000"/>
          <w:sz w:val="24"/>
          <w:szCs w:val="24"/>
        </w:rPr>
        <w:t>,</w:t>
      </w:r>
      <w:r w:rsidRPr="000350CC">
        <w:rPr>
          <w:rFonts w:asciiTheme="minorBidi" w:hAnsiTheme="minorBidi"/>
          <w:color w:val="000000"/>
          <w:sz w:val="24"/>
          <w:szCs w:val="24"/>
        </w:rPr>
        <w:t xml:space="preserve"> as part of the established Careers and </w:t>
      </w:r>
      <w:r w:rsidR="00417F20">
        <w:rPr>
          <w:rFonts w:asciiTheme="minorBidi" w:hAnsiTheme="minorBidi"/>
          <w:color w:val="000000"/>
          <w:sz w:val="24"/>
          <w:szCs w:val="24"/>
        </w:rPr>
        <w:t xml:space="preserve">Enterprise Company programme, Bucks </w:t>
      </w:r>
    </w:p>
    <w:p w:rsidR="000350CC" w:rsidRPr="00F462D5" w:rsidRDefault="00417F20" w:rsidP="00F462D5">
      <w:pPr>
        <w:spacing w:after="0" w:line="360" w:lineRule="auto"/>
        <w:rPr>
          <w:rFonts w:asciiTheme="minorBidi" w:hAnsiTheme="minorBidi"/>
          <w:color w:val="000000"/>
          <w:sz w:val="24"/>
          <w:szCs w:val="24"/>
        </w:rPr>
      </w:pPr>
      <w:r>
        <w:rPr>
          <w:rFonts w:asciiTheme="minorBidi" w:hAnsiTheme="minorBidi"/>
          <w:color w:val="000000"/>
          <w:sz w:val="24"/>
          <w:szCs w:val="24"/>
        </w:rPr>
        <w:t>Skills Hub</w:t>
      </w:r>
      <w:r w:rsidR="000350CC" w:rsidRPr="000350CC">
        <w:rPr>
          <w:rFonts w:asciiTheme="minorBidi" w:hAnsiTheme="minorBidi"/>
          <w:color w:val="000000"/>
          <w:sz w:val="24"/>
          <w:szCs w:val="24"/>
        </w:rPr>
        <w:t xml:space="preserve"> are connecting schools and businesses with ‘offers’ and ‘asks’ via </w:t>
      </w:r>
      <w:hyperlink r:id="rId14" w:tgtFrame="_blank" w:history="1">
        <w:r w:rsidR="000350CC" w:rsidRPr="000350CC">
          <w:rPr>
            <w:rStyle w:val="Hyperlink"/>
            <w:rFonts w:asciiTheme="minorBidi" w:hAnsiTheme="minorBidi"/>
            <w:color w:val="333333"/>
            <w:sz w:val="24"/>
            <w:szCs w:val="24"/>
          </w:rPr>
          <w:t>www.oppsinbucks.org</w:t>
        </w:r>
      </w:hyperlink>
      <w:r w:rsidR="000350CC" w:rsidRPr="000350CC">
        <w:rPr>
          <w:rFonts w:asciiTheme="minorBidi" w:hAnsiTheme="minorBidi"/>
          <w:color w:val="000000"/>
          <w:sz w:val="24"/>
          <w:szCs w:val="24"/>
        </w:rPr>
        <w:t> and organising skills competitions in schools with employers including Bosch, East-West Rail and the National Film &amp; Television School, and work place visits to British Standards Institution and Emerson.</w:t>
      </w:r>
    </w:p>
    <w:p w:rsidR="00842B5D" w:rsidRPr="008C74D5" w:rsidRDefault="00842B5D" w:rsidP="008C74D5">
      <w:pPr>
        <w:pStyle w:val="NormalWeb"/>
        <w:shd w:val="clear" w:color="auto" w:fill="FFFFFF"/>
        <w:spacing w:before="0" w:beforeAutospacing="0" w:after="0" w:afterAutospacing="0" w:line="360" w:lineRule="auto"/>
        <w:rPr>
          <w:rFonts w:ascii="Arial" w:hAnsi="Arial" w:cs="Arial"/>
        </w:rPr>
      </w:pPr>
    </w:p>
    <w:p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F462D5" w:rsidRDefault="00F462D5" w:rsidP="00980CF0">
      <w:pPr>
        <w:pStyle w:val="NormalWeb"/>
        <w:spacing w:before="0" w:beforeAutospacing="0" w:after="0" w:afterAutospacing="0" w:line="360" w:lineRule="auto"/>
        <w:jc w:val="center"/>
        <w:rPr>
          <w:rFonts w:ascii="Arial" w:hAnsi="Arial" w:cs="Arial"/>
          <w:b/>
          <w:bCs/>
        </w:rPr>
      </w:pPr>
    </w:p>
    <w:p w:rsidR="00A10868" w:rsidRPr="00A10868" w:rsidRDefault="00F462D5" w:rsidP="00A10868">
      <w:pPr>
        <w:spacing w:after="0" w:line="240" w:lineRule="auto"/>
        <w:ind w:left="2160" w:hanging="2160"/>
        <w:textAlignment w:val="baseline"/>
        <w:rPr>
          <w:rFonts w:asciiTheme="minorBidi" w:hAnsiTheme="minorBidi"/>
          <w:i/>
          <w:iCs/>
          <w:sz w:val="24"/>
          <w:szCs w:val="24"/>
          <w:bdr w:val="none" w:sz="0" w:space="0" w:color="auto" w:frame="1"/>
        </w:rPr>
      </w:pPr>
      <w:r w:rsidRPr="00CC0554">
        <w:rPr>
          <w:rFonts w:ascii="Arial" w:hAnsi="Arial" w:cs="Arial"/>
          <w:b/>
          <w:bCs/>
          <w:color w:val="000000" w:themeColor="text1"/>
          <w:lang w:val="en-US"/>
        </w:rPr>
        <w:t>Photo caption:</w:t>
      </w:r>
      <w:r w:rsidRPr="00CC0554">
        <w:rPr>
          <w:rFonts w:ascii="Arial" w:hAnsi="Arial" w:cs="Arial"/>
          <w:color w:val="000000" w:themeColor="text1"/>
          <w:lang w:val="en-US"/>
        </w:rPr>
        <w:tab/>
      </w:r>
      <w:r w:rsidR="00A10868" w:rsidRPr="00A10868">
        <w:rPr>
          <w:rFonts w:ascii="Arial" w:hAnsi="Arial" w:cs="Arial"/>
          <w:i/>
          <w:iCs/>
          <w:color w:val="000000" w:themeColor="text1"/>
          <w:lang w:val="en-US"/>
        </w:rPr>
        <w:t>Lord Agnew</w:t>
      </w:r>
      <w:r w:rsidR="00A10868">
        <w:rPr>
          <w:rFonts w:ascii="Arial" w:hAnsi="Arial" w:cs="Arial"/>
          <w:color w:val="000000" w:themeColor="text1"/>
          <w:lang w:val="en-US"/>
        </w:rPr>
        <w:t xml:space="preserve"> </w:t>
      </w:r>
      <w:r w:rsidR="00A10868" w:rsidRPr="00A10868">
        <w:rPr>
          <w:rFonts w:asciiTheme="minorBidi" w:hAnsiTheme="minorBidi"/>
          <w:i/>
          <w:iCs/>
          <w:sz w:val="24"/>
          <w:szCs w:val="24"/>
          <w:bdr w:val="none" w:sz="0" w:space="0" w:color="auto" w:frame="1"/>
        </w:rPr>
        <w:t xml:space="preserve">visited The Misbourne earlier this week to see first-hand what excellent careers education really looks like. </w:t>
      </w:r>
    </w:p>
    <w:p w:rsidR="00F462D5" w:rsidRPr="00980CF0" w:rsidRDefault="00F462D5" w:rsidP="00F462D5">
      <w:pPr>
        <w:pStyle w:val="NormalWeb"/>
        <w:spacing w:before="0" w:beforeAutospacing="0" w:after="0" w:afterAutospacing="0" w:line="360" w:lineRule="auto"/>
        <w:rPr>
          <w:rFonts w:ascii="Arial" w:hAnsi="Arial" w:cs="Arial"/>
          <w:b/>
          <w:bCs/>
        </w:rPr>
      </w:pP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FE00AE" w:rsidP="00AE3614">
      <w:pPr>
        <w:pStyle w:val="NoSpacing"/>
        <w:jc w:val="both"/>
        <w:rPr>
          <w:rFonts w:asciiTheme="minorBidi" w:hAnsiTheme="minorBidi" w:cstheme="minorBidi"/>
          <w:sz w:val="24"/>
          <w:szCs w:val="24"/>
        </w:rPr>
      </w:pPr>
      <w:hyperlink r:id="rId16"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B1" w:rsidRDefault="00B801B1" w:rsidP="006957AC">
      <w:pPr>
        <w:spacing w:after="0" w:line="240" w:lineRule="auto"/>
      </w:pPr>
      <w:r>
        <w:separator/>
      </w:r>
    </w:p>
  </w:endnote>
  <w:endnote w:type="continuationSeparator" w:id="0">
    <w:p w:rsidR="00B801B1" w:rsidRDefault="00B801B1"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B1" w:rsidRDefault="00B801B1" w:rsidP="006957AC">
      <w:pPr>
        <w:spacing w:after="0" w:line="240" w:lineRule="auto"/>
      </w:pPr>
      <w:r>
        <w:separator/>
      </w:r>
    </w:p>
  </w:footnote>
  <w:footnote w:type="continuationSeparator" w:id="0">
    <w:p w:rsidR="00B801B1" w:rsidRDefault="00B801B1"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24127"/>
    <w:multiLevelType w:val="hybridMultilevel"/>
    <w:tmpl w:val="596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6"/>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7"/>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33D7"/>
    <w:rsid w:val="0005648D"/>
    <w:rsid w:val="000575B9"/>
    <w:rsid w:val="000766F6"/>
    <w:rsid w:val="000812C3"/>
    <w:rsid w:val="00082E41"/>
    <w:rsid w:val="00084737"/>
    <w:rsid w:val="000945B4"/>
    <w:rsid w:val="000A4C4D"/>
    <w:rsid w:val="000A5748"/>
    <w:rsid w:val="000B59FB"/>
    <w:rsid w:val="000B71E4"/>
    <w:rsid w:val="000C2D1B"/>
    <w:rsid w:val="000C3B94"/>
    <w:rsid w:val="000D2EDC"/>
    <w:rsid w:val="000D70CD"/>
    <w:rsid w:val="000F07B9"/>
    <w:rsid w:val="000F26E7"/>
    <w:rsid w:val="000F37FD"/>
    <w:rsid w:val="000F57C8"/>
    <w:rsid w:val="000F6033"/>
    <w:rsid w:val="000F792C"/>
    <w:rsid w:val="00100D54"/>
    <w:rsid w:val="0010252F"/>
    <w:rsid w:val="00104347"/>
    <w:rsid w:val="0010496E"/>
    <w:rsid w:val="001108C7"/>
    <w:rsid w:val="00114614"/>
    <w:rsid w:val="0011660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85B6F"/>
    <w:rsid w:val="00192FB1"/>
    <w:rsid w:val="001941C2"/>
    <w:rsid w:val="00195B28"/>
    <w:rsid w:val="00195BFF"/>
    <w:rsid w:val="001A062D"/>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85800"/>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D7318"/>
    <w:rsid w:val="003E239A"/>
    <w:rsid w:val="003E3D00"/>
    <w:rsid w:val="003E7466"/>
    <w:rsid w:val="003F111E"/>
    <w:rsid w:val="003F2D67"/>
    <w:rsid w:val="00403B6E"/>
    <w:rsid w:val="00404775"/>
    <w:rsid w:val="004110A3"/>
    <w:rsid w:val="00416DAD"/>
    <w:rsid w:val="00416F46"/>
    <w:rsid w:val="00417F20"/>
    <w:rsid w:val="0042195A"/>
    <w:rsid w:val="00424B0B"/>
    <w:rsid w:val="00430F92"/>
    <w:rsid w:val="0043695B"/>
    <w:rsid w:val="00436A34"/>
    <w:rsid w:val="00443732"/>
    <w:rsid w:val="00446F5F"/>
    <w:rsid w:val="004541AA"/>
    <w:rsid w:val="00454644"/>
    <w:rsid w:val="00457D95"/>
    <w:rsid w:val="00461E64"/>
    <w:rsid w:val="00473DFD"/>
    <w:rsid w:val="0047593B"/>
    <w:rsid w:val="00476575"/>
    <w:rsid w:val="00483A93"/>
    <w:rsid w:val="0048735C"/>
    <w:rsid w:val="0049184F"/>
    <w:rsid w:val="00496EF3"/>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25DB"/>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4CD7"/>
    <w:rsid w:val="00635A0F"/>
    <w:rsid w:val="006360D6"/>
    <w:rsid w:val="00637390"/>
    <w:rsid w:val="00640D7A"/>
    <w:rsid w:val="006416B6"/>
    <w:rsid w:val="00642406"/>
    <w:rsid w:val="00642B41"/>
    <w:rsid w:val="00642DD5"/>
    <w:rsid w:val="006508B0"/>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58A9"/>
    <w:rsid w:val="006D6045"/>
    <w:rsid w:val="006E2E09"/>
    <w:rsid w:val="006E7B61"/>
    <w:rsid w:val="006F7A7D"/>
    <w:rsid w:val="00700407"/>
    <w:rsid w:val="0071158E"/>
    <w:rsid w:val="007138E6"/>
    <w:rsid w:val="00714958"/>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2AE1"/>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0DF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06CE"/>
    <w:rsid w:val="008C27D5"/>
    <w:rsid w:val="008C74D5"/>
    <w:rsid w:val="008D2585"/>
    <w:rsid w:val="008D4CBF"/>
    <w:rsid w:val="008D760E"/>
    <w:rsid w:val="008E29A9"/>
    <w:rsid w:val="008E3B17"/>
    <w:rsid w:val="008E6842"/>
    <w:rsid w:val="008E6CE5"/>
    <w:rsid w:val="008F0B6C"/>
    <w:rsid w:val="008F5A4F"/>
    <w:rsid w:val="008F7BEA"/>
    <w:rsid w:val="0090038B"/>
    <w:rsid w:val="009027C3"/>
    <w:rsid w:val="00906CCF"/>
    <w:rsid w:val="009117D1"/>
    <w:rsid w:val="009168A1"/>
    <w:rsid w:val="00927C3D"/>
    <w:rsid w:val="00934FF0"/>
    <w:rsid w:val="009358D6"/>
    <w:rsid w:val="0094236D"/>
    <w:rsid w:val="00947165"/>
    <w:rsid w:val="0095225F"/>
    <w:rsid w:val="009555AE"/>
    <w:rsid w:val="009569A4"/>
    <w:rsid w:val="00962C2D"/>
    <w:rsid w:val="00963058"/>
    <w:rsid w:val="00963237"/>
    <w:rsid w:val="00971CEF"/>
    <w:rsid w:val="0097765B"/>
    <w:rsid w:val="00980CF0"/>
    <w:rsid w:val="00987A75"/>
    <w:rsid w:val="009900A8"/>
    <w:rsid w:val="009901C6"/>
    <w:rsid w:val="00992100"/>
    <w:rsid w:val="009921FB"/>
    <w:rsid w:val="009A262B"/>
    <w:rsid w:val="009A356A"/>
    <w:rsid w:val="009A66D7"/>
    <w:rsid w:val="009A7C47"/>
    <w:rsid w:val="009B03AB"/>
    <w:rsid w:val="009B5683"/>
    <w:rsid w:val="009B5F91"/>
    <w:rsid w:val="009B5FED"/>
    <w:rsid w:val="009C3A03"/>
    <w:rsid w:val="009C41D6"/>
    <w:rsid w:val="009C468D"/>
    <w:rsid w:val="009C5A37"/>
    <w:rsid w:val="009C698F"/>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198C"/>
    <w:rsid w:val="00A02C50"/>
    <w:rsid w:val="00A05A74"/>
    <w:rsid w:val="00A10868"/>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87B8E"/>
    <w:rsid w:val="00A9091D"/>
    <w:rsid w:val="00AA045A"/>
    <w:rsid w:val="00AA4065"/>
    <w:rsid w:val="00AA69A3"/>
    <w:rsid w:val="00AA710E"/>
    <w:rsid w:val="00AB5901"/>
    <w:rsid w:val="00AB670E"/>
    <w:rsid w:val="00AB753E"/>
    <w:rsid w:val="00AC32A6"/>
    <w:rsid w:val="00AC7E14"/>
    <w:rsid w:val="00AD02DE"/>
    <w:rsid w:val="00AD282E"/>
    <w:rsid w:val="00AD609A"/>
    <w:rsid w:val="00AD75F1"/>
    <w:rsid w:val="00AE0966"/>
    <w:rsid w:val="00AE3614"/>
    <w:rsid w:val="00AF0220"/>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47290"/>
    <w:rsid w:val="00B52910"/>
    <w:rsid w:val="00B6133F"/>
    <w:rsid w:val="00B633FB"/>
    <w:rsid w:val="00B677BA"/>
    <w:rsid w:val="00B70B9F"/>
    <w:rsid w:val="00B76D84"/>
    <w:rsid w:val="00B801B1"/>
    <w:rsid w:val="00B80C87"/>
    <w:rsid w:val="00B83A0A"/>
    <w:rsid w:val="00B83C33"/>
    <w:rsid w:val="00B929CC"/>
    <w:rsid w:val="00B93CF5"/>
    <w:rsid w:val="00BA0A6F"/>
    <w:rsid w:val="00BA1138"/>
    <w:rsid w:val="00BA32B4"/>
    <w:rsid w:val="00BA56BE"/>
    <w:rsid w:val="00BB3515"/>
    <w:rsid w:val="00BB7845"/>
    <w:rsid w:val="00BD112E"/>
    <w:rsid w:val="00BE1A0E"/>
    <w:rsid w:val="00BE7D7D"/>
    <w:rsid w:val="00BF14EC"/>
    <w:rsid w:val="00BF29AF"/>
    <w:rsid w:val="00BF3215"/>
    <w:rsid w:val="00BF542F"/>
    <w:rsid w:val="00C012EF"/>
    <w:rsid w:val="00C05618"/>
    <w:rsid w:val="00C06B27"/>
    <w:rsid w:val="00C10F09"/>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5CD"/>
    <w:rsid w:val="00CB26B0"/>
    <w:rsid w:val="00CC11EE"/>
    <w:rsid w:val="00CD3B72"/>
    <w:rsid w:val="00CE33C8"/>
    <w:rsid w:val="00CE3A54"/>
    <w:rsid w:val="00CE47A5"/>
    <w:rsid w:val="00CE4D56"/>
    <w:rsid w:val="00CE6100"/>
    <w:rsid w:val="00CF0FB0"/>
    <w:rsid w:val="00CF772D"/>
    <w:rsid w:val="00D10058"/>
    <w:rsid w:val="00D13571"/>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2B24"/>
    <w:rsid w:val="00E069DA"/>
    <w:rsid w:val="00E117A2"/>
    <w:rsid w:val="00E1679E"/>
    <w:rsid w:val="00E23003"/>
    <w:rsid w:val="00E24F5C"/>
    <w:rsid w:val="00E26F48"/>
    <w:rsid w:val="00E30F1D"/>
    <w:rsid w:val="00E32326"/>
    <w:rsid w:val="00E32F1F"/>
    <w:rsid w:val="00E3478D"/>
    <w:rsid w:val="00E35D74"/>
    <w:rsid w:val="00E3709A"/>
    <w:rsid w:val="00E41596"/>
    <w:rsid w:val="00E42BA6"/>
    <w:rsid w:val="00E4478F"/>
    <w:rsid w:val="00E472FF"/>
    <w:rsid w:val="00E5422D"/>
    <w:rsid w:val="00E5705E"/>
    <w:rsid w:val="00E6514F"/>
    <w:rsid w:val="00E6663C"/>
    <w:rsid w:val="00E67C91"/>
    <w:rsid w:val="00E86140"/>
    <w:rsid w:val="00E92563"/>
    <w:rsid w:val="00E9642F"/>
    <w:rsid w:val="00EA112E"/>
    <w:rsid w:val="00EA1F89"/>
    <w:rsid w:val="00EA5F52"/>
    <w:rsid w:val="00EB5C09"/>
    <w:rsid w:val="00EC1BD3"/>
    <w:rsid w:val="00EC76AA"/>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462D5"/>
    <w:rsid w:val="00F54A1A"/>
    <w:rsid w:val="00F56D93"/>
    <w:rsid w:val="00F6107B"/>
    <w:rsid w:val="00F6340C"/>
    <w:rsid w:val="00F64D11"/>
    <w:rsid w:val="00F82C9E"/>
    <w:rsid w:val="00F92070"/>
    <w:rsid w:val="00F9217E"/>
    <w:rsid w:val="00F940D1"/>
    <w:rsid w:val="00FA2AD4"/>
    <w:rsid w:val="00FA3609"/>
    <w:rsid w:val="00FB0FBB"/>
    <w:rsid w:val="00FC48C2"/>
    <w:rsid w:val="00FC624F"/>
    <w:rsid w:val="00FE00AE"/>
    <w:rsid w:val="00FE1FB0"/>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0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B801B1"/>
    <w:rPr>
      <w:rFonts w:asciiTheme="majorHAnsi" w:eastAsiaTheme="majorEastAsia" w:hAnsiTheme="majorHAnsi" w:cstheme="majorBidi"/>
      <w:color w:val="365F91" w:themeColor="accent1" w:themeShade="BF"/>
      <w:sz w:val="26"/>
      <w:szCs w:val="26"/>
    </w:rPr>
  </w:style>
  <w:style w:type="character" w:customStyle="1" w:styleId="event-description3">
    <w:name w:val="event-description3"/>
    <w:basedOn w:val="DefaultParagraphFont"/>
    <w:rsid w:val="00B801B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49716949">
      <w:bodyDiv w:val="1"/>
      <w:marLeft w:val="0"/>
      <w:marRight w:val="0"/>
      <w:marTop w:val="0"/>
      <w:marBottom w:val="0"/>
      <w:divBdr>
        <w:top w:val="none" w:sz="0" w:space="0" w:color="auto"/>
        <w:left w:val="none" w:sz="0" w:space="0" w:color="auto"/>
        <w:bottom w:val="none" w:sz="0" w:space="0" w:color="auto"/>
        <w:right w:val="none" w:sz="0" w:space="0" w:color="auto"/>
      </w:divBdr>
      <w:divsChild>
        <w:div w:id="215972976">
          <w:marLeft w:val="0"/>
          <w:marRight w:val="0"/>
          <w:marTop w:val="0"/>
          <w:marBottom w:val="0"/>
          <w:divBdr>
            <w:top w:val="none" w:sz="0" w:space="0" w:color="auto"/>
            <w:left w:val="none" w:sz="0" w:space="0" w:color="auto"/>
            <w:bottom w:val="none" w:sz="0" w:space="0" w:color="auto"/>
            <w:right w:val="none" w:sz="0" w:space="0" w:color="auto"/>
          </w:divBdr>
          <w:divsChild>
            <w:div w:id="261379962">
              <w:marLeft w:val="0"/>
              <w:marRight w:val="0"/>
              <w:marTop w:val="0"/>
              <w:marBottom w:val="0"/>
              <w:divBdr>
                <w:top w:val="none" w:sz="0" w:space="0" w:color="auto"/>
                <w:left w:val="none" w:sz="0" w:space="0" w:color="auto"/>
                <w:bottom w:val="none" w:sz="0" w:space="0" w:color="auto"/>
                <w:right w:val="none" w:sz="0" w:space="0" w:color="auto"/>
              </w:divBdr>
              <w:divsChild>
                <w:div w:id="1394156477">
                  <w:marLeft w:val="0"/>
                  <w:marRight w:val="0"/>
                  <w:marTop w:val="0"/>
                  <w:marBottom w:val="0"/>
                  <w:divBdr>
                    <w:top w:val="none" w:sz="0" w:space="0" w:color="auto"/>
                    <w:left w:val="none" w:sz="0" w:space="0" w:color="auto"/>
                    <w:bottom w:val="none" w:sz="0" w:space="0" w:color="auto"/>
                    <w:right w:val="none" w:sz="0" w:space="0" w:color="auto"/>
                  </w:divBdr>
                  <w:divsChild>
                    <w:div w:id="1706905998">
                      <w:marLeft w:val="-225"/>
                      <w:marRight w:val="-225"/>
                      <w:marTop w:val="0"/>
                      <w:marBottom w:val="0"/>
                      <w:divBdr>
                        <w:top w:val="none" w:sz="0" w:space="0" w:color="auto"/>
                        <w:left w:val="none" w:sz="0" w:space="0" w:color="auto"/>
                        <w:bottom w:val="none" w:sz="0" w:space="0" w:color="auto"/>
                        <w:right w:val="none" w:sz="0" w:space="0" w:color="auto"/>
                      </w:divBdr>
                      <w:divsChild>
                        <w:div w:id="2113041702">
                          <w:marLeft w:val="0"/>
                          <w:marRight w:val="0"/>
                          <w:marTop w:val="0"/>
                          <w:marBottom w:val="0"/>
                          <w:divBdr>
                            <w:top w:val="none" w:sz="0" w:space="0" w:color="auto"/>
                            <w:left w:val="none" w:sz="0" w:space="0" w:color="auto"/>
                            <w:bottom w:val="none" w:sz="0" w:space="0" w:color="auto"/>
                            <w:right w:val="none" w:sz="0" w:space="0" w:color="auto"/>
                          </w:divBdr>
                          <w:divsChild>
                            <w:div w:id="299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0783194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1004061">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eersandenterprise.co.uk/schools-colleges/understand-gatsby-benchma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ckstvlep.co.uk/key-partners/bucks-skills-h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hyperlink" Target="https://nationalcareerswee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htp://www.oppsinbuc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23EA-05A9-4FFA-B09E-85BFE6B4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7</cp:revision>
  <cp:lastPrinted>2019-03-07T14:15:00Z</cp:lastPrinted>
  <dcterms:created xsi:type="dcterms:W3CDTF">2019-03-07T13:58:00Z</dcterms:created>
  <dcterms:modified xsi:type="dcterms:W3CDTF">2019-03-07T14:25:00Z</dcterms:modified>
</cp:coreProperties>
</file>