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C9206" w14:textId="77777777" w:rsidR="00B05979" w:rsidRDefault="006416B6" w:rsidP="001C05AD">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47902C52" wp14:editId="0101124C">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1278C2F" wp14:editId="05399EC0">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14:paraId="1A6ADC74" w14:textId="3E85295B" w:rsidR="0048735C" w:rsidRPr="00CC0FA3" w:rsidRDefault="001A062D" w:rsidP="009921FB">
      <w:pPr>
        <w:rPr>
          <w:rFonts w:asciiTheme="minorBidi" w:hAnsiTheme="minorBidi"/>
          <w:lang w:val="pt-BR"/>
        </w:rPr>
      </w:pPr>
      <w:r w:rsidRPr="00CC0FA3">
        <w:rPr>
          <w:rFonts w:asciiTheme="minorBidi" w:hAnsiTheme="minorBidi"/>
          <w:lang w:val="pt-BR"/>
        </w:rPr>
        <w:t>No. 00</w:t>
      </w:r>
      <w:r w:rsidR="007053D5">
        <w:rPr>
          <w:rFonts w:asciiTheme="minorBidi" w:hAnsiTheme="minorBidi"/>
          <w:lang w:val="pt-BR"/>
        </w:rPr>
        <w:t>5</w:t>
      </w:r>
      <w:bookmarkStart w:id="0" w:name="_GoBack"/>
      <w:bookmarkEnd w:id="0"/>
      <w:r w:rsidRPr="00CC0FA3">
        <w:rPr>
          <w:rFonts w:asciiTheme="minorBidi" w:hAnsiTheme="minorBidi"/>
          <w:lang w:val="pt-BR"/>
        </w:rPr>
        <w:t>.19</w:t>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t xml:space="preserve">        </w:t>
      </w:r>
      <w:r w:rsidR="002D75F6">
        <w:rPr>
          <w:rFonts w:asciiTheme="minorBidi" w:hAnsiTheme="minorBidi"/>
          <w:lang w:val="pt-BR"/>
        </w:rPr>
        <w:t>13</w:t>
      </w:r>
      <w:r w:rsidR="007613A3" w:rsidRPr="00CC0FA3">
        <w:rPr>
          <w:rFonts w:asciiTheme="minorBidi" w:hAnsiTheme="minorBidi"/>
          <w:lang w:val="pt-BR"/>
        </w:rPr>
        <w:t xml:space="preserve"> </w:t>
      </w:r>
      <w:r w:rsidR="001711AA">
        <w:rPr>
          <w:rFonts w:asciiTheme="minorBidi" w:hAnsiTheme="minorBidi"/>
          <w:lang w:val="pt-BR"/>
        </w:rPr>
        <w:t>February</w:t>
      </w:r>
      <w:r w:rsidRPr="00CC0FA3">
        <w:rPr>
          <w:rFonts w:asciiTheme="minorBidi" w:hAnsiTheme="minorBidi"/>
          <w:lang w:val="pt-BR"/>
        </w:rPr>
        <w:t xml:space="preserve"> 2019</w:t>
      </w:r>
    </w:p>
    <w:p w14:paraId="109813C1" w14:textId="77777777" w:rsidR="00052D24" w:rsidRPr="00CC0FA3" w:rsidRDefault="002F557D" w:rsidP="00F11F14">
      <w:pPr>
        <w:spacing w:after="0" w:line="360" w:lineRule="auto"/>
        <w:jc w:val="center"/>
        <w:rPr>
          <w:rFonts w:asciiTheme="minorBidi" w:hAnsiTheme="minorBidi"/>
          <w:b/>
          <w:bCs/>
          <w:sz w:val="24"/>
          <w:szCs w:val="24"/>
          <w:lang w:val="pt-BR"/>
        </w:rPr>
      </w:pPr>
      <w:r w:rsidRPr="00CC0FA3">
        <w:rPr>
          <w:rFonts w:asciiTheme="minorBidi" w:hAnsiTheme="minorBidi"/>
          <w:b/>
          <w:bCs/>
          <w:sz w:val="24"/>
          <w:szCs w:val="24"/>
          <w:lang w:val="pt-BR"/>
        </w:rPr>
        <w:t>N E W S  R E L E A S E</w:t>
      </w:r>
    </w:p>
    <w:p w14:paraId="353A7CC6" w14:textId="77777777" w:rsidR="00354E42" w:rsidRPr="00CC0FA3" w:rsidRDefault="00354E42" w:rsidP="00EA1F89">
      <w:pPr>
        <w:spacing w:after="0" w:line="360" w:lineRule="auto"/>
        <w:rPr>
          <w:rFonts w:asciiTheme="minorBidi" w:hAnsiTheme="minorBidi"/>
          <w:b/>
          <w:bCs/>
          <w:color w:val="FF0000"/>
          <w:sz w:val="24"/>
          <w:szCs w:val="24"/>
          <w:lang w:val="pt-BR"/>
        </w:rPr>
      </w:pPr>
    </w:p>
    <w:p w14:paraId="1FD19179" w14:textId="77777777" w:rsidR="001711AA" w:rsidRDefault="001711AA" w:rsidP="001711AA">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 xml:space="preserve">Don’t miss </w:t>
      </w:r>
      <w:r w:rsidR="00766772">
        <w:rPr>
          <w:rFonts w:asciiTheme="minorBidi" w:eastAsia="Times New Roman" w:hAnsiTheme="minorBidi"/>
          <w:b/>
          <w:bCs/>
          <w:spacing w:val="-12"/>
          <w:kern w:val="36"/>
          <w:sz w:val="24"/>
          <w:szCs w:val="24"/>
          <w:bdr w:val="none" w:sz="0" w:space="0" w:color="auto" w:frame="1"/>
        </w:rPr>
        <w:t xml:space="preserve">Buckinghamshire Thames Valley </w:t>
      </w:r>
    </w:p>
    <w:p w14:paraId="45C684C1" w14:textId="77777777" w:rsidR="00391BEE" w:rsidRPr="009D21D0" w:rsidRDefault="00766772" w:rsidP="001711AA">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Local Enterprise Partnership</w:t>
      </w:r>
      <w:r w:rsidR="001711AA">
        <w:rPr>
          <w:rFonts w:asciiTheme="minorBidi" w:eastAsia="Times New Roman" w:hAnsiTheme="minorBidi"/>
          <w:b/>
          <w:bCs/>
          <w:spacing w:val="-12"/>
          <w:kern w:val="36"/>
          <w:sz w:val="24"/>
          <w:szCs w:val="24"/>
          <w:bdr w:val="none" w:sz="0" w:space="0" w:color="auto" w:frame="1"/>
        </w:rPr>
        <w:t>’s AGM</w:t>
      </w:r>
      <w:r>
        <w:rPr>
          <w:rFonts w:asciiTheme="minorBidi" w:eastAsia="Times New Roman" w:hAnsiTheme="minorBidi"/>
          <w:b/>
          <w:bCs/>
          <w:spacing w:val="-12"/>
          <w:kern w:val="36"/>
          <w:sz w:val="24"/>
          <w:szCs w:val="24"/>
          <w:bdr w:val="none" w:sz="0" w:space="0" w:color="auto" w:frame="1"/>
        </w:rPr>
        <w:t xml:space="preserve"> </w:t>
      </w:r>
    </w:p>
    <w:p w14:paraId="6BDFC9FC" w14:textId="77777777" w:rsidR="009D21D0" w:rsidRPr="00AF0220" w:rsidRDefault="009D21D0" w:rsidP="00AF0220">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p>
    <w:p w14:paraId="0354BBA4" w14:textId="77777777" w:rsidR="00293A20" w:rsidRDefault="000A4901" w:rsidP="001711AA">
      <w:pPr>
        <w:spacing w:after="0" w:line="360" w:lineRule="auto"/>
        <w:rPr>
          <w:rFonts w:asciiTheme="minorBidi" w:eastAsiaTheme="minorHAnsi" w:hAnsiTheme="minorBidi"/>
          <w:sz w:val="24"/>
          <w:szCs w:val="24"/>
          <w:lang w:eastAsia="en-US"/>
        </w:rPr>
      </w:pPr>
      <w:r>
        <w:rPr>
          <w:rFonts w:asciiTheme="minorBidi" w:hAnsiTheme="minorBidi"/>
          <w:sz w:val="24"/>
          <w:szCs w:val="24"/>
        </w:rPr>
        <w:t xml:space="preserve">Join the </w:t>
      </w:r>
      <w:hyperlink r:id="rId10" w:history="1">
        <w:r w:rsidR="00A97A2D" w:rsidRPr="000A4901">
          <w:rPr>
            <w:rStyle w:val="Hyperlink"/>
            <w:rFonts w:asciiTheme="minorBidi" w:eastAsiaTheme="minorHAnsi" w:hAnsiTheme="minorBidi"/>
            <w:sz w:val="24"/>
            <w:szCs w:val="24"/>
            <w:lang w:eastAsia="en-US"/>
          </w:rPr>
          <w:t>Buckinghamshire Thames Valley Local Enterprise Partnership</w:t>
        </w:r>
      </w:hyperlink>
      <w:r w:rsidR="00A97A2D" w:rsidRPr="000A4901">
        <w:rPr>
          <w:rFonts w:asciiTheme="minorBidi" w:eastAsiaTheme="minorHAnsi" w:hAnsiTheme="minorBidi"/>
          <w:sz w:val="24"/>
          <w:szCs w:val="24"/>
          <w:lang w:eastAsia="en-US"/>
        </w:rPr>
        <w:t xml:space="preserve"> (BTV</w:t>
      </w:r>
      <w:r>
        <w:rPr>
          <w:rFonts w:asciiTheme="minorBidi" w:eastAsiaTheme="minorHAnsi" w:hAnsiTheme="minorBidi"/>
          <w:sz w:val="24"/>
          <w:szCs w:val="24"/>
          <w:lang w:eastAsia="en-US"/>
        </w:rPr>
        <w:t>LEP) team for a networking breakfast as part of their Annual General Meeting on the 8</w:t>
      </w:r>
      <w:r w:rsidRPr="000A4901">
        <w:rPr>
          <w:rFonts w:asciiTheme="minorBidi" w:eastAsiaTheme="minorHAnsi" w:hAnsiTheme="minorBidi"/>
          <w:sz w:val="24"/>
          <w:szCs w:val="24"/>
          <w:vertAlign w:val="superscript"/>
          <w:lang w:eastAsia="en-US"/>
        </w:rPr>
        <w:t>th</w:t>
      </w:r>
      <w:r>
        <w:rPr>
          <w:rFonts w:asciiTheme="minorBidi" w:eastAsiaTheme="minorHAnsi" w:hAnsiTheme="minorBidi"/>
          <w:sz w:val="24"/>
          <w:szCs w:val="24"/>
          <w:lang w:eastAsia="en-US"/>
        </w:rPr>
        <w:t xml:space="preserve"> March at The Gateway, Aylesbury. </w:t>
      </w:r>
    </w:p>
    <w:p w14:paraId="64AF360D" w14:textId="77777777" w:rsidR="000A4901" w:rsidRDefault="000A4901" w:rsidP="001711AA">
      <w:pPr>
        <w:spacing w:after="0" w:line="360" w:lineRule="auto"/>
        <w:rPr>
          <w:rFonts w:asciiTheme="minorBidi" w:eastAsiaTheme="minorHAnsi" w:hAnsiTheme="minorBidi"/>
          <w:sz w:val="24"/>
          <w:szCs w:val="24"/>
          <w:lang w:eastAsia="en-US"/>
        </w:rPr>
      </w:pPr>
    </w:p>
    <w:p w14:paraId="30B988C3" w14:textId="77777777" w:rsidR="000A4901" w:rsidRDefault="000A4901" w:rsidP="001711AA">
      <w:pPr>
        <w:spacing w:after="0" w:line="360" w:lineRule="auto"/>
        <w:rPr>
          <w:rFonts w:asciiTheme="minorBidi" w:eastAsiaTheme="minorHAnsi" w:hAnsiTheme="minorBidi"/>
          <w:sz w:val="24"/>
          <w:szCs w:val="24"/>
          <w:lang w:eastAsia="en-US"/>
        </w:rPr>
      </w:pPr>
      <w:r>
        <w:rPr>
          <w:rFonts w:asciiTheme="minorBidi" w:eastAsiaTheme="minorHAnsi" w:hAnsiTheme="minorBidi"/>
          <w:sz w:val="24"/>
          <w:szCs w:val="24"/>
          <w:lang w:eastAsia="en-US"/>
        </w:rPr>
        <w:t>The event will provide a great opportunity to</w:t>
      </w:r>
      <w:r w:rsidR="00CF232E">
        <w:rPr>
          <w:rFonts w:asciiTheme="minorBidi" w:eastAsiaTheme="minorHAnsi" w:hAnsiTheme="minorBidi"/>
          <w:sz w:val="24"/>
          <w:szCs w:val="24"/>
          <w:lang w:eastAsia="en-US"/>
        </w:rPr>
        <w:t xml:space="preserve"> learn more about the priorities for the Buckinghamshire Local Industrial Strategy, how BTVLEP secured investment is helping support economic growth across Buckinghamshire and to learn how business can work more closely with BTVLEP and its Skills, Growth Hub, Funding and Enterprise Zone teams.</w:t>
      </w:r>
    </w:p>
    <w:p w14:paraId="58C06ADE" w14:textId="77777777" w:rsidR="000A4901" w:rsidRPr="000A4901" w:rsidRDefault="000A4901" w:rsidP="001711AA">
      <w:pPr>
        <w:spacing w:after="0" w:line="360" w:lineRule="auto"/>
        <w:rPr>
          <w:rFonts w:asciiTheme="minorBidi" w:eastAsiaTheme="minorHAnsi" w:hAnsiTheme="minorBidi"/>
          <w:sz w:val="24"/>
          <w:szCs w:val="24"/>
          <w:lang w:eastAsia="en-US"/>
        </w:rPr>
      </w:pPr>
    </w:p>
    <w:p w14:paraId="68D0B22B" w14:textId="77777777" w:rsidR="00F30C35" w:rsidRPr="0038673F" w:rsidRDefault="00CF232E" w:rsidP="0038673F">
      <w:pPr>
        <w:pStyle w:val="NormalWeb"/>
        <w:shd w:val="clear" w:color="auto" w:fill="FFFFFF"/>
        <w:spacing w:before="0" w:beforeAutospacing="0" w:after="0" w:afterAutospacing="0" w:line="360" w:lineRule="auto"/>
        <w:rPr>
          <w:rFonts w:asciiTheme="minorBidi" w:hAnsiTheme="minorBidi" w:cstheme="minorBidi"/>
        </w:rPr>
      </w:pPr>
      <w:r w:rsidRPr="0038673F">
        <w:rPr>
          <w:rFonts w:asciiTheme="minorBidi" w:hAnsiTheme="minorBidi" w:cstheme="minorBidi"/>
        </w:rPr>
        <w:t>Andrew M. Smith, Chair of Buckinghamshire Thames Valley Local</w:t>
      </w:r>
      <w:r w:rsidR="0038673F">
        <w:rPr>
          <w:rFonts w:asciiTheme="minorBidi" w:hAnsiTheme="minorBidi" w:cstheme="minorBidi"/>
        </w:rPr>
        <w:t xml:space="preserve"> Enterprise Partnership, said: </w:t>
      </w:r>
      <w:r w:rsidR="0038673F" w:rsidRPr="0038673F">
        <w:rPr>
          <w:rFonts w:asciiTheme="minorBidi" w:hAnsiTheme="minorBidi" w:cstheme="minorBidi"/>
        </w:rPr>
        <w:t>“We were delighted to be holding our firs</w:t>
      </w:r>
      <w:r w:rsidR="0038673F">
        <w:rPr>
          <w:rFonts w:asciiTheme="minorBidi" w:hAnsiTheme="minorBidi" w:cstheme="minorBidi"/>
        </w:rPr>
        <w:t>t public Annual General Meeting</w:t>
      </w:r>
      <w:r w:rsidR="0038673F" w:rsidRPr="0038673F">
        <w:rPr>
          <w:rFonts w:asciiTheme="minorBidi" w:hAnsiTheme="minorBidi" w:cstheme="minorBidi"/>
        </w:rPr>
        <w:t xml:space="preserve"> and welcoming all attendees to hear more about our achievements over the past 12 months and our ambitious future plans</w:t>
      </w:r>
      <w:r w:rsidR="0038673F">
        <w:rPr>
          <w:rFonts w:asciiTheme="minorBidi" w:hAnsiTheme="minorBidi" w:cstheme="minorBidi"/>
        </w:rPr>
        <w:t xml:space="preserve">. </w:t>
      </w:r>
      <w:r w:rsidR="0038673F" w:rsidRPr="0038673F">
        <w:rPr>
          <w:rFonts w:asciiTheme="minorBidi" w:hAnsiTheme="minorBidi" w:cstheme="minorBidi"/>
        </w:rPr>
        <w:t xml:space="preserve">In particular, </w:t>
      </w:r>
      <w:r w:rsidR="0038673F">
        <w:rPr>
          <w:rFonts w:asciiTheme="minorBidi" w:hAnsiTheme="minorBidi" w:cstheme="minorBidi"/>
        </w:rPr>
        <w:t xml:space="preserve">to </w:t>
      </w:r>
      <w:r w:rsidR="00F30C35" w:rsidRPr="0038673F">
        <w:rPr>
          <w:rFonts w:asciiTheme="minorBidi" w:hAnsiTheme="minorBidi" w:cstheme="minorBidi"/>
        </w:rPr>
        <w:t xml:space="preserve">reflect on the delivery of projects and programmes which </w:t>
      </w:r>
      <w:r w:rsidR="0038673F" w:rsidRPr="0038673F">
        <w:rPr>
          <w:rFonts w:asciiTheme="minorBidi" w:hAnsiTheme="minorBidi" w:cstheme="minorBidi"/>
        </w:rPr>
        <w:t xml:space="preserve">have </w:t>
      </w:r>
      <w:r w:rsidR="00F30C35" w:rsidRPr="0038673F">
        <w:rPr>
          <w:rFonts w:asciiTheme="minorBidi" w:hAnsiTheme="minorBidi" w:cstheme="minorBidi"/>
        </w:rPr>
        <w:t>contribute</w:t>
      </w:r>
      <w:r w:rsidR="0038673F" w:rsidRPr="0038673F">
        <w:rPr>
          <w:rFonts w:asciiTheme="minorBidi" w:hAnsiTheme="minorBidi" w:cstheme="minorBidi"/>
        </w:rPr>
        <w:t>d</w:t>
      </w:r>
      <w:r w:rsidR="00F30C35" w:rsidRPr="0038673F">
        <w:rPr>
          <w:rFonts w:asciiTheme="minorBidi" w:hAnsiTheme="minorBidi" w:cstheme="minorBidi"/>
        </w:rPr>
        <w:t xml:space="preserve"> to the execution of our ove</w:t>
      </w:r>
      <w:r w:rsidR="0038673F">
        <w:rPr>
          <w:rFonts w:asciiTheme="minorBidi" w:hAnsiTheme="minorBidi" w:cstheme="minorBidi"/>
        </w:rPr>
        <w:t>rall vision for Buckinghamshire,</w:t>
      </w:r>
      <w:r w:rsidR="0038673F" w:rsidRPr="0038673F">
        <w:rPr>
          <w:rFonts w:asciiTheme="minorBidi" w:hAnsiTheme="minorBidi" w:cstheme="minorBidi"/>
        </w:rPr>
        <w:t xml:space="preserve"> </w:t>
      </w:r>
      <w:r w:rsidR="0038673F">
        <w:rPr>
          <w:rFonts w:asciiTheme="minorBidi" w:hAnsiTheme="minorBidi" w:cstheme="minorBidi"/>
        </w:rPr>
        <w:t>a</w:t>
      </w:r>
      <w:r w:rsidR="0038673F" w:rsidRPr="0038673F">
        <w:rPr>
          <w:rFonts w:asciiTheme="minorBidi" w:hAnsiTheme="minorBidi" w:cstheme="minorBidi"/>
        </w:rPr>
        <w:t xml:space="preserve">nd how we have </w:t>
      </w:r>
      <w:r w:rsidR="00F30C35" w:rsidRPr="0038673F">
        <w:rPr>
          <w:rFonts w:asciiTheme="minorBidi" w:hAnsiTheme="minorBidi" w:cstheme="minorBidi"/>
        </w:rPr>
        <w:t>embraced the opportunity to work with Government in delivering one of the first trailblazing Local Industrial Strategies to help drive the Buckinghamshire economy to further increase innovation, support international trade and improve connectivity to help all businesses deliver their full economic potential.</w:t>
      </w:r>
      <w:r w:rsidR="0038673F">
        <w:rPr>
          <w:rFonts w:asciiTheme="minorBidi" w:hAnsiTheme="minorBidi" w:cstheme="minorBidi"/>
        </w:rPr>
        <w:t>”</w:t>
      </w:r>
    </w:p>
    <w:p w14:paraId="29500E90" w14:textId="77777777" w:rsidR="00F30C35" w:rsidRDefault="00F30C35" w:rsidP="00A1148F">
      <w:pPr>
        <w:pStyle w:val="NormalWeb"/>
        <w:shd w:val="clear" w:color="auto" w:fill="FFFFFF"/>
        <w:spacing w:before="0" w:beforeAutospacing="0" w:after="0" w:afterAutospacing="0" w:line="360" w:lineRule="auto"/>
        <w:rPr>
          <w:rFonts w:asciiTheme="minorBidi" w:hAnsiTheme="minorBidi" w:cstheme="minorBidi"/>
        </w:rPr>
      </w:pPr>
    </w:p>
    <w:p w14:paraId="7F4B7636" w14:textId="77777777" w:rsidR="0038673F" w:rsidRDefault="0038673F" w:rsidP="00A1148F">
      <w:pPr>
        <w:pStyle w:val="NormalWeb"/>
        <w:shd w:val="clear" w:color="auto" w:fill="FFFFFF"/>
        <w:spacing w:before="0" w:beforeAutospacing="0" w:after="0" w:afterAutospacing="0" w:line="360" w:lineRule="auto"/>
        <w:rPr>
          <w:rFonts w:asciiTheme="minorBidi" w:hAnsiTheme="minorBidi" w:cstheme="minorBidi"/>
        </w:rPr>
      </w:pPr>
    </w:p>
    <w:p w14:paraId="0D02F5E6" w14:textId="77777777" w:rsidR="0038673F" w:rsidRDefault="0038673F" w:rsidP="00A1148F">
      <w:pPr>
        <w:pStyle w:val="NormalWeb"/>
        <w:shd w:val="clear" w:color="auto" w:fill="FFFFFF"/>
        <w:spacing w:before="0" w:beforeAutospacing="0" w:after="0" w:afterAutospacing="0" w:line="360" w:lineRule="auto"/>
        <w:rPr>
          <w:rFonts w:asciiTheme="minorBidi" w:hAnsiTheme="minorBidi" w:cstheme="minorBidi"/>
        </w:rPr>
      </w:pPr>
    </w:p>
    <w:p w14:paraId="45A02AD5" w14:textId="77777777" w:rsidR="0038673F" w:rsidRDefault="0038673F" w:rsidP="0038673F">
      <w:pPr>
        <w:spacing w:after="0" w:line="360" w:lineRule="auto"/>
        <w:jc w:val="right"/>
        <w:rPr>
          <w:rFonts w:asciiTheme="minorBidi" w:hAnsiTheme="minorBidi"/>
          <w:b/>
          <w:bCs/>
          <w:sz w:val="24"/>
          <w:szCs w:val="24"/>
        </w:rPr>
      </w:pPr>
      <w:r w:rsidRPr="00824B01">
        <w:rPr>
          <w:rFonts w:asciiTheme="minorBidi" w:hAnsiTheme="minorBidi"/>
          <w:b/>
          <w:bCs/>
          <w:sz w:val="24"/>
          <w:szCs w:val="24"/>
        </w:rPr>
        <w:t>more…</w:t>
      </w:r>
    </w:p>
    <w:p w14:paraId="2C9802A6" w14:textId="77777777" w:rsidR="0038673F" w:rsidRPr="00824B01" w:rsidRDefault="0038673F" w:rsidP="0038673F">
      <w:pPr>
        <w:spacing w:after="0" w:line="360" w:lineRule="auto"/>
        <w:jc w:val="right"/>
        <w:rPr>
          <w:rFonts w:asciiTheme="minorBidi" w:hAnsiTheme="minorBidi"/>
          <w:b/>
          <w:bCs/>
          <w:sz w:val="24"/>
          <w:szCs w:val="24"/>
        </w:rPr>
      </w:pPr>
    </w:p>
    <w:p w14:paraId="5EAA68E7" w14:textId="77777777" w:rsidR="0038673F" w:rsidRPr="00EF20A0" w:rsidRDefault="00EF20A0" w:rsidP="00EF20A0">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 xml:space="preserve">Don’t miss BTVLEP’s AGM </w:t>
      </w:r>
      <w:r w:rsidR="0038673F" w:rsidRPr="00824B01">
        <w:rPr>
          <w:rFonts w:asciiTheme="minorBidi" w:eastAsia="Times New Roman" w:hAnsiTheme="minorBidi"/>
          <w:b/>
          <w:bCs/>
          <w:spacing w:val="-12"/>
          <w:kern w:val="36"/>
          <w:sz w:val="24"/>
          <w:szCs w:val="24"/>
          <w:bdr w:val="none" w:sz="0" w:space="0" w:color="auto" w:frame="1"/>
        </w:rPr>
        <w:t xml:space="preserve">: 2 </w:t>
      </w:r>
    </w:p>
    <w:p w14:paraId="4A875483" w14:textId="77777777" w:rsidR="0038673F" w:rsidRPr="0038673F" w:rsidRDefault="0038673F" w:rsidP="00A1148F">
      <w:pPr>
        <w:pStyle w:val="NormalWeb"/>
        <w:shd w:val="clear" w:color="auto" w:fill="FFFFFF"/>
        <w:spacing w:before="0" w:beforeAutospacing="0" w:after="0" w:afterAutospacing="0" w:line="360" w:lineRule="auto"/>
        <w:rPr>
          <w:rFonts w:asciiTheme="minorBidi" w:hAnsiTheme="minorBidi" w:cstheme="minorBidi"/>
        </w:rPr>
      </w:pPr>
    </w:p>
    <w:p w14:paraId="44C20353" w14:textId="77777777" w:rsidR="006908FC" w:rsidRDefault="00A1148F" w:rsidP="006908FC">
      <w:pPr>
        <w:pStyle w:val="NormalWeb"/>
        <w:shd w:val="clear" w:color="auto" w:fill="FFFFFF"/>
        <w:spacing w:before="0" w:beforeAutospacing="0" w:after="0" w:afterAutospacing="0" w:line="360" w:lineRule="auto"/>
        <w:rPr>
          <w:rFonts w:asciiTheme="minorBidi" w:hAnsiTheme="minorBidi" w:cstheme="minorBidi"/>
          <w:color w:val="111111"/>
          <w:lang w:val="en"/>
        </w:rPr>
      </w:pPr>
      <w:r>
        <w:rPr>
          <w:rFonts w:asciiTheme="minorBidi" w:hAnsiTheme="minorBidi" w:cstheme="minorBidi"/>
          <w:color w:val="111111"/>
          <w:lang w:val="en"/>
        </w:rPr>
        <w:t>The</w:t>
      </w:r>
      <w:r w:rsidR="00C81402" w:rsidRPr="000A4901">
        <w:rPr>
          <w:rFonts w:asciiTheme="minorBidi" w:hAnsiTheme="minorBidi" w:cstheme="minorBidi"/>
          <w:color w:val="111111"/>
          <w:lang w:val="en"/>
        </w:rPr>
        <w:t xml:space="preserve"> k</w:t>
      </w:r>
      <w:r>
        <w:rPr>
          <w:rFonts w:asciiTheme="minorBidi" w:hAnsiTheme="minorBidi" w:cstheme="minorBidi"/>
          <w:color w:val="111111"/>
          <w:lang w:val="en"/>
        </w:rPr>
        <w:t>eynote speaker will be Alan Cox</w:t>
      </w:r>
      <w:r w:rsidR="00C81402" w:rsidRPr="000A4901">
        <w:rPr>
          <w:rFonts w:asciiTheme="minorBidi" w:hAnsiTheme="minorBidi" w:cstheme="minorBidi"/>
          <w:color w:val="111111"/>
          <w:lang w:val="en"/>
        </w:rPr>
        <w:t>, Chief Operating Officer of the Satellite Applications Catapult</w:t>
      </w:r>
      <w:r>
        <w:rPr>
          <w:rFonts w:asciiTheme="minorBidi" w:hAnsiTheme="minorBidi" w:cstheme="minorBidi"/>
          <w:color w:val="111111"/>
          <w:lang w:val="en"/>
        </w:rPr>
        <w:t>,</w:t>
      </w:r>
      <w:r w:rsidR="00C81402" w:rsidRPr="000A4901">
        <w:rPr>
          <w:rFonts w:asciiTheme="minorBidi" w:hAnsiTheme="minorBidi" w:cstheme="minorBidi"/>
          <w:color w:val="111111"/>
          <w:lang w:val="en"/>
        </w:rPr>
        <w:t xml:space="preserve"> who will provide an insight into how satellite and space technologies are already shaping our world and how the next generation of satellites will further transform how we live and work. Learn how the unique capabilities in Buckinghamshire and across the Oxford-Cambridge Ark will help shape this transformation and how innovative businesses can be at the heart of this process.</w:t>
      </w:r>
    </w:p>
    <w:p w14:paraId="620669E8" w14:textId="77777777" w:rsidR="006908FC" w:rsidRDefault="006908FC" w:rsidP="006908FC">
      <w:pPr>
        <w:pStyle w:val="NormalWeb"/>
        <w:shd w:val="clear" w:color="auto" w:fill="FFFFFF"/>
        <w:spacing w:before="0" w:beforeAutospacing="0" w:after="0" w:afterAutospacing="0" w:line="360" w:lineRule="auto"/>
        <w:rPr>
          <w:rFonts w:asciiTheme="minorBidi" w:hAnsiTheme="minorBidi" w:cstheme="minorBidi"/>
          <w:color w:val="111111"/>
          <w:lang w:val="en"/>
        </w:rPr>
      </w:pPr>
    </w:p>
    <w:p w14:paraId="2B19D28F" w14:textId="77777777" w:rsidR="00A92951" w:rsidRPr="00A92951" w:rsidRDefault="006908FC" w:rsidP="00A92951">
      <w:pPr>
        <w:spacing w:after="0" w:line="360" w:lineRule="auto"/>
        <w:rPr>
          <w:rFonts w:asciiTheme="minorBidi" w:eastAsia="Times New Roman" w:hAnsiTheme="minorBidi"/>
          <w:color w:val="0070C0"/>
          <w:sz w:val="24"/>
          <w:szCs w:val="24"/>
          <w:lang w:val="en" w:eastAsia="zh-CN"/>
        </w:rPr>
      </w:pPr>
      <w:r w:rsidRPr="00A92951">
        <w:rPr>
          <w:rFonts w:asciiTheme="minorBidi" w:eastAsia="Times New Roman" w:hAnsiTheme="minorBidi"/>
          <w:sz w:val="24"/>
          <w:szCs w:val="24"/>
          <w:lang w:val="en" w:eastAsia="zh-CN"/>
        </w:rPr>
        <w:t>The Annual General Meeting takes place on</w:t>
      </w:r>
      <w:r w:rsidR="00A92951" w:rsidRPr="00A92951">
        <w:rPr>
          <w:rFonts w:asciiTheme="minorBidi" w:eastAsia="Times New Roman" w:hAnsiTheme="minorBidi"/>
          <w:sz w:val="24"/>
          <w:szCs w:val="24"/>
          <w:lang w:val="en" w:eastAsia="zh-CN"/>
        </w:rPr>
        <w:t xml:space="preserve"> Friday 8</w:t>
      </w:r>
      <w:r w:rsidR="00A92951" w:rsidRPr="00A92951">
        <w:rPr>
          <w:rFonts w:asciiTheme="minorBidi" w:eastAsia="Times New Roman" w:hAnsiTheme="minorBidi"/>
          <w:sz w:val="24"/>
          <w:szCs w:val="24"/>
          <w:vertAlign w:val="superscript"/>
          <w:lang w:val="en" w:eastAsia="zh-CN"/>
        </w:rPr>
        <w:t>th</w:t>
      </w:r>
      <w:r w:rsidR="00A92951" w:rsidRPr="00A92951">
        <w:rPr>
          <w:rFonts w:asciiTheme="minorBidi" w:eastAsia="Times New Roman" w:hAnsiTheme="minorBidi"/>
          <w:sz w:val="24"/>
          <w:szCs w:val="24"/>
          <w:lang w:val="en" w:eastAsia="zh-CN"/>
        </w:rPr>
        <w:t xml:space="preserve"> March between 8.00am</w:t>
      </w:r>
      <w:r w:rsidRPr="00A92951">
        <w:rPr>
          <w:rFonts w:asciiTheme="minorBidi" w:eastAsia="Times New Roman" w:hAnsiTheme="minorBidi"/>
          <w:sz w:val="24"/>
          <w:szCs w:val="24"/>
          <w:lang w:val="en" w:eastAsia="zh-CN"/>
        </w:rPr>
        <w:t xml:space="preserve"> –</w:t>
      </w:r>
      <w:r w:rsidR="00A92951" w:rsidRPr="00A92951">
        <w:rPr>
          <w:rFonts w:asciiTheme="minorBidi" w:eastAsia="Times New Roman" w:hAnsiTheme="minorBidi"/>
          <w:sz w:val="24"/>
          <w:szCs w:val="24"/>
          <w:lang w:val="en" w:eastAsia="zh-CN"/>
        </w:rPr>
        <w:t xml:space="preserve"> 9.15a</w:t>
      </w:r>
      <w:r w:rsidRPr="00A92951">
        <w:rPr>
          <w:rFonts w:asciiTheme="minorBidi" w:eastAsia="Times New Roman" w:hAnsiTheme="minorBidi"/>
          <w:sz w:val="24"/>
          <w:szCs w:val="24"/>
          <w:lang w:val="en" w:eastAsia="zh-CN"/>
        </w:rPr>
        <w:t>m at</w:t>
      </w:r>
      <w:r w:rsidRPr="006908FC">
        <w:rPr>
          <w:rFonts w:asciiTheme="minorBidi" w:eastAsia="Times New Roman" w:hAnsiTheme="minorBidi"/>
          <w:color w:val="0070C0"/>
          <w:sz w:val="24"/>
          <w:szCs w:val="24"/>
          <w:lang w:val="en" w:eastAsia="zh-CN"/>
        </w:rPr>
        <w:t xml:space="preserve"> </w:t>
      </w:r>
      <w:r w:rsidR="00A92951" w:rsidRPr="000A4901">
        <w:rPr>
          <w:rFonts w:asciiTheme="minorBidi" w:hAnsiTheme="minorBidi"/>
          <w:color w:val="111111"/>
          <w:sz w:val="24"/>
          <w:szCs w:val="24"/>
          <w:lang w:val="en"/>
        </w:rPr>
        <w:t>The Gateway, Aylesbury Vale District Council, Gatehouse Road, Aylesbury, Buckinghamshire, HP19 8FF</w:t>
      </w:r>
      <w:r w:rsidR="00A92951">
        <w:rPr>
          <w:rFonts w:asciiTheme="minorBidi" w:hAnsiTheme="minorBidi"/>
          <w:color w:val="111111"/>
          <w:sz w:val="24"/>
          <w:szCs w:val="24"/>
          <w:lang w:val="en"/>
        </w:rPr>
        <w:t>.</w:t>
      </w:r>
      <w:r w:rsidR="00A92951" w:rsidRPr="000A4901">
        <w:rPr>
          <w:rFonts w:asciiTheme="minorBidi" w:hAnsiTheme="minorBidi"/>
          <w:color w:val="111111"/>
          <w:sz w:val="24"/>
          <w:szCs w:val="24"/>
          <w:lang w:val="en"/>
        </w:rPr>
        <w:t xml:space="preserve"> </w:t>
      </w:r>
      <w:r w:rsidR="00A92951">
        <w:rPr>
          <w:rFonts w:asciiTheme="minorBidi" w:hAnsiTheme="minorBidi"/>
          <w:color w:val="111111"/>
          <w:sz w:val="24"/>
          <w:szCs w:val="24"/>
          <w:lang w:val="en"/>
        </w:rPr>
        <w:t>For f</w:t>
      </w:r>
      <w:r w:rsidR="00E3215A">
        <w:rPr>
          <w:rFonts w:asciiTheme="minorBidi" w:hAnsiTheme="minorBidi"/>
          <w:color w:val="111111"/>
          <w:sz w:val="24"/>
          <w:szCs w:val="24"/>
          <w:lang w:val="en"/>
        </w:rPr>
        <w:t>urther details and registration:</w:t>
      </w:r>
    </w:p>
    <w:p w14:paraId="18AF734C" w14:textId="77777777" w:rsidR="00572059" w:rsidRDefault="007053D5" w:rsidP="00E3215A">
      <w:pPr>
        <w:pStyle w:val="NormalWeb"/>
        <w:spacing w:before="0" w:beforeAutospacing="0" w:after="0" w:afterAutospacing="0" w:line="360" w:lineRule="auto"/>
        <w:rPr>
          <w:rFonts w:asciiTheme="minorBidi" w:hAnsiTheme="minorBidi" w:cstheme="minorBidi"/>
        </w:rPr>
      </w:pPr>
      <w:hyperlink r:id="rId11" w:history="1">
        <w:r w:rsidR="00E3215A" w:rsidRPr="008416DC">
          <w:rPr>
            <w:rStyle w:val="Hyperlink"/>
            <w:rFonts w:asciiTheme="minorBidi" w:hAnsiTheme="minorBidi" w:cstheme="minorBidi"/>
          </w:rPr>
          <w:t>https://bbf.uk.com/event/BTVLEP-annual-general-meeting-2019</w:t>
        </w:r>
      </w:hyperlink>
    </w:p>
    <w:p w14:paraId="1DE6D8B1" w14:textId="77777777" w:rsidR="00A97A2D" w:rsidRPr="00A97A2D" w:rsidRDefault="00A97A2D" w:rsidP="00A97A2D">
      <w:pPr>
        <w:spacing w:after="0" w:line="360" w:lineRule="auto"/>
        <w:rPr>
          <w:rFonts w:asciiTheme="minorBidi" w:eastAsiaTheme="minorHAnsi" w:hAnsiTheme="minorBidi"/>
          <w:sz w:val="24"/>
          <w:szCs w:val="24"/>
          <w:lang w:eastAsia="en-US"/>
        </w:rPr>
      </w:pPr>
    </w:p>
    <w:p w14:paraId="3C13CCFA" w14:textId="77777777" w:rsidR="000350CC" w:rsidRPr="009312DB" w:rsidRDefault="000350CC" w:rsidP="000350CC">
      <w:pPr>
        <w:spacing w:after="0" w:line="360" w:lineRule="auto"/>
        <w:rPr>
          <w:rFonts w:asciiTheme="minorBidi" w:eastAsia="Times New Roman" w:hAnsiTheme="minorBidi"/>
          <w:sz w:val="24"/>
          <w:szCs w:val="24"/>
        </w:rPr>
      </w:pPr>
      <w:r w:rsidRPr="009312DB">
        <w:rPr>
          <w:rFonts w:asciiTheme="minorBidi" w:eastAsia="Times New Roman" w:hAnsiTheme="minorBidi"/>
          <w:sz w:val="24"/>
          <w:szCs w:val="24"/>
        </w:rPr>
        <w:t>BTVLEP is a business-led Local Enterprise Partnership which promotes economic growth and prosperity across Buckinghamshire. Buckinghamshire is a significant wealth generator for the UK economy, and the commitment of over £73m in Local Growth Funds is unleashing ambition and creativity in the county. This funding is enabling the delivery of new road and rail infrastructure, better skills and business opportunities and enhanced digital connectivity to support sustainable economic growth in the county which sits at the heart of the Oxford-Cambridge Arc.</w:t>
      </w:r>
    </w:p>
    <w:p w14:paraId="6DADE617" w14:textId="77777777" w:rsidR="00842B5D" w:rsidRPr="00A97A2D" w:rsidRDefault="00842B5D" w:rsidP="008C74D5">
      <w:pPr>
        <w:pStyle w:val="NormalWeb"/>
        <w:shd w:val="clear" w:color="auto" w:fill="FFFFFF"/>
        <w:spacing w:before="0" w:beforeAutospacing="0" w:after="0" w:afterAutospacing="0" w:line="360" w:lineRule="auto"/>
        <w:rPr>
          <w:rFonts w:ascii="Arial" w:hAnsi="Arial" w:cs="Arial"/>
          <w:color w:val="0070C0"/>
        </w:rPr>
      </w:pPr>
    </w:p>
    <w:p w14:paraId="4360E62F" w14:textId="77777777" w:rsidR="00C31CB9" w:rsidRDefault="003F111E" w:rsidP="00980CF0">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14:paraId="6F49D682" w14:textId="1A44AB88" w:rsidR="00D703A7" w:rsidRPr="00D703A7" w:rsidRDefault="00D703A7" w:rsidP="00BD4DCC">
      <w:pPr>
        <w:spacing w:after="0" w:line="360" w:lineRule="auto"/>
        <w:rPr>
          <w:rFonts w:asciiTheme="minorBidi" w:hAnsiTheme="minorBidi"/>
          <w:color w:val="0070C0"/>
          <w:sz w:val="24"/>
          <w:szCs w:val="24"/>
        </w:rPr>
      </w:pPr>
      <w:r w:rsidRPr="00D703A7">
        <w:rPr>
          <w:rFonts w:asciiTheme="minorBidi" w:hAnsiTheme="minorBidi"/>
          <w:color w:val="0070C0"/>
          <w:sz w:val="24"/>
          <w:szCs w:val="24"/>
        </w:rPr>
        <w:t xml:space="preserve"> </w:t>
      </w:r>
    </w:p>
    <w:p w14:paraId="7EB7190E" w14:textId="77777777" w:rsidR="00C31CB9" w:rsidRDefault="0010252F" w:rsidP="00C31CB9">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14:paraId="51493A93" w14:textId="77777777" w:rsidR="00AE3614"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2"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14:paraId="0159096D" w14:textId="77777777" w:rsidR="005C565A" w:rsidRDefault="005C565A" w:rsidP="00AE3614">
      <w:pPr>
        <w:pStyle w:val="Default"/>
        <w:rPr>
          <w:rFonts w:asciiTheme="minorBidi" w:hAnsiTheme="minorBidi" w:cstheme="minorBidi"/>
        </w:rPr>
      </w:pPr>
    </w:p>
    <w:p w14:paraId="4FCB3CEA" w14:textId="77777777" w:rsidR="005C565A" w:rsidRPr="00380276" w:rsidRDefault="007053D5" w:rsidP="005C565A">
      <w:pPr>
        <w:pStyle w:val="NoSpacing"/>
        <w:jc w:val="both"/>
        <w:rPr>
          <w:rFonts w:asciiTheme="minorBidi" w:hAnsiTheme="minorBidi" w:cstheme="minorBidi"/>
          <w:sz w:val="24"/>
          <w:szCs w:val="24"/>
        </w:rPr>
      </w:pPr>
      <w:hyperlink r:id="rId13" w:history="1">
        <w:r w:rsidR="005C565A" w:rsidRPr="00380276">
          <w:rPr>
            <w:rStyle w:val="Hyperlink"/>
            <w:rFonts w:asciiTheme="minorBidi" w:hAnsiTheme="minorBidi" w:cstheme="minorBidi"/>
            <w:b/>
            <w:bCs/>
            <w:sz w:val="24"/>
            <w:szCs w:val="24"/>
          </w:rPr>
          <w:t>Buckinghamshire Business First</w:t>
        </w:r>
      </w:hyperlink>
      <w:r w:rsidR="005C565A"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42ECBE31" w14:textId="77777777" w:rsidR="00AE3614" w:rsidRPr="00380276" w:rsidRDefault="00AE3614" w:rsidP="00AE3614">
      <w:pPr>
        <w:pStyle w:val="Default"/>
        <w:rPr>
          <w:rFonts w:asciiTheme="minorBidi" w:hAnsiTheme="minorBidi" w:cstheme="minorBidi"/>
          <w:color w:val="auto"/>
        </w:rPr>
      </w:pPr>
    </w:p>
    <w:p w14:paraId="0F49334C" w14:textId="77777777"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14:paraId="0641A7C1" w14:textId="77777777"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lastRenderedPageBreak/>
        <w:t>Richard Burton</w:t>
      </w:r>
      <w:r w:rsidRPr="00380276">
        <w:rPr>
          <w:rFonts w:asciiTheme="minorBidi" w:hAnsiTheme="minorBidi" w:cstheme="minorBidi"/>
          <w:lang w:val="fr-FR"/>
        </w:rPr>
        <w:tab/>
      </w:r>
    </w:p>
    <w:p w14:paraId="1FCD52FC" w14:textId="77777777"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14:paraId="22F5460B" w14:textId="77777777" w:rsidR="00E3709A" w:rsidRPr="00380276" w:rsidRDefault="00E3709A" w:rsidP="00E3709A">
      <w:pPr>
        <w:pStyle w:val="Default"/>
        <w:rPr>
          <w:rFonts w:asciiTheme="minorBidi" w:hAnsiTheme="minorBidi" w:cstheme="minorBidi"/>
          <w:lang w:val="fr-FR"/>
        </w:rPr>
      </w:pPr>
    </w:p>
    <w:p w14:paraId="368CEC30" w14:textId="77777777"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14:paraId="574DBF42" w14:textId="77777777"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14:paraId="5CAF2E4D" w14:textId="77777777" w:rsidR="00E5422D" w:rsidRPr="00E3709A" w:rsidRDefault="00AE3614" w:rsidP="00C012EF">
      <w:pPr>
        <w:pStyle w:val="Default"/>
        <w:rPr>
          <w:rFonts w:asciiTheme="minorBidi" w:hAnsiTheme="minorBidi" w:cstheme="minorBidi"/>
        </w:rPr>
      </w:pPr>
      <w:r w:rsidRPr="00380276">
        <w:rPr>
          <w:rFonts w:asciiTheme="minorBidi" w:hAnsiTheme="minorBidi" w:cstheme="minorBidi"/>
        </w:rPr>
        <w:t>E</w:t>
      </w:r>
      <w:r w:rsidR="00C012EF">
        <w:rPr>
          <w:rFonts w:asciiTheme="minorBidi" w:hAnsiTheme="minorBidi" w:cstheme="minorBidi"/>
        </w:rPr>
        <w:t xml:space="preserv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D9E52" w14:textId="77777777" w:rsidR="00B46769" w:rsidRDefault="00B46769" w:rsidP="006957AC">
      <w:pPr>
        <w:spacing w:after="0" w:line="240" w:lineRule="auto"/>
      </w:pPr>
      <w:r>
        <w:separator/>
      </w:r>
    </w:p>
  </w:endnote>
  <w:endnote w:type="continuationSeparator" w:id="0">
    <w:p w14:paraId="58F0338A" w14:textId="77777777" w:rsidR="00B46769" w:rsidRDefault="00B46769"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Nova Light">
    <w:altName w:val="Gill Sans Nova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C71ED" w14:textId="77777777" w:rsidR="00B46769" w:rsidRDefault="00B46769" w:rsidP="006957AC">
      <w:pPr>
        <w:spacing w:after="0" w:line="240" w:lineRule="auto"/>
      </w:pPr>
      <w:r>
        <w:separator/>
      </w:r>
    </w:p>
  </w:footnote>
  <w:footnote w:type="continuationSeparator" w:id="0">
    <w:p w14:paraId="29D55B7B" w14:textId="77777777" w:rsidR="00B46769" w:rsidRDefault="00B46769"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20"/>
  </w:num>
  <w:num w:numId="5">
    <w:abstractNumId w:val="24"/>
  </w:num>
  <w:num w:numId="6">
    <w:abstractNumId w:val="18"/>
  </w:num>
  <w:num w:numId="7">
    <w:abstractNumId w:val="8"/>
  </w:num>
  <w:num w:numId="8">
    <w:abstractNumId w:val="25"/>
  </w:num>
  <w:num w:numId="9">
    <w:abstractNumId w:val="13"/>
  </w:num>
  <w:num w:numId="10">
    <w:abstractNumId w:val="5"/>
  </w:num>
  <w:num w:numId="11">
    <w:abstractNumId w:val="4"/>
  </w:num>
  <w:num w:numId="12">
    <w:abstractNumId w:val="11"/>
  </w:num>
  <w:num w:numId="13">
    <w:abstractNumId w:val="23"/>
  </w:num>
  <w:num w:numId="14">
    <w:abstractNumId w:val="21"/>
  </w:num>
  <w:num w:numId="15">
    <w:abstractNumId w:val="6"/>
  </w:num>
  <w:num w:numId="16">
    <w:abstractNumId w:val="3"/>
  </w:num>
  <w:num w:numId="17">
    <w:abstractNumId w:val="26"/>
  </w:num>
  <w:num w:numId="18">
    <w:abstractNumId w:val="22"/>
  </w:num>
  <w:num w:numId="19">
    <w:abstractNumId w:val="14"/>
  </w:num>
  <w:num w:numId="20">
    <w:abstractNumId w:val="0"/>
  </w:num>
  <w:num w:numId="21">
    <w:abstractNumId w:val="12"/>
  </w:num>
  <w:num w:numId="22">
    <w:abstractNumId w:val="16"/>
  </w:num>
  <w:num w:numId="23">
    <w:abstractNumId w:val="9"/>
  </w:num>
  <w:num w:numId="24">
    <w:abstractNumId w:val="7"/>
  </w:num>
  <w:num w:numId="25">
    <w:abstractNumId w:val="2"/>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0CC"/>
    <w:rsid w:val="00035905"/>
    <w:rsid w:val="00035EB0"/>
    <w:rsid w:val="0003686E"/>
    <w:rsid w:val="00036EA6"/>
    <w:rsid w:val="00041D24"/>
    <w:rsid w:val="000435C0"/>
    <w:rsid w:val="00046FC5"/>
    <w:rsid w:val="00047E8F"/>
    <w:rsid w:val="000520FF"/>
    <w:rsid w:val="00052D24"/>
    <w:rsid w:val="0005648D"/>
    <w:rsid w:val="000766F6"/>
    <w:rsid w:val="000812C3"/>
    <w:rsid w:val="00082E41"/>
    <w:rsid w:val="00084737"/>
    <w:rsid w:val="000945B4"/>
    <w:rsid w:val="000A4901"/>
    <w:rsid w:val="000A4C4D"/>
    <w:rsid w:val="000A5748"/>
    <w:rsid w:val="000B59FB"/>
    <w:rsid w:val="000C2D1B"/>
    <w:rsid w:val="000C3B94"/>
    <w:rsid w:val="000D2EDC"/>
    <w:rsid w:val="000D70CD"/>
    <w:rsid w:val="000F07B9"/>
    <w:rsid w:val="000F26E7"/>
    <w:rsid w:val="000F37FD"/>
    <w:rsid w:val="000F57C8"/>
    <w:rsid w:val="000F792C"/>
    <w:rsid w:val="00100D54"/>
    <w:rsid w:val="0010252F"/>
    <w:rsid w:val="00104347"/>
    <w:rsid w:val="0010496E"/>
    <w:rsid w:val="001108C7"/>
    <w:rsid w:val="00114614"/>
    <w:rsid w:val="001168D3"/>
    <w:rsid w:val="0012249C"/>
    <w:rsid w:val="001227A6"/>
    <w:rsid w:val="00127100"/>
    <w:rsid w:val="00134369"/>
    <w:rsid w:val="00134AD7"/>
    <w:rsid w:val="001368E2"/>
    <w:rsid w:val="0014412A"/>
    <w:rsid w:val="00145E52"/>
    <w:rsid w:val="001460DC"/>
    <w:rsid w:val="00151973"/>
    <w:rsid w:val="0015543F"/>
    <w:rsid w:val="001613D1"/>
    <w:rsid w:val="0016523A"/>
    <w:rsid w:val="001711AA"/>
    <w:rsid w:val="00176547"/>
    <w:rsid w:val="00176D29"/>
    <w:rsid w:val="001775E8"/>
    <w:rsid w:val="00181689"/>
    <w:rsid w:val="00192FB1"/>
    <w:rsid w:val="001941C2"/>
    <w:rsid w:val="00195B28"/>
    <w:rsid w:val="00195BFF"/>
    <w:rsid w:val="001A062D"/>
    <w:rsid w:val="001A2046"/>
    <w:rsid w:val="001A29A2"/>
    <w:rsid w:val="001A5709"/>
    <w:rsid w:val="001B200D"/>
    <w:rsid w:val="001B2937"/>
    <w:rsid w:val="001B2AE5"/>
    <w:rsid w:val="001B4477"/>
    <w:rsid w:val="001C05AD"/>
    <w:rsid w:val="001C099D"/>
    <w:rsid w:val="001C6D4B"/>
    <w:rsid w:val="001D0F84"/>
    <w:rsid w:val="001D2C7B"/>
    <w:rsid w:val="001D4686"/>
    <w:rsid w:val="001D5238"/>
    <w:rsid w:val="001E3EC8"/>
    <w:rsid w:val="001F53E4"/>
    <w:rsid w:val="00200CAE"/>
    <w:rsid w:val="00210344"/>
    <w:rsid w:val="00213624"/>
    <w:rsid w:val="00214FF2"/>
    <w:rsid w:val="00220CB8"/>
    <w:rsid w:val="00224FAA"/>
    <w:rsid w:val="002253B3"/>
    <w:rsid w:val="00225948"/>
    <w:rsid w:val="00231463"/>
    <w:rsid w:val="00234B43"/>
    <w:rsid w:val="002359AD"/>
    <w:rsid w:val="00242963"/>
    <w:rsid w:val="002441AB"/>
    <w:rsid w:val="00245B36"/>
    <w:rsid w:val="0024622D"/>
    <w:rsid w:val="002464E5"/>
    <w:rsid w:val="00251283"/>
    <w:rsid w:val="00257E8C"/>
    <w:rsid w:val="00285800"/>
    <w:rsid w:val="00290B6E"/>
    <w:rsid w:val="00291C69"/>
    <w:rsid w:val="002937AF"/>
    <w:rsid w:val="00293A20"/>
    <w:rsid w:val="00296AA1"/>
    <w:rsid w:val="00297A1A"/>
    <w:rsid w:val="00297D1B"/>
    <w:rsid w:val="00297DF4"/>
    <w:rsid w:val="00297EC5"/>
    <w:rsid w:val="002A1379"/>
    <w:rsid w:val="002B1DF6"/>
    <w:rsid w:val="002B3B56"/>
    <w:rsid w:val="002B3D1E"/>
    <w:rsid w:val="002B406B"/>
    <w:rsid w:val="002B77F8"/>
    <w:rsid w:val="002C05CC"/>
    <w:rsid w:val="002C0F86"/>
    <w:rsid w:val="002C1BAB"/>
    <w:rsid w:val="002C294A"/>
    <w:rsid w:val="002C3287"/>
    <w:rsid w:val="002C4595"/>
    <w:rsid w:val="002D2DA8"/>
    <w:rsid w:val="002D6110"/>
    <w:rsid w:val="002D75F6"/>
    <w:rsid w:val="002E6E66"/>
    <w:rsid w:val="002F4216"/>
    <w:rsid w:val="002F53DF"/>
    <w:rsid w:val="002F557D"/>
    <w:rsid w:val="003009CF"/>
    <w:rsid w:val="0030449C"/>
    <w:rsid w:val="00305707"/>
    <w:rsid w:val="003106B9"/>
    <w:rsid w:val="003121AD"/>
    <w:rsid w:val="003135E6"/>
    <w:rsid w:val="00313889"/>
    <w:rsid w:val="00314432"/>
    <w:rsid w:val="003158AF"/>
    <w:rsid w:val="00321A84"/>
    <w:rsid w:val="00322300"/>
    <w:rsid w:val="0032265E"/>
    <w:rsid w:val="003234AD"/>
    <w:rsid w:val="0032551D"/>
    <w:rsid w:val="00327054"/>
    <w:rsid w:val="0032797C"/>
    <w:rsid w:val="00340A5E"/>
    <w:rsid w:val="00344F7F"/>
    <w:rsid w:val="00354D2A"/>
    <w:rsid w:val="00354E42"/>
    <w:rsid w:val="003613C0"/>
    <w:rsid w:val="0036691F"/>
    <w:rsid w:val="00367BAB"/>
    <w:rsid w:val="00367F91"/>
    <w:rsid w:val="00370F48"/>
    <w:rsid w:val="00376FEB"/>
    <w:rsid w:val="0037707F"/>
    <w:rsid w:val="00380276"/>
    <w:rsid w:val="00380C61"/>
    <w:rsid w:val="003839AB"/>
    <w:rsid w:val="0038652A"/>
    <w:rsid w:val="0038673F"/>
    <w:rsid w:val="00391BEE"/>
    <w:rsid w:val="0039224F"/>
    <w:rsid w:val="00392F4F"/>
    <w:rsid w:val="003A0AD5"/>
    <w:rsid w:val="003A1639"/>
    <w:rsid w:val="003A360B"/>
    <w:rsid w:val="003A69BF"/>
    <w:rsid w:val="003A7946"/>
    <w:rsid w:val="003A7FBE"/>
    <w:rsid w:val="003B27E4"/>
    <w:rsid w:val="003D7318"/>
    <w:rsid w:val="003E239A"/>
    <w:rsid w:val="003E7466"/>
    <w:rsid w:val="003F111E"/>
    <w:rsid w:val="003F2D67"/>
    <w:rsid w:val="0040073F"/>
    <w:rsid w:val="00403B6E"/>
    <w:rsid w:val="00404775"/>
    <w:rsid w:val="004110A3"/>
    <w:rsid w:val="00416DAD"/>
    <w:rsid w:val="00416F46"/>
    <w:rsid w:val="0042195A"/>
    <w:rsid w:val="00423EA5"/>
    <w:rsid w:val="00424B0B"/>
    <w:rsid w:val="00430F92"/>
    <w:rsid w:val="0043695B"/>
    <w:rsid w:val="00436A34"/>
    <w:rsid w:val="00446F5F"/>
    <w:rsid w:val="004541AA"/>
    <w:rsid w:val="00454644"/>
    <w:rsid w:val="004568EA"/>
    <w:rsid w:val="00457D95"/>
    <w:rsid w:val="00461E64"/>
    <w:rsid w:val="00473DFD"/>
    <w:rsid w:val="0047593B"/>
    <w:rsid w:val="00476575"/>
    <w:rsid w:val="0048735C"/>
    <w:rsid w:val="0049184F"/>
    <w:rsid w:val="004A0BAD"/>
    <w:rsid w:val="004A1DCA"/>
    <w:rsid w:val="004A748C"/>
    <w:rsid w:val="004B6AE3"/>
    <w:rsid w:val="004C3C46"/>
    <w:rsid w:val="004D1213"/>
    <w:rsid w:val="004D15C0"/>
    <w:rsid w:val="004D358B"/>
    <w:rsid w:val="004D38CC"/>
    <w:rsid w:val="004D468E"/>
    <w:rsid w:val="004F099F"/>
    <w:rsid w:val="004F14B9"/>
    <w:rsid w:val="004F1F0C"/>
    <w:rsid w:val="004F2114"/>
    <w:rsid w:val="004F2950"/>
    <w:rsid w:val="004F5085"/>
    <w:rsid w:val="005039EB"/>
    <w:rsid w:val="00504490"/>
    <w:rsid w:val="005049CA"/>
    <w:rsid w:val="00505641"/>
    <w:rsid w:val="00511281"/>
    <w:rsid w:val="00512B42"/>
    <w:rsid w:val="00512D2D"/>
    <w:rsid w:val="00517C22"/>
    <w:rsid w:val="00520FDA"/>
    <w:rsid w:val="00537EB2"/>
    <w:rsid w:val="00540D90"/>
    <w:rsid w:val="005429A9"/>
    <w:rsid w:val="00543F48"/>
    <w:rsid w:val="00552152"/>
    <w:rsid w:val="00556FB3"/>
    <w:rsid w:val="0055722D"/>
    <w:rsid w:val="005576B6"/>
    <w:rsid w:val="005673CC"/>
    <w:rsid w:val="00572059"/>
    <w:rsid w:val="005729BB"/>
    <w:rsid w:val="00586C4D"/>
    <w:rsid w:val="0058734F"/>
    <w:rsid w:val="00587514"/>
    <w:rsid w:val="005878EA"/>
    <w:rsid w:val="0059161C"/>
    <w:rsid w:val="005A3C71"/>
    <w:rsid w:val="005A3FE8"/>
    <w:rsid w:val="005A4910"/>
    <w:rsid w:val="005B1960"/>
    <w:rsid w:val="005B7AE5"/>
    <w:rsid w:val="005C2046"/>
    <w:rsid w:val="005C24CD"/>
    <w:rsid w:val="005C3C9F"/>
    <w:rsid w:val="005C565A"/>
    <w:rsid w:val="005D0B7D"/>
    <w:rsid w:val="005D1ABE"/>
    <w:rsid w:val="005D7433"/>
    <w:rsid w:val="005D7D15"/>
    <w:rsid w:val="005E0472"/>
    <w:rsid w:val="005E25DB"/>
    <w:rsid w:val="005E2FC5"/>
    <w:rsid w:val="005E7C8B"/>
    <w:rsid w:val="005F294B"/>
    <w:rsid w:val="005F6D7A"/>
    <w:rsid w:val="006015D3"/>
    <w:rsid w:val="00603046"/>
    <w:rsid w:val="006103D7"/>
    <w:rsid w:val="00611958"/>
    <w:rsid w:val="00612578"/>
    <w:rsid w:val="006134E4"/>
    <w:rsid w:val="00617552"/>
    <w:rsid w:val="00617A27"/>
    <w:rsid w:val="00620C2E"/>
    <w:rsid w:val="006216EF"/>
    <w:rsid w:val="006226DD"/>
    <w:rsid w:val="0063385B"/>
    <w:rsid w:val="00635A0F"/>
    <w:rsid w:val="006360D6"/>
    <w:rsid w:val="00637390"/>
    <w:rsid w:val="00640D7A"/>
    <w:rsid w:val="006416B6"/>
    <w:rsid w:val="00642406"/>
    <w:rsid w:val="00642B41"/>
    <w:rsid w:val="00642DD5"/>
    <w:rsid w:val="00655282"/>
    <w:rsid w:val="0065568A"/>
    <w:rsid w:val="006602E4"/>
    <w:rsid w:val="00664BBC"/>
    <w:rsid w:val="006651DE"/>
    <w:rsid w:val="00666E42"/>
    <w:rsid w:val="00667D83"/>
    <w:rsid w:val="00670E6B"/>
    <w:rsid w:val="00672389"/>
    <w:rsid w:val="00676B06"/>
    <w:rsid w:val="006836BA"/>
    <w:rsid w:val="00685912"/>
    <w:rsid w:val="00686FE6"/>
    <w:rsid w:val="006908FC"/>
    <w:rsid w:val="006957AC"/>
    <w:rsid w:val="006959EA"/>
    <w:rsid w:val="00696F0B"/>
    <w:rsid w:val="006A3677"/>
    <w:rsid w:val="006A5966"/>
    <w:rsid w:val="006A6053"/>
    <w:rsid w:val="006B082A"/>
    <w:rsid w:val="006B1DEB"/>
    <w:rsid w:val="006C074F"/>
    <w:rsid w:val="006C2ECC"/>
    <w:rsid w:val="006C44F5"/>
    <w:rsid w:val="006C78CB"/>
    <w:rsid w:val="006C7F1E"/>
    <w:rsid w:val="006D2616"/>
    <w:rsid w:val="006D6045"/>
    <w:rsid w:val="006E2E09"/>
    <w:rsid w:val="006E7B61"/>
    <w:rsid w:val="006F7A7D"/>
    <w:rsid w:val="00700407"/>
    <w:rsid w:val="0070267B"/>
    <w:rsid w:val="007053D5"/>
    <w:rsid w:val="0071158E"/>
    <w:rsid w:val="007138E6"/>
    <w:rsid w:val="00720AFD"/>
    <w:rsid w:val="00727040"/>
    <w:rsid w:val="00730A71"/>
    <w:rsid w:val="00733D4D"/>
    <w:rsid w:val="00734651"/>
    <w:rsid w:val="00734B6F"/>
    <w:rsid w:val="00736760"/>
    <w:rsid w:val="0074588C"/>
    <w:rsid w:val="007613A3"/>
    <w:rsid w:val="00765EDC"/>
    <w:rsid w:val="00766772"/>
    <w:rsid w:val="007903F6"/>
    <w:rsid w:val="007926D7"/>
    <w:rsid w:val="007928E1"/>
    <w:rsid w:val="00794E89"/>
    <w:rsid w:val="00795BE7"/>
    <w:rsid w:val="007960D9"/>
    <w:rsid w:val="0079700B"/>
    <w:rsid w:val="007A0A25"/>
    <w:rsid w:val="007A48BB"/>
    <w:rsid w:val="007B573C"/>
    <w:rsid w:val="007B61E4"/>
    <w:rsid w:val="007C0898"/>
    <w:rsid w:val="007C1B23"/>
    <w:rsid w:val="007C6298"/>
    <w:rsid w:val="007D1833"/>
    <w:rsid w:val="007E3CE5"/>
    <w:rsid w:val="007F6B57"/>
    <w:rsid w:val="008018D1"/>
    <w:rsid w:val="00801A24"/>
    <w:rsid w:val="0080273F"/>
    <w:rsid w:val="008041A9"/>
    <w:rsid w:val="00815174"/>
    <w:rsid w:val="00824340"/>
    <w:rsid w:val="00824B01"/>
    <w:rsid w:val="00825734"/>
    <w:rsid w:val="00826943"/>
    <w:rsid w:val="00827749"/>
    <w:rsid w:val="00830BBE"/>
    <w:rsid w:val="008318F0"/>
    <w:rsid w:val="0083525D"/>
    <w:rsid w:val="00840270"/>
    <w:rsid w:val="008413A9"/>
    <w:rsid w:val="008423B4"/>
    <w:rsid w:val="00842B5D"/>
    <w:rsid w:val="0084473D"/>
    <w:rsid w:val="00844AC0"/>
    <w:rsid w:val="00846729"/>
    <w:rsid w:val="00846E8F"/>
    <w:rsid w:val="0084774C"/>
    <w:rsid w:val="0085116C"/>
    <w:rsid w:val="008515FE"/>
    <w:rsid w:val="008518F2"/>
    <w:rsid w:val="00852E0C"/>
    <w:rsid w:val="00853B41"/>
    <w:rsid w:val="0085667C"/>
    <w:rsid w:val="00860C2A"/>
    <w:rsid w:val="0086398B"/>
    <w:rsid w:val="00863CC0"/>
    <w:rsid w:val="0086682E"/>
    <w:rsid w:val="008741D5"/>
    <w:rsid w:val="0087756F"/>
    <w:rsid w:val="008836A6"/>
    <w:rsid w:val="00884DAC"/>
    <w:rsid w:val="0088692F"/>
    <w:rsid w:val="008904D9"/>
    <w:rsid w:val="00897EA5"/>
    <w:rsid w:val="008B71FA"/>
    <w:rsid w:val="008C06CE"/>
    <w:rsid w:val="008C27D5"/>
    <w:rsid w:val="008C74D5"/>
    <w:rsid w:val="008D2585"/>
    <w:rsid w:val="008D4CBF"/>
    <w:rsid w:val="008D760E"/>
    <w:rsid w:val="008E29A9"/>
    <w:rsid w:val="008E3B17"/>
    <w:rsid w:val="008E6842"/>
    <w:rsid w:val="008F0B6C"/>
    <w:rsid w:val="008F319A"/>
    <w:rsid w:val="008F7BEA"/>
    <w:rsid w:val="009027C3"/>
    <w:rsid w:val="009117D1"/>
    <w:rsid w:val="009168A1"/>
    <w:rsid w:val="00927C3D"/>
    <w:rsid w:val="009312DB"/>
    <w:rsid w:val="00934FF0"/>
    <w:rsid w:val="0094236D"/>
    <w:rsid w:val="00947165"/>
    <w:rsid w:val="0095225F"/>
    <w:rsid w:val="009555AE"/>
    <w:rsid w:val="009569A4"/>
    <w:rsid w:val="00962C2D"/>
    <w:rsid w:val="00963058"/>
    <w:rsid w:val="00963237"/>
    <w:rsid w:val="00971CEF"/>
    <w:rsid w:val="0097765B"/>
    <w:rsid w:val="00980CF0"/>
    <w:rsid w:val="00982953"/>
    <w:rsid w:val="00987A75"/>
    <w:rsid w:val="009900A8"/>
    <w:rsid w:val="00992100"/>
    <w:rsid w:val="009921FB"/>
    <w:rsid w:val="009A262B"/>
    <w:rsid w:val="009A356A"/>
    <w:rsid w:val="009A66D0"/>
    <w:rsid w:val="009A66D7"/>
    <w:rsid w:val="009A7C47"/>
    <w:rsid w:val="009B03AB"/>
    <w:rsid w:val="009B41F9"/>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4DBC"/>
    <w:rsid w:val="009E5BB8"/>
    <w:rsid w:val="009F09FA"/>
    <w:rsid w:val="009F485A"/>
    <w:rsid w:val="009F7623"/>
    <w:rsid w:val="00A004D4"/>
    <w:rsid w:val="00A02C50"/>
    <w:rsid w:val="00A043C7"/>
    <w:rsid w:val="00A05A74"/>
    <w:rsid w:val="00A1148F"/>
    <w:rsid w:val="00A14550"/>
    <w:rsid w:val="00A17785"/>
    <w:rsid w:val="00A229BB"/>
    <w:rsid w:val="00A24CE5"/>
    <w:rsid w:val="00A32912"/>
    <w:rsid w:val="00A32C5B"/>
    <w:rsid w:val="00A33F93"/>
    <w:rsid w:val="00A36909"/>
    <w:rsid w:val="00A45346"/>
    <w:rsid w:val="00A571E7"/>
    <w:rsid w:val="00A623A1"/>
    <w:rsid w:val="00A663E5"/>
    <w:rsid w:val="00A66A29"/>
    <w:rsid w:val="00A73273"/>
    <w:rsid w:val="00A7376C"/>
    <w:rsid w:val="00A7474A"/>
    <w:rsid w:val="00A75AC9"/>
    <w:rsid w:val="00A75BF7"/>
    <w:rsid w:val="00A76D3B"/>
    <w:rsid w:val="00A87B8E"/>
    <w:rsid w:val="00A9091D"/>
    <w:rsid w:val="00A92951"/>
    <w:rsid w:val="00A9678A"/>
    <w:rsid w:val="00A97A2D"/>
    <w:rsid w:val="00AA045A"/>
    <w:rsid w:val="00AA4065"/>
    <w:rsid w:val="00AA69A3"/>
    <w:rsid w:val="00AA710E"/>
    <w:rsid w:val="00AB670E"/>
    <w:rsid w:val="00AB753E"/>
    <w:rsid w:val="00AC32A6"/>
    <w:rsid w:val="00AC7E14"/>
    <w:rsid w:val="00AD02DE"/>
    <w:rsid w:val="00AD282E"/>
    <w:rsid w:val="00AD609A"/>
    <w:rsid w:val="00AD75F1"/>
    <w:rsid w:val="00AE0966"/>
    <w:rsid w:val="00AE3614"/>
    <w:rsid w:val="00AF0220"/>
    <w:rsid w:val="00AF18B7"/>
    <w:rsid w:val="00AF26C0"/>
    <w:rsid w:val="00AF4E9D"/>
    <w:rsid w:val="00B03EC7"/>
    <w:rsid w:val="00B05979"/>
    <w:rsid w:val="00B06FFB"/>
    <w:rsid w:val="00B12244"/>
    <w:rsid w:val="00B130E8"/>
    <w:rsid w:val="00B17175"/>
    <w:rsid w:val="00B17D86"/>
    <w:rsid w:val="00B21B13"/>
    <w:rsid w:val="00B2232A"/>
    <w:rsid w:val="00B3176D"/>
    <w:rsid w:val="00B36EB3"/>
    <w:rsid w:val="00B42F23"/>
    <w:rsid w:val="00B44546"/>
    <w:rsid w:val="00B445E8"/>
    <w:rsid w:val="00B44B3B"/>
    <w:rsid w:val="00B46769"/>
    <w:rsid w:val="00B47290"/>
    <w:rsid w:val="00B52910"/>
    <w:rsid w:val="00B6133F"/>
    <w:rsid w:val="00B633FB"/>
    <w:rsid w:val="00B677BA"/>
    <w:rsid w:val="00B70B9F"/>
    <w:rsid w:val="00B76D84"/>
    <w:rsid w:val="00B80C87"/>
    <w:rsid w:val="00B83A0A"/>
    <w:rsid w:val="00B83C33"/>
    <w:rsid w:val="00B929CC"/>
    <w:rsid w:val="00B93CF5"/>
    <w:rsid w:val="00BA1138"/>
    <w:rsid w:val="00BA32B4"/>
    <w:rsid w:val="00BA56BE"/>
    <w:rsid w:val="00BB3515"/>
    <w:rsid w:val="00BB7845"/>
    <w:rsid w:val="00BC73A8"/>
    <w:rsid w:val="00BD112E"/>
    <w:rsid w:val="00BD4DCC"/>
    <w:rsid w:val="00BE1A0E"/>
    <w:rsid w:val="00BE7D7D"/>
    <w:rsid w:val="00BF14EC"/>
    <w:rsid w:val="00BF29AF"/>
    <w:rsid w:val="00BF3215"/>
    <w:rsid w:val="00BF542F"/>
    <w:rsid w:val="00C012EF"/>
    <w:rsid w:val="00C05618"/>
    <w:rsid w:val="00C06B27"/>
    <w:rsid w:val="00C15386"/>
    <w:rsid w:val="00C15B14"/>
    <w:rsid w:val="00C21A9E"/>
    <w:rsid w:val="00C223A3"/>
    <w:rsid w:val="00C31CB9"/>
    <w:rsid w:val="00C3574A"/>
    <w:rsid w:val="00C41704"/>
    <w:rsid w:val="00C4373A"/>
    <w:rsid w:val="00C45003"/>
    <w:rsid w:val="00C510A1"/>
    <w:rsid w:val="00C52BDB"/>
    <w:rsid w:val="00C56A35"/>
    <w:rsid w:val="00C6173A"/>
    <w:rsid w:val="00C673C3"/>
    <w:rsid w:val="00C67C97"/>
    <w:rsid w:val="00C70E16"/>
    <w:rsid w:val="00C74B2A"/>
    <w:rsid w:val="00C81402"/>
    <w:rsid w:val="00C816A2"/>
    <w:rsid w:val="00C87F93"/>
    <w:rsid w:val="00C90392"/>
    <w:rsid w:val="00C94EDB"/>
    <w:rsid w:val="00CA4288"/>
    <w:rsid w:val="00CA4431"/>
    <w:rsid w:val="00CA7ADC"/>
    <w:rsid w:val="00CB1E36"/>
    <w:rsid w:val="00CB26B0"/>
    <w:rsid w:val="00CC0FA3"/>
    <w:rsid w:val="00CC11EE"/>
    <w:rsid w:val="00CD3B72"/>
    <w:rsid w:val="00CE33C8"/>
    <w:rsid w:val="00CE3A54"/>
    <w:rsid w:val="00CE4D56"/>
    <w:rsid w:val="00CE6100"/>
    <w:rsid w:val="00CF0FB0"/>
    <w:rsid w:val="00CF232E"/>
    <w:rsid w:val="00CF772D"/>
    <w:rsid w:val="00D10058"/>
    <w:rsid w:val="00D15819"/>
    <w:rsid w:val="00D15EFD"/>
    <w:rsid w:val="00D1647D"/>
    <w:rsid w:val="00D174F1"/>
    <w:rsid w:val="00D2393C"/>
    <w:rsid w:val="00D257FD"/>
    <w:rsid w:val="00D27A27"/>
    <w:rsid w:val="00D27FEB"/>
    <w:rsid w:val="00D309B1"/>
    <w:rsid w:val="00D3477B"/>
    <w:rsid w:val="00D37402"/>
    <w:rsid w:val="00D40501"/>
    <w:rsid w:val="00D4055A"/>
    <w:rsid w:val="00D45E50"/>
    <w:rsid w:val="00D5140B"/>
    <w:rsid w:val="00D554FD"/>
    <w:rsid w:val="00D6205C"/>
    <w:rsid w:val="00D703A7"/>
    <w:rsid w:val="00D74EBE"/>
    <w:rsid w:val="00D8478A"/>
    <w:rsid w:val="00D86AF0"/>
    <w:rsid w:val="00D90B85"/>
    <w:rsid w:val="00D93ACA"/>
    <w:rsid w:val="00D9530B"/>
    <w:rsid w:val="00DA0ECB"/>
    <w:rsid w:val="00DA2D5B"/>
    <w:rsid w:val="00DA5647"/>
    <w:rsid w:val="00DB16F7"/>
    <w:rsid w:val="00DC7F91"/>
    <w:rsid w:val="00DD660A"/>
    <w:rsid w:val="00DD6D6A"/>
    <w:rsid w:val="00DD6D93"/>
    <w:rsid w:val="00DE0E76"/>
    <w:rsid w:val="00DE16E2"/>
    <w:rsid w:val="00DE4715"/>
    <w:rsid w:val="00DE6CE1"/>
    <w:rsid w:val="00DF14C4"/>
    <w:rsid w:val="00DF4BEA"/>
    <w:rsid w:val="00DF59DE"/>
    <w:rsid w:val="00E0181F"/>
    <w:rsid w:val="00E01C7D"/>
    <w:rsid w:val="00E069DA"/>
    <w:rsid w:val="00E117A2"/>
    <w:rsid w:val="00E1679E"/>
    <w:rsid w:val="00E23003"/>
    <w:rsid w:val="00E24F5C"/>
    <w:rsid w:val="00E26F48"/>
    <w:rsid w:val="00E30F1D"/>
    <w:rsid w:val="00E3215A"/>
    <w:rsid w:val="00E32326"/>
    <w:rsid w:val="00E32F1F"/>
    <w:rsid w:val="00E3478D"/>
    <w:rsid w:val="00E35D74"/>
    <w:rsid w:val="00E3709A"/>
    <w:rsid w:val="00E41596"/>
    <w:rsid w:val="00E42BA6"/>
    <w:rsid w:val="00E4478F"/>
    <w:rsid w:val="00E472FF"/>
    <w:rsid w:val="00E5422D"/>
    <w:rsid w:val="00E5705E"/>
    <w:rsid w:val="00E6514F"/>
    <w:rsid w:val="00E86140"/>
    <w:rsid w:val="00E92563"/>
    <w:rsid w:val="00E9642F"/>
    <w:rsid w:val="00EA112E"/>
    <w:rsid w:val="00EA1F89"/>
    <w:rsid w:val="00EB5C09"/>
    <w:rsid w:val="00EC1BD3"/>
    <w:rsid w:val="00EC7768"/>
    <w:rsid w:val="00ED54B2"/>
    <w:rsid w:val="00EE1385"/>
    <w:rsid w:val="00EE1469"/>
    <w:rsid w:val="00EE5315"/>
    <w:rsid w:val="00EE7F2B"/>
    <w:rsid w:val="00EF0B31"/>
    <w:rsid w:val="00EF20A0"/>
    <w:rsid w:val="00EF215F"/>
    <w:rsid w:val="00EF2428"/>
    <w:rsid w:val="00EF64DC"/>
    <w:rsid w:val="00F10ED7"/>
    <w:rsid w:val="00F11F14"/>
    <w:rsid w:val="00F165E3"/>
    <w:rsid w:val="00F17168"/>
    <w:rsid w:val="00F26309"/>
    <w:rsid w:val="00F26382"/>
    <w:rsid w:val="00F30C35"/>
    <w:rsid w:val="00F400F8"/>
    <w:rsid w:val="00F54A1A"/>
    <w:rsid w:val="00F56D93"/>
    <w:rsid w:val="00F6107B"/>
    <w:rsid w:val="00F6340C"/>
    <w:rsid w:val="00F64D11"/>
    <w:rsid w:val="00F67884"/>
    <w:rsid w:val="00F92070"/>
    <w:rsid w:val="00F9217E"/>
    <w:rsid w:val="00F940D1"/>
    <w:rsid w:val="00FA2AD4"/>
    <w:rsid w:val="00FA3609"/>
    <w:rsid w:val="00FB0FBB"/>
    <w:rsid w:val="00FC624F"/>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868CD7"/>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B4477"/>
    <w:rPr>
      <w:sz w:val="16"/>
      <w:szCs w:val="16"/>
    </w:rPr>
  </w:style>
  <w:style w:type="paragraph" w:styleId="CommentText">
    <w:name w:val="annotation text"/>
    <w:basedOn w:val="Normal"/>
    <w:link w:val="CommentTextChar"/>
    <w:uiPriority w:val="99"/>
    <w:semiHidden/>
    <w:unhideWhenUsed/>
    <w:rsid w:val="001B4477"/>
    <w:pPr>
      <w:spacing w:line="240" w:lineRule="auto"/>
    </w:pPr>
    <w:rPr>
      <w:sz w:val="20"/>
      <w:szCs w:val="20"/>
    </w:rPr>
  </w:style>
  <w:style w:type="character" w:customStyle="1" w:styleId="CommentTextChar">
    <w:name w:val="Comment Text Char"/>
    <w:basedOn w:val="DefaultParagraphFont"/>
    <w:link w:val="CommentText"/>
    <w:uiPriority w:val="99"/>
    <w:semiHidden/>
    <w:rsid w:val="001B4477"/>
    <w:rPr>
      <w:sz w:val="20"/>
      <w:szCs w:val="20"/>
    </w:rPr>
  </w:style>
  <w:style w:type="paragraph" w:styleId="CommentSubject">
    <w:name w:val="annotation subject"/>
    <w:basedOn w:val="CommentText"/>
    <w:next w:val="CommentText"/>
    <w:link w:val="CommentSubjectChar"/>
    <w:uiPriority w:val="99"/>
    <w:semiHidden/>
    <w:unhideWhenUsed/>
    <w:rsid w:val="001B4477"/>
    <w:rPr>
      <w:b/>
      <w:bCs/>
    </w:rPr>
  </w:style>
  <w:style w:type="character" w:customStyle="1" w:styleId="CommentSubjectChar">
    <w:name w:val="Comment Subject Char"/>
    <w:basedOn w:val="CommentTextChar"/>
    <w:link w:val="CommentSubject"/>
    <w:uiPriority w:val="99"/>
    <w:semiHidden/>
    <w:rsid w:val="001B44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 w:id="587811025">
                                  <w:marLeft w:val="0"/>
                                  <w:marRight w:val="0"/>
                                  <w:marTop w:val="0"/>
                                  <w:marBottom w:val="0"/>
                                  <w:divBdr>
                                    <w:top w:val="none" w:sz="0" w:space="0" w:color="auto"/>
                                    <w:left w:val="none" w:sz="0" w:space="0" w:color="auto"/>
                                    <w:bottom w:val="none" w:sz="0" w:space="0" w:color="auto"/>
                                    <w:right w:val="none" w:sz="0" w:space="0" w:color="auto"/>
                                  </w:divBdr>
                                  <w:divsChild>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2079669904">
                                          <w:marLeft w:val="0"/>
                                          <w:marRight w:val="0"/>
                                          <w:marTop w:val="0"/>
                                          <w:marBottom w:val="0"/>
                                          <w:divBdr>
                                            <w:top w:val="none" w:sz="0" w:space="0" w:color="auto"/>
                                            <w:left w:val="none" w:sz="0" w:space="0" w:color="auto"/>
                                            <w:bottom w:val="none" w:sz="0" w:space="0" w:color="auto"/>
                                            <w:right w:val="none" w:sz="0" w:space="0" w:color="auto"/>
                                          </w:divBdr>
                                        </w:div>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1966885240">
                                          <w:marLeft w:val="0"/>
                                          <w:marRight w:val="0"/>
                                          <w:marTop w:val="0"/>
                                          <w:marBottom w:val="0"/>
                                          <w:divBdr>
                                            <w:top w:val="none" w:sz="0" w:space="0" w:color="auto"/>
                                            <w:left w:val="none" w:sz="0" w:space="0" w:color="auto"/>
                                            <w:bottom w:val="none" w:sz="0" w:space="0" w:color="auto"/>
                                            <w:right w:val="none" w:sz="0" w:space="0" w:color="auto"/>
                                          </w:divBdr>
                                        </w:div>
                                        <w:div w:id="545682083">
                                          <w:marLeft w:val="0"/>
                                          <w:marRight w:val="0"/>
                                          <w:marTop w:val="0"/>
                                          <w:marBottom w:val="0"/>
                                          <w:divBdr>
                                            <w:top w:val="none" w:sz="0" w:space="0" w:color="auto"/>
                                            <w:left w:val="none" w:sz="0" w:space="0" w:color="auto"/>
                                            <w:bottom w:val="none" w:sz="0" w:space="0" w:color="auto"/>
                                            <w:right w:val="none" w:sz="0" w:space="0" w:color="auto"/>
                                          </w:divBdr>
                                        </w:div>
                                      </w:divsChild>
                                    </w:div>
                                    <w:div w:id="1434277495">
                                      <w:marLeft w:val="-225"/>
                                      <w:marRight w:val="-225"/>
                                      <w:marTop w:val="0"/>
                                      <w:marBottom w:val="0"/>
                                      <w:divBdr>
                                        <w:top w:val="none" w:sz="0" w:space="0" w:color="auto"/>
                                        <w:left w:val="none" w:sz="0" w:space="0" w:color="auto"/>
                                        <w:bottom w:val="none" w:sz="0" w:space="0" w:color="auto"/>
                                        <w:right w:val="none" w:sz="0" w:space="0" w:color="auto"/>
                                      </w:divBdr>
                                      <w:divsChild>
                                        <w:div w:id="947006994">
                                          <w:marLeft w:val="0"/>
                                          <w:marRight w:val="0"/>
                                          <w:marTop w:val="0"/>
                                          <w:marBottom w:val="0"/>
                                          <w:divBdr>
                                            <w:top w:val="none" w:sz="0" w:space="0" w:color="auto"/>
                                            <w:left w:val="none" w:sz="0" w:space="0" w:color="auto"/>
                                            <w:bottom w:val="none" w:sz="0" w:space="0" w:color="auto"/>
                                            <w:right w:val="none" w:sz="0" w:space="0" w:color="auto"/>
                                          </w:divBdr>
                                        </w:div>
                                        <w:div w:id="1499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bf.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ckstvlep.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bf.uk.com/event/BTVLEP-annual-general-meeting-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uckstvle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DCCA-186B-4CB2-9C4A-3098ACD5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5</cp:revision>
  <cp:lastPrinted>2019-02-13T12:33:00Z</cp:lastPrinted>
  <dcterms:created xsi:type="dcterms:W3CDTF">2019-02-13T12:29:00Z</dcterms:created>
  <dcterms:modified xsi:type="dcterms:W3CDTF">2019-02-13T13:56:00Z</dcterms:modified>
</cp:coreProperties>
</file>