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CF5" w:rsidRDefault="006416B6" w:rsidP="006A3677">
      <w:pPr>
        <w:jc w:val="right"/>
        <w:rPr>
          <w:rFonts w:asciiTheme="minorBidi" w:hAnsiTheme="minorBidi"/>
          <w:b/>
          <w:bCs/>
          <w:sz w:val="24"/>
          <w:szCs w:val="24"/>
        </w:rPr>
      </w:pPr>
      <w:r>
        <w:rPr>
          <w:b/>
          <w:noProof/>
          <w:sz w:val="28"/>
          <w:szCs w:val="28"/>
          <w:lang w:eastAsia="zh-CN"/>
        </w:rPr>
        <w:drawing>
          <wp:anchor distT="0" distB="0" distL="114300" distR="114300" simplePos="0" relativeHeight="251659264" behindDoc="0" locked="0" layoutInCell="1" allowOverlap="1" wp14:anchorId="7A2DE808" wp14:editId="4E2B75A3">
            <wp:simplePos x="0" y="0"/>
            <wp:positionH relativeFrom="column">
              <wp:posOffset>-371475</wp:posOffset>
            </wp:positionH>
            <wp:positionV relativeFrom="paragraph">
              <wp:posOffset>0</wp:posOffset>
            </wp:positionV>
            <wp:extent cx="2206501" cy="730629"/>
            <wp:effectExtent l="0" t="0" r="3810" b="0"/>
            <wp:wrapNone/>
            <wp:docPr id="2" name="Picture 2" descr="C:\Users\RichardB_belp.co.uk\AppData\Local\Microsoft\Windows\Temporary Internet Files\Content.Outlook\PS1WFBVS\BTVLEP logo (S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Outlook\PS1WFBVS\BTVLEP logo (SE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6501" cy="730629"/>
                    </a:xfrm>
                    <a:prstGeom prst="rect">
                      <a:avLst/>
                    </a:prstGeom>
                    <a:noFill/>
                    <a:ln>
                      <a:noFill/>
                    </a:ln>
                  </pic:spPr>
                </pic:pic>
              </a:graphicData>
            </a:graphic>
            <wp14:sizeRelH relativeFrom="page">
              <wp14:pctWidth>0</wp14:pctWidth>
            </wp14:sizeRelH>
            <wp14:sizeRelV relativeFrom="page">
              <wp14:pctHeight>0</wp14:pctHeight>
            </wp14:sizeRelV>
          </wp:anchor>
        </w:drawing>
      </w:r>
      <w:r w:rsidR="006A3677">
        <w:rPr>
          <w:noProof/>
          <w:lang w:eastAsia="zh-CN"/>
        </w:rPr>
        <w:drawing>
          <wp:inline distT="0" distB="0" distL="0" distR="0" wp14:anchorId="2BF3E8DE" wp14:editId="47394AD7">
            <wp:extent cx="3483952" cy="714375"/>
            <wp:effectExtent l="0" t="0" r="2540" b="0"/>
            <wp:docPr id="5" name="Picture 5" descr="C:\Users\RichardB_belp.co.uk\AppData\Local\Microsoft\Windows\Temporary Internet Files\Content.Word\BBF &amp; Growth Hub St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B_belp.co.uk\AppData\Local\Microsoft\Windows\Temporary Internet Files\Content.Word\BBF &amp; Growth Hub Stam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3952" cy="714375"/>
                    </a:xfrm>
                    <a:prstGeom prst="rect">
                      <a:avLst/>
                    </a:prstGeom>
                    <a:noFill/>
                    <a:ln>
                      <a:noFill/>
                    </a:ln>
                  </pic:spPr>
                </pic:pic>
              </a:graphicData>
            </a:graphic>
          </wp:inline>
        </w:drawing>
      </w:r>
    </w:p>
    <w:p w:rsidR="006A3677" w:rsidRDefault="006A3677" w:rsidP="002F557D">
      <w:pPr>
        <w:rPr>
          <w:rFonts w:asciiTheme="minorBidi" w:hAnsiTheme="minorBidi"/>
          <w:b/>
          <w:bCs/>
          <w:sz w:val="24"/>
          <w:szCs w:val="24"/>
        </w:rPr>
      </w:pPr>
    </w:p>
    <w:p w:rsidR="0048735C" w:rsidRPr="00586C4D" w:rsidRDefault="00710BE3" w:rsidP="008D2585">
      <w:pPr>
        <w:rPr>
          <w:rFonts w:asciiTheme="minorBidi" w:hAnsiTheme="minorBidi"/>
          <w:lang w:val="pt-BR"/>
        </w:rPr>
      </w:pPr>
      <w:r>
        <w:rPr>
          <w:rFonts w:asciiTheme="minorBidi" w:hAnsiTheme="minorBidi"/>
          <w:lang w:val="pt-BR"/>
        </w:rPr>
        <w:t>No. 029</w:t>
      </w:r>
      <w:r w:rsidR="00A73273" w:rsidRPr="00586C4D">
        <w:rPr>
          <w:rFonts w:asciiTheme="minorBidi" w:hAnsiTheme="minorBidi"/>
          <w:lang w:val="pt-BR"/>
        </w:rPr>
        <w:t>.18</w:t>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r>
      <w:r w:rsidR="00A73273" w:rsidRPr="00586C4D">
        <w:rPr>
          <w:rFonts w:asciiTheme="minorBidi" w:hAnsiTheme="minorBidi"/>
          <w:lang w:val="pt-BR"/>
        </w:rPr>
        <w:tab/>
        <w:t xml:space="preserve">        </w:t>
      </w:r>
      <w:r>
        <w:rPr>
          <w:rFonts w:asciiTheme="minorBidi" w:hAnsiTheme="minorBidi"/>
          <w:lang w:val="pt-BR"/>
        </w:rPr>
        <w:t>1</w:t>
      </w:r>
      <w:r w:rsidR="007613A3" w:rsidRPr="005D1ABE">
        <w:rPr>
          <w:rFonts w:asciiTheme="minorBidi" w:hAnsiTheme="minorBidi"/>
          <w:lang w:val="pt-BR"/>
        </w:rPr>
        <w:t xml:space="preserve"> </w:t>
      </w:r>
      <w:r>
        <w:rPr>
          <w:rFonts w:asciiTheme="minorBidi" w:hAnsiTheme="minorBidi"/>
          <w:lang w:val="pt-BR"/>
        </w:rPr>
        <w:t>November</w:t>
      </w:r>
      <w:r w:rsidR="00A73273" w:rsidRPr="00586C4D">
        <w:rPr>
          <w:rFonts w:asciiTheme="minorBidi" w:hAnsiTheme="minorBidi"/>
          <w:lang w:val="pt-BR"/>
        </w:rPr>
        <w:t xml:space="preserve"> 2018</w:t>
      </w:r>
    </w:p>
    <w:p w:rsidR="00052D24" w:rsidRPr="00586C4D" w:rsidRDefault="002F557D" w:rsidP="00F11F14">
      <w:pPr>
        <w:spacing w:after="0" w:line="360" w:lineRule="auto"/>
        <w:jc w:val="center"/>
        <w:rPr>
          <w:rFonts w:asciiTheme="minorBidi" w:hAnsiTheme="minorBidi"/>
          <w:b/>
          <w:bCs/>
          <w:sz w:val="24"/>
          <w:szCs w:val="24"/>
          <w:lang w:val="pt-BR"/>
        </w:rPr>
      </w:pPr>
      <w:r w:rsidRPr="00586C4D">
        <w:rPr>
          <w:rFonts w:asciiTheme="minorBidi" w:hAnsiTheme="minorBidi"/>
          <w:b/>
          <w:bCs/>
          <w:sz w:val="24"/>
          <w:szCs w:val="24"/>
          <w:lang w:val="pt-BR"/>
        </w:rPr>
        <w:t>N E W S  R E L E A S E</w:t>
      </w:r>
    </w:p>
    <w:p w:rsidR="00354E42" w:rsidRPr="00586C4D" w:rsidRDefault="00354E42" w:rsidP="00EA1F89">
      <w:pPr>
        <w:spacing w:after="0" w:line="360" w:lineRule="auto"/>
        <w:rPr>
          <w:rFonts w:asciiTheme="minorBidi" w:hAnsiTheme="minorBidi"/>
          <w:b/>
          <w:bCs/>
          <w:color w:val="FF0000"/>
          <w:sz w:val="24"/>
          <w:szCs w:val="24"/>
          <w:lang w:val="pt-BR"/>
        </w:rPr>
      </w:pPr>
    </w:p>
    <w:p w:rsidR="00391BEE" w:rsidRPr="009D21D0" w:rsidRDefault="00710BE3"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r>
        <w:rPr>
          <w:rFonts w:asciiTheme="minorBidi" w:eastAsia="Times New Roman" w:hAnsiTheme="minorBidi"/>
          <w:b/>
          <w:bCs/>
          <w:spacing w:val="-12"/>
          <w:kern w:val="36"/>
          <w:sz w:val="24"/>
          <w:szCs w:val="24"/>
          <w:bdr w:val="none" w:sz="0" w:space="0" w:color="auto" w:frame="1"/>
        </w:rPr>
        <w:t xml:space="preserve">Good Growth puts </w:t>
      </w:r>
      <w:r w:rsidR="006D6045">
        <w:rPr>
          <w:rFonts w:asciiTheme="minorBidi" w:eastAsia="Times New Roman" w:hAnsiTheme="minorBidi"/>
          <w:b/>
          <w:bCs/>
          <w:spacing w:val="-12"/>
          <w:kern w:val="36"/>
          <w:sz w:val="24"/>
          <w:szCs w:val="24"/>
          <w:bdr w:val="none" w:sz="0" w:space="0" w:color="auto" w:frame="1"/>
        </w:rPr>
        <w:t>Bucks</w:t>
      </w:r>
      <w:r w:rsidR="00462B33">
        <w:rPr>
          <w:rFonts w:asciiTheme="minorBidi" w:eastAsia="Times New Roman" w:hAnsiTheme="minorBidi"/>
          <w:b/>
          <w:bCs/>
          <w:spacing w:val="-12"/>
          <w:kern w:val="36"/>
          <w:sz w:val="24"/>
          <w:szCs w:val="24"/>
          <w:bdr w:val="none" w:sz="0" w:space="0" w:color="auto" w:frame="1"/>
        </w:rPr>
        <w:t xml:space="preserve"> Thames Valley LEP at</w:t>
      </w:r>
      <w:r w:rsidR="00BB3501">
        <w:rPr>
          <w:rFonts w:asciiTheme="minorBidi" w:eastAsia="Times New Roman" w:hAnsiTheme="minorBidi"/>
          <w:b/>
          <w:bCs/>
          <w:spacing w:val="-12"/>
          <w:kern w:val="36"/>
          <w:sz w:val="24"/>
          <w:szCs w:val="24"/>
          <w:bdr w:val="none" w:sz="0" w:space="0" w:color="auto" w:frame="1"/>
        </w:rPr>
        <w:t xml:space="preserve"> the</w:t>
      </w:r>
      <w:r>
        <w:rPr>
          <w:rFonts w:asciiTheme="minorBidi" w:eastAsia="Times New Roman" w:hAnsiTheme="minorBidi"/>
          <w:b/>
          <w:bCs/>
          <w:spacing w:val="-12"/>
          <w:kern w:val="36"/>
          <w:sz w:val="24"/>
          <w:szCs w:val="24"/>
          <w:bdr w:val="none" w:sz="0" w:space="0" w:color="auto" w:frame="1"/>
        </w:rPr>
        <w:t xml:space="preserve"> top</w:t>
      </w:r>
    </w:p>
    <w:p w:rsidR="009D21D0" w:rsidRPr="009D21D0" w:rsidRDefault="009D21D0" w:rsidP="009D21D0">
      <w:pPr>
        <w:spacing w:after="0" w:line="360" w:lineRule="auto"/>
        <w:jc w:val="center"/>
        <w:textAlignment w:val="baseline"/>
        <w:outlineLvl w:val="0"/>
        <w:rPr>
          <w:rFonts w:asciiTheme="minorBidi" w:eastAsia="Times New Roman" w:hAnsiTheme="minorBidi"/>
          <w:b/>
          <w:bCs/>
          <w:spacing w:val="-12"/>
          <w:kern w:val="36"/>
          <w:sz w:val="24"/>
          <w:szCs w:val="24"/>
          <w:bdr w:val="none" w:sz="0" w:space="0" w:color="auto" w:frame="1"/>
        </w:rPr>
      </w:pPr>
    </w:p>
    <w:p w:rsidR="00686FE6" w:rsidRPr="00114D35" w:rsidRDefault="00FE2616" w:rsidP="00114D35">
      <w:pPr>
        <w:spacing w:after="0" w:line="360" w:lineRule="auto"/>
        <w:rPr>
          <w:rFonts w:ascii="Arial" w:hAnsi="Arial" w:cs="Arial"/>
          <w:color w:val="000000"/>
          <w:sz w:val="24"/>
          <w:szCs w:val="24"/>
        </w:rPr>
      </w:pPr>
      <w:hyperlink r:id="rId10" w:history="1">
        <w:r w:rsidR="009D21D0" w:rsidRPr="009D21D0">
          <w:rPr>
            <w:rStyle w:val="Hyperlink"/>
            <w:rFonts w:ascii="Arial" w:hAnsi="Arial" w:cs="Arial"/>
            <w:sz w:val="24"/>
            <w:szCs w:val="24"/>
          </w:rPr>
          <w:t>Buckinghamshire Thames Valley Local Enterprise Partnership</w:t>
        </w:r>
      </w:hyperlink>
      <w:r w:rsidR="009D21D0" w:rsidRPr="009D21D0">
        <w:rPr>
          <w:rFonts w:ascii="Arial" w:hAnsi="Arial" w:cs="Arial"/>
          <w:color w:val="000000"/>
          <w:sz w:val="24"/>
          <w:szCs w:val="24"/>
        </w:rPr>
        <w:t xml:space="preserve"> (BTVLEP)</w:t>
      </w:r>
      <w:r w:rsidR="005673CC">
        <w:rPr>
          <w:rFonts w:ascii="Arial" w:hAnsi="Arial" w:cs="Arial"/>
          <w:color w:val="000000"/>
          <w:sz w:val="24"/>
          <w:szCs w:val="24"/>
        </w:rPr>
        <w:t xml:space="preserve">, </w:t>
      </w:r>
      <w:r w:rsidR="00710BE3">
        <w:rPr>
          <w:rFonts w:ascii="Arial" w:hAnsi="Arial" w:cs="Arial"/>
          <w:color w:val="000000"/>
          <w:sz w:val="24"/>
          <w:szCs w:val="24"/>
        </w:rPr>
        <w:t xml:space="preserve">is delighted by the news that the </w:t>
      </w:r>
      <w:hyperlink r:id="rId11" w:history="1">
        <w:r w:rsidR="00710BE3" w:rsidRPr="003C3F0F">
          <w:rPr>
            <w:rStyle w:val="Hyperlink"/>
            <w:rFonts w:ascii="Arial" w:hAnsi="Arial" w:cs="Arial"/>
            <w:sz w:val="24"/>
            <w:szCs w:val="24"/>
          </w:rPr>
          <w:t xml:space="preserve">Good Growth </w:t>
        </w:r>
        <w:r w:rsidRPr="003C3F0F">
          <w:rPr>
            <w:rStyle w:val="Hyperlink"/>
            <w:rFonts w:ascii="Arial" w:hAnsi="Arial" w:cs="Arial"/>
            <w:sz w:val="24"/>
            <w:szCs w:val="24"/>
          </w:rPr>
          <w:t>for Citie</w:t>
        </w:r>
        <w:r w:rsidRPr="003C3F0F">
          <w:rPr>
            <w:rStyle w:val="Hyperlink"/>
            <w:rFonts w:ascii="Arial" w:hAnsi="Arial" w:cs="Arial"/>
            <w:sz w:val="24"/>
            <w:szCs w:val="24"/>
          </w:rPr>
          <w:t>s</w:t>
        </w:r>
        <w:r w:rsidRPr="003C3F0F">
          <w:rPr>
            <w:rStyle w:val="Hyperlink"/>
            <w:rFonts w:ascii="Arial" w:hAnsi="Arial" w:cs="Arial"/>
            <w:sz w:val="24"/>
            <w:szCs w:val="24"/>
          </w:rPr>
          <w:t xml:space="preserve"> </w:t>
        </w:r>
        <w:r w:rsidR="00710BE3" w:rsidRPr="003C3F0F">
          <w:rPr>
            <w:rStyle w:val="Hyperlink"/>
            <w:rFonts w:ascii="Arial" w:hAnsi="Arial" w:cs="Arial"/>
            <w:sz w:val="24"/>
            <w:szCs w:val="24"/>
          </w:rPr>
          <w:t>2</w:t>
        </w:r>
        <w:r w:rsidR="00710BE3" w:rsidRPr="003C3F0F">
          <w:rPr>
            <w:rStyle w:val="Hyperlink"/>
            <w:rFonts w:ascii="Arial" w:hAnsi="Arial" w:cs="Arial"/>
            <w:sz w:val="24"/>
            <w:szCs w:val="24"/>
          </w:rPr>
          <w:t>0</w:t>
        </w:r>
        <w:r w:rsidR="00710BE3" w:rsidRPr="003C3F0F">
          <w:rPr>
            <w:rStyle w:val="Hyperlink"/>
            <w:rFonts w:ascii="Arial" w:hAnsi="Arial" w:cs="Arial"/>
            <w:sz w:val="24"/>
            <w:szCs w:val="24"/>
          </w:rPr>
          <w:t>18</w:t>
        </w:r>
        <w:r w:rsidRPr="003C3F0F">
          <w:rPr>
            <w:rStyle w:val="Hyperlink"/>
            <w:rFonts w:ascii="Arial" w:hAnsi="Arial" w:cs="Arial"/>
            <w:sz w:val="24"/>
            <w:szCs w:val="24"/>
          </w:rPr>
          <w:t xml:space="preserve"> index</w:t>
        </w:r>
      </w:hyperlink>
      <w:r>
        <w:rPr>
          <w:rFonts w:ascii="Arial" w:hAnsi="Arial" w:cs="Arial"/>
          <w:color w:val="000000"/>
          <w:sz w:val="24"/>
          <w:szCs w:val="24"/>
        </w:rPr>
        <w:t xml:space="preserve"> has placed BTVLEP as the second highest performing </w:t>
      </w:r>
      <w:r w:rsidR="00FB6097">
        <w:rPr>
          <w:rFonts w:ascii="Arial" w:hAnsi="Arial" w:cs="Arial"/>
          <w:color w:val="000000"/>
          <w:sz w:val="24"/>
          <w:szCs w:val="24"/>
        </w:rPr>
        <w:t>LEP</w:t>
      </w:r>
      <w:r w:rsidR="00C21272">
        <w:rPr>
          <w:rFonts w:ascii="Arial" w:hAnsi="Arial" w:cs="Arial"/>
          <w:color w:val="000000"/>
          <w:sz w:val="24"/>
          <w:szCs w:val="24"/>
        </w:rPr>
        <w:t xml:space="preserve"> in England, having “experienced the second largest increase in its score and emerged second in the </w:t>
      </w:r>
      <w:r w:rsidR="00C21272" w:rsidRPr="00114D35">
        <w:rPr>
          <w:rFonts w:ascii="Arial" w:hAnsi="Arial" w:cs="Arial"/>
          <w:color w:val="000000"/>
          <w:sz w:val="24"/>
          <w:szCs w:val="24"/>
        </w:rPr>
        <w:t>overall LEP index” according</w:t>
      </w:r>
      <w:r w:rsidR="00FB6097">
        <w:rPr>
          <w:rFonts w:ascii="Arial" w:hAnsi="Arial" w:cs="Arial"/>
          <w:color w:val="000000"/>
          <w:sz w:val="24"/>
          <w:szCs w:val="24"/>
        </w:rPr>
        <w:t xml:space="preserve"> to the</w:t>
      </w:r>
      <w:r w:rsidR="00C21272" w:rsidRPr="00114D35">
        <w:rPr>
          <w:rFonts w:ascii="Arial" w:hAnsi="Arial" w:cs="Arial"/>
          <w:color w:val="000000"/>
          <w:sz w:val="24"/>
          <w:szCs w:val="24"/>
        </w:rPr>
        <w:t xml:space="preserve"> report.</w:t>
      </w:r>
    </w:p>
    <w:p w:rsidR="00710BE3" w:rsidRPr="00114D35" w:rsidRDefault="00710BE3" w:rsidP="00114D35">
      <w:pPr>
        <w:spacing w:after="0" w:line="360" w:lineRule="auto"/>
        <w:rPr>
          <w:rFonts w:ascii="Arial" w:hAnsi="Arial" w:cs="Arial"/>
          <w:color w:val="000000"/>
          <w:sz w:val="24"/>
          <w:szCs w:val="24"/>
        </w:rPr>
      </w:pPr>
    </w:p>
    <w:p w:rsidR="00462B33" w:rsidRDefault="00114D35" w:rsidP="00114D35">
      <w:pPr>
        <w:spacing w:after="0" w:line="360" w:lineRule="auto"/>
        <w:rPr>
          <w:rFonts w:asciiTheme="minorBidi" w:hAnsiTheme="minorBidi"/>
          <w:sz w:val="24"/>
          <w:szCs w:val="24"/>
        </w:rPr>
      </w:pPr>
      <w:r w:rsidRPr="00114D35">
        <w:rPr>
          <w:rFonts w:asciiTheme="minorBidi" w:hAnsiTheme="minorBidi"/>
          <w:sz w:val="24"/>
          <w:szCs w:val="24"/>
        </w:rPr>
        <w:t>Richard Harrington, Chief Executive of Buckinghamshire Thames Valley Local Enterprise Partnership</w:t>
      </w:r>
      <w:r>
        <w:rPr>
          <w:rFonts w:asciiTheme="minorBidi" w:hAnsiTheme="minorBidi"/>
          <w:sz w:val="24"/>
          <w:szCs w:val="24"/>
        </w:rPr>
        <w:t xml:space="preserve">, said: </w:t>
      </w:r>
      <w:r w:rsidRPr="00114D35">
        <w:rPr>
          <w:rFonts w:asciiTheme="minorBidi" w:hAnsiTheme="minorBidi"/>
          <w:sz w:val="24"/>
          <w:szCs w:val="24"/>
        </w:rPr>
        <w:t>“We are delighted to see Buckinghamshire Thames Valley LEP as a top area for the most improved and overall ranking for good growth. Being located at the heart of the Oxford, Milton Keynes, Cambridge growth corridor we recognise that the strength in this region comes from collaboration across city, town and rural areas.</w:t>
      </w:r>
      <w:r w:rsidR="00462B33">
        <w:rPr>
          <w:rFonts w:asciiTheme="minorBidi" w:hAnsiTheme="minorBidi"/>
          <w:sz w:val="24"/>
          <w:szCs w:val="24"/>
        </w:rPr>
        <w:t>”</w:t>
      </w:r>
      <w:r w:rsidRPr="00114D35">
        <w:rPr>
          <w:rFonts w:asciiTheme="minorBidi" w:hAnsiTheme="minorBidi"/>
          <w:sz w:val="24"/>
          <w:szCs w:val="24"/>
        </w:rPr>
        <w:t xml:space="preserve"> </w:t>
      </w:r>
    </w:p>
    <w:p w:rsidR="00462B33" w:rsidRDefault="00462B33" w:rsidP="00114D35">
      <w:pPr>
        <w:spacing w:after="0" w:line="360" w:lineRule="auto"/>
        <w:rPr>
          <w:rFonts w:asciiTheme="minorBidi" w:hAnsiTheme="minorBidi"/>
          <w:sz w:val="24"/>
          <w:szCs w:val="24"/>
        </w:rPr>
      </w:pPr>
    </w:p>
    <w:p w:rsidR="00114D35" w:rsidRPr="00114D35" w:rsidRDefault="00462B33" w:rsidP="00114D35">
      <w:pPr>
        <w:spacing w:after="0" w:line="360" w:lineRule="auto"/>
        <w:rPr>
          <w:rFonts w:asciiTheme="minorBidi" w:hAnsiTheme="minorBidi"/>
          <w:sz w:val="24"/>
          <w:szCs w:val="24"/>
        </w:rPr>
      </w:pPr>
      <w:r>
        <w:rPr>
          <w:rFonts w:asciiTheme="minorBidi" w:hAnsiTheme="minorBidi"/>
          <w:sz w:val="24"/>
          <w:szCs w:val="24"/>
        </w:rPr>
        <w:t>Richard added: “</w:t>
      </w:r>
      <w:r w:rsidR="00114D35" w:rsidRPr="00114D35">
        <w:rPr>
          <w:rFonts w:asciiTheme="minorBidi" w:hAnsiTheme="minorBidi"/>
          <w:sz w:val="24"/>
          <w:szCs w:val="24"/>
        </w:rPr>
        <w:t xml:space="preserve">The continued prominence of these great Cities at the upper levels of the good growth ranking is excellent news but the wider economic potential of the region will only be harvested if connections around new infrastructure and shared knowledge sharing are grasped. That is why the three LEPs </w:t>
      </w:r>
      <w:r w:rsidR="00A21DB8">
        <w:rPr>
          <w:rFonts w:asciiTheme="minorBidi" w:hAnsiTheme="minorBidi"/>
          <w:sz w:val="24"/>
          <w:szCs w:val="24"/>
        </w:rPr>
        <w:t xml:space="preserve">(Buckinghamshire, Oxfordshire and South East Midlands) </w:t>
      </w:r>
      <w:r w:rsidR="00114D35" w:rsidRPr="00114D35">
        <w:rPr>
          <w:rFonts w:asciiTheme="minorBidi" w:hAnsiTheme="minorBidi"/>
          <w:sz w:val="24"/>
          <w:szCs w:val="24"/>
        </w:rPr>
        <w:t xml:space="preserve">and the </w:t>
      </w:r>
      <w:r w:rsidR="00A21DB8">
        <w:rPr>
          <w:rFonts w:asciiTheme="minorBidi" w:hAnsiTheme="minorBidi"/>
          <w:sz w:val="24"/>
          <w:szCs w:val="24"/>
        </w:rPr>
        <w:t xml:space="preserve">Cambridgeshire and Peterborough </w:t>
      </w:r>
      <w:r w:rsidR="00114D35" w:rsidRPr="00114D35">
        <w:rPr>
          <w:rFonts w:asciiTheme="minorBidi" w:hAnsiTheme="minorBidi"/>
          <w:sz w:val="24"/>
          <w:szCs w:val="24"/>
        </w:rPr>
        <w:t>Combined Authority are working together to use our trailblazing Local Industrial Strategies as the basis for a combined economic vision to support future investment and good growth”</w:t>
      </w:r>
      <w:r>
        <w:rPr>
          <w:rFonts w:asciiTheme="minorBidi" w:hAnsiTheme="minorBidi"/>
          <w:sz w:val="24"/>
          <w:szCs w:val="24"/>
        </w:rPr>
        <w:t>.</w:t>
      </w:r>
      <w:r w:rsidR="00114D35" w:rsidRPr="00114D35">
        <w:rPr>
          <w:rFonts w:asciiTheme="minorBidi" w:hAnsiTheme="minorBidi"/>
          <w:sz w:val="24"/>
          <w:szCs w:val="24"/>
        </w:rPr>
        <w:t xml:space="preserve">   </w:t>
      </w:r>
    </w:p>
    <w:p w:rsidR="00114D35" w:rsidRPr="00114D35" w:rsidRDefault="00114D35" w:rsidP="00114D35">
      <w:pPr>
        <w:spacing w:after="0" w:line="360" w:lineRule="auto"/>
        <w:rPr>
          <w:rFonts w:asciiTheme="minorBidi" w:hAnsiTheme="minorBidi"/>
          <w:sz w:val="24"/>
          <w:szCs w:val="24"/>
        </w:rPr>
      </w:pPr>
      <w:r w:rsidRPr="00114D35">
        <w:rPr>
          <w:rFonts w:asciiTheme="minorBidi" w:hAnsiTheme="minorBidi"/>
          <w:sz w:val="24"/>
          <w:szCs w:val="24"/>
        </w:rPr>
        <w:t> </w:t>
      </w:r>
    </w:p>
    <w:p w:rsidR="00D51571" w:rsidRPr="00462B33" w:rsidRDefault="00462B33" w:rsidP="00462B33">
      <w:pPr>
        <w:spacing w:after="0" w:line="360" w:lineRule="auto"/>
        <w:jc w:val="right"/>
        <w:rPr>
          <w:rFonts w:ascii="Arial" w:hAnsi="Arial" w:cs="Arial"/>
          <w:b/>
          <w:bCs/>
          <w:color w:val="000000"/>
          <w:sz w:val="24"/>
          <w:szCs w:val="24"/>
        </w:rPr>
      </w:pPr>
      <w:r w:rsidRPr="00462B33">
        <w:rPr>
          <w:rFonts w:ascii="Arial" w:hAnsi="Arial" w:cs="Arial"/>
          <w:b/>
          <w:bCs/>
          <w:color w:val="000000"/>
          <w:sz w:val="24"/>
          <w:szCs w:val="24"/>
        </w:rPr>
        <w:t>more…</w:t>
      </w:r>
    </w:p>
    <w:p w:rsidR="00D51571" w:rsidRDefault="00D51571" w:rsidP="00BD40F7">
      <w:pPr>
        <w:spacing w:after="0" w:line="360" w:lineRule="auto"/>
        <w:rPr>
          <w:rFonts w:ascii="Arial" w:hAnsi="Arial" w:cs="Arial"/>
          <w:color w:val="000000"/>
          <w:sz w:val="24"/>
          <w:szCs w:val="24"/>
        </w:rPr>
      </w:pPr>
    </w:p>
    <w:p w:rsidR="00462B33" w:rsidRDefault="00462B33" w:rsidP="00462B3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bookmarkStart w:id="0" w:name="_GoBack"/>
      <w:bookmarkEnd w:id="0"/>
      <w:r>
        <w:rPr>
          <w:rFonts w:asciiTheme="minorBidi" w:eastAsia="Times New Roman" w:hAnsiTheme="minorBidi"/>
          <w:b/>
          <w:bCs/>
          <w:spacing w:val="-12"/>
          <w:kern w:val="36"/>
          <w:sz w:val="24"/>
          <w:szCs w:val="24"/>
          <w:bdr w:val="none" w:sz="0" w:space="0" w:color="auto" w:frame="1"/>
        </w:rPr>
        <w:lastRenderedPageBreak/>
        <w:t>Good Growth puts Bucks Thames Valley LEP at the top</w:t>
      </w:r>
      <w:r>
        <w:rPr>
          <w:rFonts w:asciiTheme="minorBidi" w:eastAsia="Times New Roman" w:hAnsiTheme="minorBidi"/>
          <w:b/>
          <w:bCs/>
          <w:spacing w:val="-12"/>
          <w:kern w:val="36"/>
          <w:sz w:val="24"/>
          <w:szCs w:val="24"/>
          <w:bdr w:val="none" w:sz="0" w:space="0" w:color="auto" w:frame="1"/>
        </w:rPr>
        <w:t>: 2</w:t>
      </w:r>
    </w:p>
    <w:p w:rsidR="00462B33" w:rsidRPr="00462B33" w:rsidRDefault="00462B33" w:rsidP="00462B33">
      <w:pPr>
        <w:spacing w:after="0" w:line="360" w:lineRule="auto"/>
        <w:textAlignment w:val="baseline"/>
        <w:outlineLvl w:val="0"/>
        <w:rPr>
          <w:rFonts w:asciiTheme="minorBidi" w:eastAsia="Times New Roman" w:hAnsiTheme="minorBidi"/>
          <w:b/>
          <w:bCs/>
          <w:spacing w:val="-12"/>
          <w:kern w:val="36"/>
          <w:sz w:val="24"/>
          <w:szCs w:val="24"/>
          <w:bdr w:val="none" w:sz="0" w:space="0" w:color="auto" w:frame="1"/>
        </w:rPr>
      </w:pPr>
    </w:p>
    <w:p w:rsidR="00462B33" w:rsidRDefault="00BD40F7" w:rsidP="00462B33">
      <w:pPr>
        <w:pStyle w:val="Default"/>
        <w:spacing w:line="360" w:lineRule="auto"/>
        <w:rPr>
          <w:rFonts w:asciiTheme="minorBidi" w:hAnsiTheme="minorBidi"/>
        </w:rPr>
      </w:pPr>
      <w:r w:rsidRPr="00BD40F7">
        <w:rPr>
          <w:rFonts w:asciiTheme="minorBidi" w:hAnsiTheme="minorBidi" w:cstheme="minorBidi"/>
        </w:rPr>
        <w:t>Pu</w:t>
      </w:r>
      <w:r w:rsidR="00D51571">
        <w:rPr>
          <w:rFonts w:asciiTheme="minorBidi" w:hAnsiTheme="minorBidi" w:cstheme="minorBidi"/>
        </w:rPr>
        <w:t>blished today, the</w:t>
      </w:r>
      <w:r w:rsidRPr="00BD40F7">
        <w:rPr>
          <w:rFonts w:asciiTheme="minorBidi" w:hAnsiTheme="minorBidi" w:cstheme="minorBidi"/>
        </w:rPr>
        <w:t xml:space="preserve"> annual </w:t>
      </w:r>
      <w:r w:rsidRPr="00BD40F7">
        <w:rPr>
          <w:rFonts w:asciiTheme="minorBidi" w:hAnsiTheme="minorBidi" w:cstheme="minorBidi"/>
          <w:i/>
          <w:iCs/>
        </w:rPr>
        <w:t xml:space="preserve">Good Growth for Cities 2018 </w:t>
      </w:r>
      <w:r w:rsidRPr="00BD40F7">
        <w:rPr>
          <w:rFonts w:asciiTheme="minorBidi" w:hAnsiTheme="minorBidi" w:cstheme="minorBidi"/>
        </w:rPr>
        <w:t>index sets out to show that there’s more to life, work and general well-being than just measuring GDP. The index measures the performance of 42 of the UK’s largest cities, England’s Local Enterprise Partnerships (LEPs) and the nine Combin</w:t>
      </w:r>
      <w:r w:rsidR="00D51571">
        <w:rPr>
          <w:rFonts w:asciiTheme="minorBidi" w:hAnsiTheme="minorBidi" w:cstheme="minorBidi"/>
        </w:rPr>
        <w:t>ed Authorities, against</w:t>
      </w:r>
      <w:r w:rsidRPr="00BD40F7">
        <w:rPr>
          <w:rFonts w:asciiTheme="minorBidi" w:hAnsiTheme="minorBidi" w:cstheme="minorBidi"/>
        </w:rPr>
        <w:t xml:space="preserve"> ten indicators based on the views of the public as to what is key to </w:t>
      </w:r>
      <w:r w:rsidR="00D51571">
        <w:rPr>
          <w:rFonts w:asciiTheme="minorBidi" w:hAnsiTheme="minorBidi" w:cstheme="minorBidi"/>
        </w:rPr>
        <w:t xml:space="preserve">economic success and wellbeing, </w:t>
      </w:r>
      <w:r w:rsidR="00D51571">
        <w:rPr>
          <w:rFonts w:asciiTheme="minorBidi" w:hAnsiTheme="minorBidi"/>
        </w:rPr>
        <w:t>t</w:t>
      </w:r>
      <w:r w:rsidRPr="00BD40F7">
        <w:rPr>
          <w:rFonts w:asciiTheme="minorBidi" w:hAnsiTheme="minorBidi"/>
        </w:rPr>
        <w:t>hese include employment, health</w:t>
      </w:r>
      <w:r w:rsidR="00D51571">
        <w:rPr>
          <w:rFonts w:asciiTheme="minorBidi" w:hAnsiTheme="minorBidi"/>
        </w:rPr>
        <w:t>, income and skills</w:t>
      </w:r>
      <w:r w:rsidRPr="00BD40F7">
        <w:rPr>
          <w:rFonts w:asciiTheme="minorBidi" w:hAnsiTheme="minorBidi"/>
        </w:rPr>
        <w:t>.</w:t>
      </w:r>
    </w:p>
    <w:p w:rsidR="00842B5D" w:rsidRPr="00462B33" w:rsidRDefault="009D21D0" w:rsidP="00462B33">
      <w:pPr>
        <w:pStyle w:val="Default"/>
        <w:spacing w:line="360" w:lineRule="auto"/>
        <w:rPr>
          <w:rFonts w:asciiTheme="minorBidi" w:hAnsiTheme="minorBidi" w:cstheme="minorBidi"/>
        </w:rPr>
      </w:pPr>
      <w:r w:rsidRPr="000F07B9">
        <w:rPr>
          <w:color w:val="0070C0"/>
        </w:rPr>
        <w:t> </w:t>
      </w:r>
    </w:p>
    <w:p w:rsidR="0049184F" w:rsidRPr="000F07B9" w:rsidRDefault="0049184F" w:rsidP="0049184F">
      <w:pPr>
        <w:spacing w:after="0" w:line="360" w:lineRule="auto"/>
        <w:textAlignment w:val="baseline"/>
        <w:rPr>
          <w:rFonts w:ascii="Arial" w:hAnsi="Arial" w:cs="Arial"/>
          <w:sz w:val="24"/>
          <w:szCs w:val="24"/>
        </w:rPr>
      </w:pPr>
      <w:r w:rsidRPr="000F07B9">
        <w:rPr>
          <w:rFonts w:ascii="Arial" w:hAnsi="Arial" w:cs="Arial"/>
          <w:sz w:val="24"/>
          <w:szCs w:val="24"/>
        </w:rPr>
        <w:t xml:space="preserve">Buckinghamshire is the Entrepreneurial Heart of Britain where, for well over a decade, more businesses have started here than anywhere else in the UK. This is borne of the heartbeat of enterprise, which is manifest in a propensity to act; and a </w:t>
      </w:r>
    </w:p>
    <w:p w:rsidR="0049184F" w:rsidRPr="000F07B9" w:rsidRDefault="0049184F" w:rsidP="0049184F">
      <w:pPr>
        <w:spacing w:after="0" w:line="360" w:lineRule="auto"/>
        <w:textAlignment w:val="baseline"/>
        <w:rPr>
          <w:rFonts w:ascii="Arial" w:hAnsi="Arial" w:cs="Arial"/>
          <w:b/>
          <w:bCs/>
          <w:sz w:val="24"/>
          <w:szCs w:val="24"/>
        </w:rPr>
      </w:pPr>
      <w:r w:rsidRPr="000F07B9">
        <w:rPr>
          <w:rFonts w:ascii="Arial" w:hAnsi="Arial" w:cs="Arial"/>
          <w:sz w:val="24"/>
          <w:szCs w:val="24"/>
        </w:rPr>
        <w:t xml:space="preserve">propensity to successfully exploit new ideas. It is no accident that we are the Birthplace of the Paralympics at Stoke Mandeville, the creative film engine for James Bond and Star Wars at Pinewood Studios, and the joint home of the Silverstone Grand Prix Circuit.  </w:t>
      </w:r>
      <w:r w:rsidRPr="000F07B9">
        <w:rPr>
          <w:rFonts w:ascii="Arial" w:hAnsi="Arial" w:cs="Arial"/>
          <w:b/>
          <w:bCs/>
          <w:sz w:val="24"/>
          <w:szCs w:val="24"/>
        </w:rPr>
        <w:t>        </w:t>
      </w:r>
      <w:r w:rsidRPr="003F2D67">
        <w:rPr>
          <w:rFonts w:asciiTheme="minorBidi" w:hAnsiTheme="minorBidi"/>
          <w:b/>
          <w:bCs/>
          <w:sz w:val="24"/>
          <w:szCs w:val="24"/>
        </w:rPr>
        <w:t xml:space="preserve">          </w:t>
      </w:r>
      <w:r>
        <w:rPr>
          <w:rFonts w:asciiTheme="minorBidi" w:hAnsiTheme="minorBidi"/>
          <w:b/>
          <w:bCs/>
          <w:sz w:val="24"/>
          <w:szCs w:val="24"/>
        </w:rPr>
        <w:t xml:space="preserve">                              </w:t>
      </w:r>
    </w:p>
    <w:p w:rsidR="0010496E" w:rsidRDefault="003F111E" w:rsidP="0049184F">
      <w:pPr>
        <w:pStyle w:val="NormalWeb"/>
        <w:spacing w:before="0" w:beforeAutospacing="0" w:after="0" w:afterAutospacing="0" w:line="360" w:lineRule="auto"/>
        <w:jc w:val="center"/>
        <w:rPr>
          <w:rFonts w:ascii="Arial" w:hAnsi="Arial" w:cs="Arial"/>
          <w:b/>
          <w:bCs/>
        </w:rPr>
      </w:pPr>
      <w:r w:rsidRPr="00655282">
        <w:rPr>
          <w:rFonts w:ascii="Arial" w:hAnsi="Arial" w:cs="Arial"/>
          <w:b/>
          <w:bCs/>
        </w:rPr>
        <w:t>Ends</w:t>
      </w:r>
    </w:p>
    <w:p w:rsidR="00927C3D" w:rsidRDefault="00927C3D" w:rsidP="00927C3D">
      <w:pPr>
        <w:pStyle w:val="NormalWeb"/>
        <w:spacing w:before="0" w:beforeAutospacing="0" w:after="0" w:afterAutospacing="0"/>
        <w:ind w:left="2160" w:hanging="2160"/>
        <w:rPr>
          <w:rFonts w:ascii="Arial" w:hAnsi="Arial" w:cs="Arial"/>
          <w:b/>
          <w:bCs/>
        </w:rPr>
      </w:pPr>
    </w:p>
    <w:p w:rsidR="00462B33" w:rsidRDefault="00462B33" w:rsidP="00832FA7">
      <w:pPr>
        <w:pStyle w:val="NormalWeb"/>
        <w:spacing w:before="0" w:beforeAutospacing="0" w:after="0" w:afterAutospacing="0"/>
        <w:rPr>
          <w:rFonts w:ascii="Arial" w:hAnsi="Arial" w:cs="Arial"/>
          <w:b/>
          <w:bCs/>
        </w:rPr>
      </w:pPr>
    </w:p>
    <w:p w:rsidR="00B677BA" w:rsidRDefault="0010252F" w:rsidP="00200CAE">
      <w:pPr>
        <w:spacing w:line="360" w:lineRule="auto"/>
        <w:rPr>
          <w:rFonts w:asciiTheme="minorBidi" w:hAnsiTheme="minorBidi"/>
          <w:b/>
          <w:bCs/>
          <w:sz w:val="24"/>
          <w:szCs w:val="24"/>
          <w:lang w:val="en-US"/>
        </w:rPr>
      </w:pPr>
      <w:r w:rsidRPr="00655282">
        <w:rPr>
          <w:rFonts w:asciiTheme="minorBidi" w:hAnsiTheme="minorBidi"/>
          <w:b/>
          <w:bCs/>
          <w:sz w:val="24"/>
          <w:szCs w:val="24"/>
          <w:lang w:val="en-US"/>
        </w:rPr>
        <w:t>Note to editors</w:t>
      </w:r>
    </w:p>
    <w:p w:rsidR="00AE3614" w:rsidRPr="00380276" w:rsidRDefault="00AE3614" w:rsidP="00AE3614">
      <w:pPr>
        <w:pStyle w:val="Default"/>
        <w:rPr>
          <w:rFonts w:asciiTheme="minorBidi" w:hAnsiTheme="minorBidi" w:cstheme="minorBidi"/>
        </w:rPr>
      </w:pPr>
      <w:r w:rsidRPr="00380276">
        <w:rPr>
          <w:rFonts w:asciiTheme="minorBidi" w:hAnsiTheme="minorBidi" w:cstheme="minorBidi"/>
        </w:rPr>
        <w:t xml:space="preserve">The </w:t>
      </w:r>
      <w:hyperlink r:id="rId12" w:history="1">
        <w:r w:rsidRPr="00380276">
          <w:rPr>
            <w:rStyle w:val="Hyperlink"/>
            <w:rFonts w:asciiTheme="minorBidi" w:hAnsiTheme="minorBidi" w:cstheme="minorBidi"/>
            <w:b/>
            <w:bCs/>
          </w:rPr>
          <w:t>Buckinghamshire Thames Valley Local Enterprise Partnership</w:t>
        </w:r>
      </w:hyperlink>
      <w:r w:rsidRPr="00380276">
        <w:rPr>
          <w:rFonts w:asciiTheme="minorBidi" w:hAnsiTheme="minorBidi" w:cstheme="minorBidi"/>
        </w:rPr>
        <w:t xml:space="preserve"> (BTVLEP) is a business-led ‘partnership of equals’ between local government and the private sector, building the conditions for sustainable economic growth in the County. </w:t>
      </w:r>
    </w:p>
    <w:p w:rsidR="00AE3614" w:rsidRPr="00380276" w:rsidRDefault="00AE3614" w:rsidP="00AE3614">
      <w:pPr>
        <w:pStyle w:val="Default"/>
        <w:rPr>
          <w:rFonts w:asciiTheme="minorBidi" w:hAnsiTheme="minorBidi" w:cstheme="minorBidi"/>
          <w:color w:val="auto"/>
        </w:rPr>
      </w:pPr>
    </w:p>
    <w:p w:rsidR="00AE3614" w:rsidRPr="00380276" w:rsidRDefault="00FE2616" w:rsidP="00AE3614">
      <w:pPr>
        <w:pStyle w:val="NoSpacing"/>
        <w:jc w:val="both"/>
        <w:rPr>
          <w:rFonts w:asciiTheme="minorBidi" w:hAnsiTheme="minorBidi" w:cstheme="minorBidi"/>
          <w:sz w:val="24"/>
          <w:szCs w:val="24"/>
        </w:rPr>
      </w:pPr>
      <w:hyperlink r:id="rId13" w:history="1">
        <w:r w:rsidR="00AE3614" w:rsidRPr="00380276">
          <w:rPr>
            <w:rStyle w:val="Hyperlink"/>
            <w:rFonts w:asciiTheme="minorBidi" w:hAnsiTheme="minorBidi" w:cstheme="minorBidi"/>
            <w:b/>
            <w:bCs/>
            <w:sz w:val="24"/>
            <w:szCs w:val="24"/>
          </w:rPr>
          <w:t>Buckinghamshire Business First</w:t>
        </w:r>
      </w:hyperlink>
      <w:r w:rsidR="00AE3614" w:rsidRPr="00380276">
        <w:rPr>
          <w:rFonts w:asciiTheme="minorBidi" w:hAnsiTheme="minorBidi" w:cstheme="minorBidi"/>
          <w:sz w:val="24"/>
          <w:szCs w:val="24"/>
        </w:rPr>
        <w:t xml:space="preserve"> (BBF), is the Growth Hub for Buckinghamshire and is backed by Buckinghamshire based entrepreneurs, thousands of SMEs and Local Authorities.  BBF provides the link between public policy and the business community in Buckinghamshire and works with partners to create a dynamic business environment in the Entrepreneurial Heart of Britain. </w:t>
      </w:r>
    </w:p>
    <w:p w:rsidR="00AE3614" w:rsidRPr="00380276" w:rsidRDefault="00AE3614" w:rsidP="00AE3614">
      <w:pPr>
        <w:spacing w:after="0" w:line="360" w:lineRule="auto"/>
        <w:rPr>
          <w:rFonts w:asciiTheme="minorBidi" w:hAnsiTheme="minorBidi"/>
          <w:b/>
          <w:bCs/>
          <w:sz w:val="24"/>
          <w:szCs w:val="24"/>
        </w:rPr>
      </w:pPr>
    </w:p>
    <w:p w:rsidR="00AE3614" w:rsidRPr="00380276" w:rsidRDefault="00AE3614" w:rsidP="00AE3614">
      <w:pPr>
        <w:pStyle w:val="Default"/>
        <w:spacing w:after="301"/>
        <w:rPr>
          <w:rFonts w:asciiTheme="minorBidi" w:hAnsiTheme="minorBidi" w:cstheme="minorBidi"/>
        </w:rPr>
      </w:pPr>
      <w:r w:rsidRPr="00380276">
        <w:rPr>
          <w:rFonts w:asciiTheme="minorBidi" w:hAnsiTheme="minorBidi" w:cstheme="minorBidi"/>
          <w:color w:val="auto"/>
        </w:rPr>
        <w:t xml:space="preserve">For further information please </w:t>
      </w:r>
      <w:r w:rsidRPr="00380276">
        <w:rPr>
          <w:rFonts w:asciiTheme="minorBidi" w:hAnsiTheme="minorBidi" w:cstheme="minorBidi"/>
        </w:rPr>
        <w:t>contact:</w:t>
      </w:r>
    </w:p>
    <w:p w:rsidR="00AE3614" w:rsidRPr="00380276" w:rsidRDefault="00AE3614" w:rsidP="00AE3614">
      <w:pPr>
        <w:pStyle w:val="Default"/>
        <w:rPr>
          <w:rFonts w:asciiTheme="minorBidi" w:hAnsiTheme="minorBidi" w:cstheme="minorBidi"/>
          <w:lang w:val="fr-FR"/>
        </w:rPr>
      </w:pPr>
      <w:r w:rsidRPr="00380276">
        <w:rPr>
          <w:rFonts w:asciiTheme="minorBidi" w:hAnsiTheme="minorBidi" w:cstheme="minorBidi"/>
          <w:lang w:val="fr-FR"/>
        </w:rPr>
        <w:t>Richard Burton</w:t>
      </w:r>
      <w:r w:rsidRPr="00380276">
        <w:rPr>
          <w:rFonts w:asciiTheme="minorBidi" w:hAnsiTheme="minorBidi" w:cstheme="minorBidi"/>
          <w:lang w:val="fr-FR"/>
        </w:rPr>
        <w:tab/>
      </w:r>
    </w:p>
    <w:p w:rsidR="00AE3614" w:rsidRDefault="00AE3614" w:rsidP="00E3709A">
      <w:pPr>
        <w:pStyle w:val="Default"/>
        <w:rPr>
          <w:rFonts w:asciiTheme="minorBidi" w:hAnsiTheme="minorBidi" w:cstheme="minorBidi"/>
          <w:lang w:val="fr-FR"/>
        </w:rPr>
      </w:pPr>
      <w:r w:rsidRPr="00380276">
        <w:rPr>
          <w:rFonts w:asciiTheme="minorBidi" w:hAnsiTheme="minorBidi" w:cstheme="minorBidi"/>
          <w:lang w:val="fr-FR"/>
        </w:rPr>
        <w:t>Communications Manager</w:t>
      </w:r>
    </w:p>
    <w:p w:rsidR="00E3709A" w:rsidRPr="00380276" w:rsidRDefault="00E3709A" w:rsidP="00E3709A">
      <w:pPr>
        <w:pStyle w:val="Default"/>
        <w:rPr>
          <w:rFonts w:asciiTheme="minorBidi" w:hAnsiTheme="minorBidi" w:cstheme="minorBidi"/>
          <w:lang w:val="fr-FR"/>
        </w:rPr>
      </w:pPr>
    </w:p>
    <w:p w:rsidR="00AE3614" w:rsidRPr="00380276" w:rsidRDefault="000435C0" w:rsidP="00AE3614">
      <w:pPr>
        <w:pStyle w:val="Default"/>
        <w:rPr>
          <w:rFonts w:asciiTheme="minorBidi" w:hAnsiTheme="minorBidi" w:cstheme="minorBidi"/>
          <w:lang w:val="fr-FR"/>
        </w:rPr>
      </w:pPr>
      <w:r>
        <w:rPr>
          <w:rFonts w:asciiTheme="minorBidi" w:hAnsiTheme="minorBidi" w:cstheme="minorBidi"/>
          <w:lang w:val="fr-FR"/>
        </w:rPr>
        <w:t>T: 01494 927160</w:t>
      </w:r>
    </w:p>
    <w:p w:rsidR="00AE3614" w:rsidRPr="000435C0" w:rsidRDefault="00AE3614" w:rsidP="00AE3614">
      <w:pPr>
        <w:pStyle w:val="Default"/>
        <w:rPr>
          <w:rFonts w:asciiTheme="minorBidi" w:hAnsiTheme="minorBidi" w:cstheme="minorBidi"/>
          <w:lang w:val="fr-FR"/>
        </w:rPr>
      </w:pPr>
      <w:r w:rsidRPr="000435C0">
        <w:rPr>
          <w:rFonts w:asciiTheme="minorBidi" w:hAnsiTheme="minorBidi" w:cstheme="minorBidi"/>
          <w:lang w:val="fr-FR"/>
        </w:rPr>
        <w:t>M: 07866 492292</w:t>
      </w:r>
    </w:p>
    <w:p w:rsidR="00E5422D" w:rsidRPr="00E3709A" w:rsidRDefault="00AE3614" w:rsidP="00832FA7">
      <w:pPr>
        <w:pStyle w:val="Default"/>
        <w:rPr>
          <w:rFonts w:asciiTheme="minorBidi" w:hAnsiTheme="minorBidi" w:cstheme="minorBidi"/>
        </w:rPr>
      </w:pPr>
      <w:r w:rsidRPr="00380276">
        <w:rPr>
          <w:rFonts w:asciiTheme="minorBidi" w:hAnsiTheme="minorBidi" w:cstheme="minorBidi"/>
        </w:rPr>
        <w:lastRenderedPageBreak/>
        <w:t xml:space="preserve">E: richard.burton@btvlep.co.uk   </w:t>
      </w:r>
    </w:p>
    <w:sectPr w:rsidR="00E5422D" w:rsidRPr="00E3709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35" w:rsidRDefault="00114D35" w:rsidP="006957AC">
      <w:pPr>
        <w:spacing w:after="0" w:line="240" w:lineRule="auto"/>
      </w:pPr>
      <w:r>
        <w:separator/>
      </w:r>
    </w:p>
  </w:endnote>
  <w:endnote w:type="continuationSeparator" w:id="0">
    <w:p w:rsidR="00114D35" w:rsidRDefault="00114D35" w:rsidP="0069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bas Neue">
    <w:altName w:val="Bebas Neue"/>
    <w:panose1 w:val="00000000000000000000"/>
    <w:charset w:val="00"/>
    <w:family w:val="swiss"/>
    <w:notTrueType/>
    <w:pitch w:val="default"/>
    <w:sig w:usb0="00000003" w:usb1="00000000" w:usb2="00000000" w:usb3="00000000" w:csb0="00000001"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35" w:rsidRDefault="00114D35" w:rsidP="006957AC">
      <w:pPr>
        <w:spacing w:after="0" w:line="240" w:lineRule="auto"/>
      </w:pPr>
      <w:r>
        <w:separator/>
      </w:r>
    </w:p>
  </w:footnote>
  <w:footnote w:type="continuationSeparator" w:id="0">
    <w:p w:rsidR="00114D35" w:rsidRDefault="00114D35" w:rsidP="006957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0FB2"/>
    <w:multiLevelType w:val="hybridMultilevel"/>
    <w:tmpl w:val="06F2D0B8"/>
    <w:lvl w:ilvl="0" w:tplc="BD748EA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7300F"/>
    <w:multiLevelType w:val="hybridMultilevel"/>
    <w:tmpl w:val="2B5E2272"/>
    <w:lvl w:ilvl="0" w:tplc="3CBC62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126BC"/>
    <w:multiLevelType w:val="multilevel"/>
    <w:tmpl w:val="6658D9D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72B7214"/>
    <w:multiLevelType w:val="multilevel"/>
    <w:tmpl w:val="4DBC95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205765"/>
    <w:multiLevelType w:val="hybridMultilevel"/>
    <w:tmpl w:val="21C61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D321C"/>
    <w:multiLevelType w:val="hybridMultilevel"/>
    <w:tmpl w:val="3334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A68BC"/>
    <w:multiLevelType w:val="hybridMultilevel"/>
    <w:tmpl w:val="89C01A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C8316D"/>
    <w:multiLevelType w:val="hybridMultilevel"/>
    <w:tmpl w:val="C12C3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7D90E7"/>
    <w:multiLevelType w:val="hybridMultilevel"/>
    <w:tmpl w:val="9F8877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D620DEE"/>
    <w:multiLevelType w:val="multilevel"/>
    <w:tmpl w:val="07CE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3F4C793B"/>
    <w:multiLevelType w:val="hybridMultilevel"/>
    <w:tmpl w:val="492E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9F4A97"/>
    <w:multiLevelType w:val="hybridMultilevel"/>
    <w:tmpl w:val="48A0723A"/>
    <w:lvl w:ilvl="0" w:tplc="22543D2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BF510F"/>
    <w:multiLevelType w:val="hybridMultilevel"/>
    <w:tmpl w:val="E2B0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025B2F"/>
    <w:multiLevelType w:val="hybridMultilevel"/>
    <w:tmpl w:val="C832D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50AB0927"/>
    <w:multiLevelType w:val="hybridMultilevel"/>
    <w:tmpl w:val="A5E01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54F06FE"/>
    <w:multiLevelType w:val="hybridMultilevel"/>
    <w:tmpl w:val="42089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16E89"/>
    <w:multiLevelType w:val="hybridMultilevel"/>
    <w:tmpl w:val="88049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975C2D"/>
    <w:multiLevelType w:val="hybridMultilevel"/>
    <w:tmpl w:val="07F0B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070818"/>
    <w:multiLevelType w:val="hybridMultilevel"/>
    <w:tmpl w:val="5D9C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DA56EB"/>
    <w:multiLevelType w:val="hybridMultilevel"/>
    <w:tmpl w:val="6088D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3B76E5"/>
    <w:multiLevelType w:val="hybridMultilevel"/>
    <w:tmpl w:val="DE26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411937"/>
    <w:multiLevelType w:val="hybridMultilevel"/>
    <w:tmpl w:val="072A5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50F94"/>
    <w:multiLevelType w:val="hybridMultilevel"/>
    <w:tmpl w:val="C0B44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A7653E6"/>
    <w:multiLevelType w:val="hybridMultilevel"/>
    <w:tmpl w:val="E7C6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6"/>
  </w:num>
  <w:num w:numId="4">
    <w:abstractNumId w:val="17"/>
  </w:num>
  <w:num w:numId="5">
    <w:abstractNumId w:val="21"/>
  </w:num>
  <w:num w:numId="6">
    <w:abstractNumId w:val="15"/>
  </w:num>
  <w:num w:numId="7">
    <w:abstractNumId w:val="6"/>
  </w:num>
  <w:num w:numId="8">
    <w:abstractNumId w:val="22"/>
  </w:num>
  <w:num w:numId="9">
    <w:abstractNumId w:val="11"/>
  </w:num>
  <w:num w:numId="10">
    <w:abstractNumId w:val="3"/>
  </w:num>
  <w:num w:numId="11">
    <w:abstractNumId w:val="2"/>
  </w:num>
  <w:num w:numId="12">
    <w:abstractNumId w:val="9"/>
  </w:num>
  <w:num w:numId="13">
    <w:abstractNumId w:val="20"/>
  </w:num>
  <w:num w:numId="14">
    <w:abstractNumId w:val="18"/>
  </w:num>
  <w:num w:numId="15">
    <w:abstractNumId w:val="4"/>
  </w:num>
  <w:num w:numId="16">
    <w:abstractNumId w:val="1"/>
  </w:num>
  <w:num w:numId="17">
    <w:abstractNumId w:val="23"/>
  </w:num>
  <w:num w:numId="18">
    <w:abstractNumId w:val="19"/>
  </w:num>
  <w:num w:numId="19">
    <w:abstractNumId w:val="12"/>
  </w:num>
  <w:num w:numId="20">
    <w:abstractNumId w:val="0"/>
  </w:num>
  <w:num w:numId="21">
    <w:abstractNumId w:val="10"/>
  </w:num>
  <w:num w:numId="22">
    <w:abstractNumId w:val="14"/>
  </w:num>
  <w:num w:numId="23">
    <w:abstractNumId w:val="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it-IT" w:vendorID="64" w:dllVersion="131078" w:nlCheck="1" w:checkStyle="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B"/>
    <w:rsid w:val="00000CDE"/>
    <w:rsid w:val="00004856"/>
    <w:rsid w:val="000201A5"/>
    <w:rsid w:val="000256AA"/>
    <w:rsid w:val="000269DA"/>
    <w:rsid w:val="00026E35"/>
    <w:rsid w:val="00034430"/>
    <w:rsid w:val="0003505E"/>
    <w:rsid w:val="00035905"/>
    <w:rsid w:val="00035EB0"/>
    <w:rsid w:val="00036EA6"/>
    <w:rsid w:val="00041D24"/>
    <w:rsid w:val="000435C0"/>
    <w:rsid w:val="00046FC5"/>
    <w:rsid w:val="00047E8F"/>
    <w:rsid w:val="00052D24"/>
    <w:rsid w:val="0005648D"/>
    <w:rsid w:val="000766F6"/>
    <w:rsid w:val="000812C3"/>
    <w:rsid w:val="00084737"/>
    <w:rsid w:val="000945B4"/>
    <w:rsid w:val="000A4C4D"/>
    <w:rsid w:val="000A5748"/>
    <w:rsid w:val="000C2D1B"/>
    <w:rsid w:val="000C3B94"/>
    <w:rsid w:val="000D2EDC"/>
    <w:rsid w:val="000D70CD"/>
    <w:rsid w:val="000F07B9"/>
    <w:rsid w:val="000F26E7"/>
    <w:rsid w:val="000F37FD"/>
    <w:rsid w:val="000F57C8"/>
    <w:rsid w:val="000F792C"/>
    <w:rsid w:val="00100D54"/>
    <w:rsid w:val="0010252F"/>
    <w:rsid w:val="00104347"/>
    <w:rsid w:val="0010496E"/>
    <w:rsid w:val="001108C7"/>
    <w:rsid w:val="00114614"/>
    <w:rsid w:val="00114D35"/>
    <w:rsid w:val="001168D3"/>
    <w:rsid w:val="0012249C"/>
    <w:rsid w:val="001227A6"/>
    <w:rsid w:val="00127100"/>
    <w:rsid w:val="00134369"/>
    <w:rsid w:val="00134AD7"/>
    <w:rsid w:val="001368E2"/>
    <w:rsid w:val="0014412A"/>
    <w:rsid w:val="00145E52"/>
    <w:rsid w:val="001460DC"/>
    <w:rsid w:val="00151973"/>
    <w:rsid w:val="0015543F"/>
    <w:rsid w:val="001613D1"/>
    <w:rsid w:val="0016523A"/>
    <w:rsid w:val="00176547"/>
    <w:rsid w:val="001775E8"/>
    <w:rsid w:val="00181689"/>
    <w:rsid w:val="00192FB1"/>
    <w:rsid w:val="001941C2"/>
    <w:rsid w:val="00195B28"/>
    <w:rsid w:val="00195BFF"/>
    <w:rsid w:val="001A2046"/>
    <w:rsid w:val="001A29A2"/>
    <w:rsid w:val="001A5709"/>
    <w:rsid w:val="001B200D"/>
    <w:rsid w:val="001B2937"/>
    <w:rsid w:val="001C099D"/>
    <w:rsid w:val="001C6D4B"/>
    <w:rsid w:val="001D0F84"/>
    <w:rsid w:val="001D2C7B"/>
    <w:rsid w:val="001D4686"/>
    <w:rsid w:val="001D7A6E"/>
    <w:rsid w:val="001E3EC8"/>
    <w:rsid w:val="001F53E4"/>
    <w:rsid w:val="00200CAE"/>
    <w:rsid w:val="00210344"/>
    <w:rsid w:val="00213624"/>
    <w:rsid w:val="00214FF2"/>
    <w:rsid w:val="00220CB8"/>
    <w:rsid w:val="00224FAA"/>
    <w:rsid w:val="002253B3"/>
    <w:rsid w:val="00225948"/>
    <w:rsid w:val="00234B43"/>
    <w:rsid w:val="002359AD"/>
    <w:rsid w:val="00242963"/>
    <w:rsid w:val="002441AB"/>
    <w:rsid w:val="00245B36"/>
    <w:rsid w:val="0024622D"/>
    <w:rsid w:val="002464E5"/>
    <w:rsid w:val="00251283"/>
    <w:rsid w:val="00257E8C"/>
    <w:rsid w:val="00290B6E"/>
    <w:rsid w:val="00291C69"/>
    <w:rsid w:val="002937AF"/>
    <w:rsid w:val="00296AA1"/>
    <w:rsid w:val="00297A1A"/>
    <w:rsid w:val="00297D1B"/>
    <w:rsid w:val="00297DF4"/>
    <w:rsid w:val="002A1379"/>
    <w:rsid w:val="002B1DF6"/>
    <w:rsid w:val="002B3B56"/>
    <w:rsid w:val="002B3D1E"/>
    <w:rsid w:val="002B406B"/>
    <w:rsid w:val="002B77F8"/>
    <w:rsid w:val="002C05CC"/>
    <w:rsid w:val="002C0F86"/>
    <w:rsid w:val="002C1BAB"/>
    <w:rsid w:val="002C294A"/>
    <w:rsid w:val="002C3287"/>
    <w:rsid w:val="002C4595"/>
    <w:rsid w:val="002D2DA8"/>
    <w:rsid w:val="002D6110"/>
    <w:rsid w:val="002E6E66"/>
    <w:rsid w:val="002F4216"/>
    <w:rsid w:val="002F53DF"/>
    <w:rsid w:val="002F557D"/>
    <w:rsid w:val="003009CF"/>
    <w:rsid w:val="0030449C"/>
    <w:rsid w:val="003106B9"/>
    <w:rsid w:val="003121AD"/>
    <w:rsid w:val="003135E6"/>
    <w:rsid w:val="00313889"/>
    <w:rsid w:val="003158AF"/>
    <w:rsid w:val="00321A84"/>
    <w:rsid w:val="00322300"/>
    <w:rsid w:val="0032265E"/>
    <w:rsid w:val="003234AD"/>
    <w:rsid w:val="0032551D"/>
    <w:rsid w:val="00327054"/>
    <w:rsid w:val="0032797C"/>
    <w:rsid w:val="00340A5E"/>
    <w:rsid w:val="00344F7F"/>
    <w:rsid w:val="00354D2A"/>
    <w:rsid w:val="00354E42"/>
    <w:rsid w:val="003613C0"/>
    <w:rsid w:val="00367BAB"/>
    <w:rsid w:val="00367F91"/>
    <w:rsid w:val="00370F48"/>
    <w:rsid w:val="00376FEB"/>
    <w:rsid w:val="0037707F"/>
    <w:rsid w:val="00380276"/>
    <w:rsid w:val="00380C61"/>
    <w:rsid w:val="0038652A"/>
    <w:rsid w:val="00391BEE"/>
    <w:rsid w:val="0039224F"/>
    <w:rsid w:val="00392F4F"/>
    <w:rsid w:val="003A0AD5"/>
    <w:rsid w:val="003A1639"/>
    <w:rsid w:val="003A360B"/>
    <w:rsid w:val="003A69BF"/>
    <w:rsid w:val="003A7946"/>
    <w:rsid w:val="003A7FBE"/>
    <w:rsid w:val="003B27E4"/>
    <w:rsid w:val="003C3F0F"/>
    <w:rsid w:val="003D7318"/>
    <w:rsid w:val="003E239A"/>
    <w:rsid w:val="003E7466"/>
    <w:rsid w:val="003F111E"/>
    <w:rsid w:val="003F2D67"/>
    <w:rsid w:val="00403B6E"/>
    <w:rsid w:val="00404775"/>
    <w:rsid w:val="004110A3"/>
    <w:rsid w:val="00416DAD"/>
    <w:rsid w:val="00416F46"/>
    <w:rsid w:val="0042195A"/>
    <w:rsid w:val="00424B0B"/>
    <w:rsid w:val="00430F92"/>
    <w:rsid w:val="0043695B"/>
    <w:rsid w:val="00436A34"/>
    <w:rsid w:val="00446F5F"/>
    <w:rsid w:val="004541AA"/>
    <w:rsid w:val="00454644"/>
    <w:rsid w:val="00457D95"/>
    <w:rsid w:val="00461E64"/>
    <w:rsid w:val="00462B33"/>
    <w:rsid w:val="00473DFD"/>
    <w:rsid w:val="0047593B"/>
    <w:rsid w:val="00476575"/>
    <w:rsid w:val="0048735C"/>
    <w:rsid w:val="0049184F"/>
    <w:rsid w:val="004A0BAD"/>
    <w:rsid w:val="004A1DCA"/>
    <w:rsid w:val="004A748C"/>
    <w:rsid w:val="004B6AE3"/>
    <w:rsid w:val="004C3C46"/>
    <w:rsid w:val="004D1213"/>
    <w:rsid w:val="004D15C0"/>
    <w:rsid w:val="004D358B"/>
    <w:rsid w:val="004D38CC"/>
    <w:rsid w:val="004D468E"/>
    <w:rsid w:val="004F099F"/>
    <w:rsid w:val="004F1F0C"/>
    <w:rsid w:val="004F2114"/>
    <w:rsid w:val="004F2950"/>
    <w:rsid w:val="004F5085"/>
    <w:rsid w:val="005039EB"/>
    <w:rsid w:val="00504490"/>
    <w:rsid w:val="005049CA"/>
    <w:rsid w:val="00511281"/>
    <w:rsid w:val="00512B42"/>
    <w:rsid w:val="00512D2D"/>
    <w:rsid w:val="00517C22"/>
    <w:rsid w:val="00520FDA"/>
    <w:rsid w:val="00537EB2"/>
    <w:rsid w:val="005429A9"/>
    <w:rsid w:val="00543F48"/>
    <w:rsid w:val="00552152"/>
    <w:rsid w:val="00556FB3"/>
    <w:rsid w:val="0055722D"/>
    <w:rsid w:val="005673CC"/>
    <w:rsid w:val="005729BB"/>
    <w:rsid w:val="00586C4D"/>
    <w:rsid w:val="0058734F"/>
    <w:rsid w:val="00587514"/>
    <w:rsid w:val="005878EA"/>
    <w:rsid w:val="0059161C"/>
    <w:rsid w:val="005A3C71"/>
    <w:rsid w:val="005A3FE8"/>
    <w:rsid w:val="005A4910"/>
    <w:rsid w:val="005B1960"/>
    <w:rsid w:val="005B7AE5"/>
    <w:rsid w:val="005C2046"/>
    <w:rsid w:val="005C24CD"/>
    <w:rsid w:val="005C3C9F"/>
    <w:rsid w:val="005D0B7D"/>
    <w:rsid w:val="005D1ABE"/>
    <w:rsid w:val="005D7433"/>
    <w:rsid w:val="005D7D15"/>
    <w:rsid w:val="005E0472"/>
    <w:rsid w:val="005E7C8B"/>
    <w:rsid w:val="005F294B"/>
    <w:rsid w:val="005F6D7A"/>
    <w:rsid w:val="006015D3"/>
    <w:rsid w:val="00603046"/>
    <w:rsid w:val="006103D7"/>
    <w:rsid w:val="00611958"/>
    <w:rsid w:val="00612578"/>
    <w:rsid w:val="006134E4"/>
    <w:rsid w:val="00617552"/>
    <w:rsid w:val="00620C2E"/>
    <w:rsid w:val="006216EF"/>
    <w:rsid w:val="006226DD"/>
    <w:rsid w:val="0063385B"/>
    <w:rsid w:val="00635A0F"/>
    <w:rsid w:val="006360D6"/>
    <w:rsid w:val="00637390"/>
    <w:rsid w:val="00640D7A"/>
    <w:rsid w:val="006416B6"/>
    <w:rsid w:val="00642406"/>
    <w:rsid w:val="00642B41"/>
    <w:rsid w:val="00642DD5"/>
    <w:rsid w:val="00655282"/>
    <w:rsid w:val="0065568A"/>
    <w:rsid w:val="006602E4"/>
    <w:rsid w:val="00664BBC"/>
    <w:rsid w:val="006651DE"/>
    <w:rsid w:val="00666E42"/>
    <w:rsid w:val="00667D83"/>
    <w:rsid w:val="00670E6B"/>
    <w:rsid w:val="00671BDC"/>
    <w:rsid w:val="00672389"/>
    <w:rsid w:val="00676B06"/>
    <w:rsid w:val="006836BA"/>
    <w:rsid w:val="00685912"/>
    <w:rsid w:val="00686FE6"/>
    <w:rsid w:val="006957AC"/>
    <w:rsid w:val="006959EA"/>
    <w:rsid w:val="00696F0B"/>
    <w:rsid w:val="006A3677"/>
    <w:rsid w:val="006A5966"/>
    <w:rsid w:val="006A6053"/>
    <w:rsid w:val="006B082A"/>
    <w:rsid w:val="006B1DEB"/>
    <w:rsid w:val="006C074F"/>
    <w:rsid w:val="006C2ECC"/>
    <w:rsid w:val="006C44F5"/>
    <w:rsid w:val="006C78CB"/>
    <w:rsid w:val="006C7F1E"/>
    <w:rsid w:val="006D2616"/>
    <w:rsid w:val="006D6045"/>
    <w:rsid w:val="006E2E09"/>
    <w:rsid w:val="006E7B61"/>
    <w:rsid w:val="006F7A7D"/>
    <w:rsid w:val="00700407"/>
    <w:rsid w:val="00710BE3"/>
    <w:rsid w:val="0071158E"/>
    <w:rsid w:val="007138E6"/>
    <w:rsid w:val="00720AFD"/>
    <w:rsid w:val="00727040"/>
    <w:rsid w:val="00730A71"/>
    <w:rsid w:val="00733D4D"/>
    <w:rsid w:val="00734651"/>
    <w:rsid w:val="00734B6F"/>
    <w:rsid w:val="00736760"/>
    <w:rsid w:val="0074588C"/>
    <w:rsid w:val="007613A3"/>
    <w:rsid w:val="00765EDC"/>
    <w:rsid w:val="007903F6"/>
    <w:rsid w:val="007926D7"/>
    <w:rsid w:val="007928E1"/>
    <w:rsid w:val="00794E89"/>
    <w:rsid w:val="00795BE7"/>
    <w:rsid w:val="007960D9"/>
    <w:rsid w:val="0079700B"/>
    <w:rsid w:val="007A0A25"/>
    <w:rsid w:val="007A48BB"/>
    <w:rsid w:val="007B573C"/>
    <w:rsid w:val="007B61E4"/>
    <w:rsid w:val="007C0898"/>
    <w:rsid w:val="007C1B23"/>
    <w:rsid w:val="007C6298"/>
    <w:rsid w:val="007D1833"/>
    <w:rsid w:val="007E3CE5"/>
    <w:rsid w:val="007F6B57"/>
    <w:rsid w:val="008018D1"/>
    <w:rsid w:val="00801A24"/>
    <w:rsid w:val="0080273F"/>
    <w:rsid w:val="008041A9"/>
    <w:rsid w:val="00815174"/>
    <w:rsid w:val="00824340"/>
    <w:rsid w:val="00825734"/>
    <w:rsid w:val="00826943"/>
    <w:rsid w:val="00827749"/>
    <w:rsid w:val="00830BBE"/>
    <w:rsid w:val="008318F0"/>
    <w:rsid w:val="00832FA7"/>
    <w:rsid w:val="0083525D"/>
    <w:rsid w:val="00840270"/>
    <w:rsid w:val="008423B4"/>
    <w:rsid w:val="00842B5D"/>
    <w:rsid w:val="0084473D"/>
    <w:rsid w:val="00844AC0"/>
    <w:rsid w:val="00846729"/>
    <w:rsid w:val="00846E8F"/>
    <w:rsid w:val="0084774C"/>
    <w:rsid w:val="0085116C"/>
    <w:rsid w:val="008515FE"/>
    <w:rsid w:val="008518F2"/>
    <w:rsid w:val="00852E0C"/>
    <w:rsid w:val="00853B41"/>
    <w:rsid w:val="0085667C"/>
    <w:rsid w:val="00860C2A"/>
    <w:rsid w:val="0086398B"/>
    <w:rsid w:val="00863CC0"/>
    <w:rsid w:val="0086682E"/>
    <w:rsid w:val="008741D5"/>
    <w:rsid w:val="0087756F"/>
    <w:rsid w:val="008836A6"/>
    <w:rsid w:val="00884DAC"/>
    <w:rsid w:val="0088692F"/>
    <w:rsid w:val="008904D9"/>
    <w:rsid w:val="00897EA5"/>
    <w:rsid w:val="008B71FA"/>
    <w:rsid w:val="008C27D5"/>
    <w:rsid w:val="008D2585"/>
    <w:rsid w:val="008D4CBF"/>
    <w:rsid w:val="008D760E"/>
    <w:rsid w:val="008E29A9"/>
    <w:rsid w:val="008E3B17"/>
    <w:rsid w:val="008E6842"/>
    <w:rsid w:val="008F0B6C"/>
    <w:rsid w:val="008F7BEA"/>
    <w:rsid w:val="009027C3"/>
    <w:rsid w:val="009117D1"/>
    <w:rsid w:val="009168A1"/>
    <w:rsid w:val="00927C3D"/>
    <w:rsid w:val="00934FF0"/>
    <w:rsid w:val="0094236D"/>
    <w:rsid w:val="00947165"/>
    <w:rsid w:val="0095225F"/>
    <w:rsid w:val="009555AE"/>
    <w:rsid w:val="009569A4"/>
    <w:rsid w:val="00962C2D"/>
    <w:rsid w:val="00963058"/>
    <w:rsid w:val="00963237"/>
    <w:rsid w:val="00971CEF"/>
    <w:rsid w:val="0097765B"/>
    <w:rsid w:val="00987A75"/>
    <w:rsid w:val="009900A8"/>
    <w:rsid w:val="00992100"/>
    <w:rsid w:val="009A262B"/>
    <w:rsid w:val="009A356A"/>
    <w:rsid w:val="009A66D7"/>
    <w:rsid w:val="009A7C47"/>
    <w:rsid w:val="009B03AB"/>
    <w:rsid w:val="009B5683"/>
    <w:rsid w:val="009B5F91"/>
    <w:rsid w:val="009B5FED"/>
    <w:rsid w:val="009C3A03"/>
    <w:rsid w:val="009C41D6"/>
    <w:rsid w:val="009C468D"/>
    <w:rsid w:val="009D18B9"/>
    <w:rsid w:val="009D21D0"/>
    <w:rsid w:val="009D62C2"/>
    <w:rsid w:val="009D6727"/>
    <w:rsid w:val="009D7A30"/>
    <w:rsid w:val="009E024C"/>
    <w:rsid w:val="009E39CE"/>
    <w:rsid w:val="009E3B2E"/>
    <w:rsid w:val="009E4DBC"/>
    <w:rsid w:val="009E5BB8"/>
    <w:rsid w:val="009F09FA"/>
    <w:rsid w:val="009F485A"/>
    <w:rsid w:val="00A004D4"/>
    <w:rsid w:val="00A02C50"/>
    <w:rsid w:val="00A05A74"/>
    <w:rsid w:val="00A17785"/>
    <w:rsid w:val="00A21DB8"/>
    <w:rsid w:val="00A229BB"/>
    <w:rsid w:val="00A24CE5"/>
    <w:rsid w:val="00A32912"/>
    <w:rsid w:val="00A32C5B"/>
    <w:rsid w:val="00A33F93"/>
    <w:rsid w:val="00A36909"/>
    <w:rsid w:val="00A45346"/>
    <w:rsid w:val="00A571E7"/>
    <w:rsid w:val="00A623A1"/>
    <w:rsid w:val="00A663E5"/>
    <w:rsid w:val="00A66A29"/>
    <w:rsid w:val="00A73273"/>
    <w:rsid w:val="00A7376C"/>
    <w:rsid w:val="00A75AC9"/>
    <w:rsid w:val="00A75BF7"/>
    <w:rsid w:val="00A9091D"/>
    <w:rsid w:val="00AA045A"/>
    <w:rsid w:val="00AA69A3"/>
    <w:rsid w:val="00AA710E"/>
    <w:rsid w:val="00AB670E"/>
    <w:rsid w:val="00AB753E"/>
    <w:rsid w:val="00AC32A6"/>
    <w:rsid w:val="00AD02DE"/>
    <w:rsid w:val="00AD282E"/>
    <w:rsid w:val="00AD609A"/>
    <w:rsid w:val="00AD75F1"/>
    <w:rsid w:val="00AE3614"/>
    <w:rsid w:val="00AF18B7"/>
    <w:rsid w:val="00AF26C0"/>
    <w:rsid w:val="00AF4E9D"/>
    <w:rsid w:val="00B06FFB"/>
    <w:rsid w:val="00B12244"/>
    <w:rsid w:val="00B130E8"/>
    <w:rsid w:val="00B17175"/>
    <w:rsid w:val="00B17D86"/>
    <w:rsid w:val="00B21B13"/>
    <w:rsid w:val="00B2232A"/>
    <w:rsid w:val="00B36EB3"/>
    <w:rsid w:val="00B42F23"/>
    <w:rsid w:val="00B44546"/>
    <w:rsid w:val="00B445E8"/>
    <w:rsid w:val="00B44B3B"/>
    <w:rsid w:val="00B52910"/>
    <w:rsid w:val="00B6133F"/>
    <w:rsid w:val="00B633FB"/>
    <w:rsid w:val="00B677BA"/>
    <w:rsid w:val="00B70B9F"/>
    <w:rsid w:val="00B76D84"/>
    <w:rsid w:val="00B80C87"/>
    <w:rsid w:val="00B83A0A"/>
    <w:rsid w:val="00B83C33"/>
    <w:rsid w:val="00B929CC"/>
    <w:rsid w:val="00B93CF5"/>
    <w:rsid w:val="00BA1138"/>
    <w:rsid w:val="00BA32B4"/>
    <w:rsid w:val="00BA56BE"/>
    <w:rsid w:val="00BB3501"/>
    <w:rsid w:val="00BB3515"/>
    <w:rsid w:val="00BB7845"/>
    <w:rsid w:val="00BD112E"/>
    <w:rsid w:val="00BD40F7"/>
    <w:rsid w:val="00BE1A0E"/>
    <w:rsid w:val="00BE7D7D"/>
    <w:rsid w:val="00BF14EC"/>
    <w:rsid w:val="00BF29AF"/>
    <w:rsid w:val="00BF3215"/>
    <w:rsid w:val="00C05618"/>
    <w:rsid w:val="00C06B27"/>
    <w:rsid w:val="00C15386"/>
    <w:rsid w:val="00C15B14"/>
    <w:rsid w:val="00C21272"/>
    <w:rsid w:val="00C21A9E"/>
    <w:rsid w:val="00C223A3"/>
    <w:rsid w:val="00C3574A"/>
    <w:rsid w:val="00C41704"/>
    <w:rsid w:val="00C4373A"/>
    <w:rsid w:val="00C45003"/>
    <w:rsid w:val="00C510A1"/>
    <w:rsid w:val="00C52BDB"/>
    <w:rsid w:val="00C56A35"/>
    <w:rsid w:val="00C6173A"/>
    <w:rsid w:val="00C673C3"/>
    <w:rsid w:val="00C67C97"/>
    <w:rsid w:val="00C70E16"/>
    <w:rsid w:val="00C74B2A"/>
    <w:rsid w:val="00C816A2"/>
    <w:rsid w:val="00C87F93"/>
    <w:rsid w:val="00C90392"/>
    <w:rsid w:val="00C94EDB"/>
    <w:rsid w:val="00CA4288"/>
    <w:rsid w:val="00CA4431"/>
    <w:rsid w:val="00CA7ADC"/>
    <w:rsid w:val="00CB1E36"/>
    <w:rsid w:val="00CB26B0"/>
    <w:rsid w:val="00CC11EE"/>
    <w:rsid w:val="00CD3B72"/>
    <w:rsid w:val="00CE33C8"/>
    <w:rsid w:val="00CE3A54"/>
    <w:rsid w:val="00CE4D56"/>
    <w:rsid w:val="00CE6100"/>
    <w:rsid w:val="00CF0FB0"/>
    <w:rsid w:val="00CF772D"/>
    <w:rsid w:val="00D10058"/>
    <w:rsid w:val="00D15819"/>
    <w:rsid w:val="00D1647D"/>
    <w:rsid w:val="00D174F1"/>
    <w:rsid w:val="00D27A27"/>
    <w:rsid w:val="00D27FEB"/>
    <w:rsid w:val="00D309B1"/>
    <w:rsid w:val="00D3477B"/>
    <w:rsid w:val="00D37402"/>
    <w:rsid w:val="00D40501"/>
    <w:rsid w:val="00D4055A"/>
    <w:rsid w:val="00D45E50"/>
    <w:rsid w:val="00D5140B"/>
    <w:rsid w:val="00D51571"/>
    <w:rsid w:val="00D554FD"/>
    <w:rsid w:val="00D6205C"/>
    <w:rsid w:val="00D74EBE"/>
    <w:rsid w:val="00D8478A"/>
    <w:rsid w:val="00D86AF0"/>
    <w:rsid w:val="00D90B85"/>
    <w:rsid w:val="00D93ACA"/>
    <w:rsid w:val="00D9530B"/>
    <w:rsid w:val="00DA0ECB"/>
    <w:rsid w:val="00DA2D5B"/>
    <w:rsid w:val="00DA5647"/>
    <w:rsid w:val="00DB16F7"/>
    <w:rsid w:val="00DC7F91"/>
    <w:rsid w:val="00DD660A"/>
    <w:rsid w:val="00DD6D6A"/>
    <w:rsid w:val="00DD6D93"/>
    <w:rsid w:val="00DE0E76"/>
    <w:rsid w:val="00DE16E2"/>
    <w:rsid w:val="00DE4715"/>
    <w:rsid w:val="00DE6CE1"/>
    <w:rsid w:val="00DF14C4"/>
    <w:rsid w:val="00DF4BEA"/>
    <w:rsid w:val="00DF59DE"/>
    <w:rsid w:val="00E0181F"/>
    <w:rsid w:val="00E01C7D"/>
    <w:rsid w:val="00E117A2"/>
    <w:rsid w:val="00E1679E"/>
    <w:rsid w:val="00E23003"/>
    <w:rsid w:val="00E24F5C"/>
    <w:rsid w:val="00E26F48"/>
    <w:rsid w:val="00E30F1D"/>
    <w:rsid w:val="00E32326"/>
    <w:rsid w:val="00E32F1F"/>
    <w:rsid w:val="00E35D74"/>
    <w:rsid w:val="00E3709A"/>
    <w:rsid w:val="00E41596"/>
    <w:rsid w:val="00E42BA6"/>
    <w:rsid w:val="00E4478F"/>
    <w:rsid w:val="00E5422D"/>
    <w:rsid w:val="00E5705E"/>
    <w:rsid w:val="00E6514F"/>
    <w:rsid w:val="00E86140"/>
    <w:rsid w:val="00E92563"/>
    <w:rsid w:val="00E9642F"/>
    <w:rsid w:val="00EA112E"/>
    <w:rsid w:val="00EA1F89"/>
    <w:rsid w:val="00EB5C09"/>
    <w:rsid w:val="00EC1BD3"/>
    <w:rsid w:val="00EE1385"/>
    <w:rsid w:val="00EE1469"/>
    <w:rsid w:val="00EE5315"/>
    <w:rsid w:val="00EE7F2B"/>
    <w:rsid w:val="00EF0B31"/>
    <w:rsid w:val="00EF215F"/>
    <w:rsid w:val="00EF64DC"/>
    <w:rsid w:val="00F10ED7"/>
    <w:rsid w:val="00F11F14"/>
    <w:rsid w:val="00F165E3"/>
    <w:rsid w:val="00F17168"/>
    <w:rsid w:val="00F26309"/>
    <w:rsid w:val="00F26382"/>
    <w:rsid w:val="00F400F8"/>
    <w:rsid w:val="00F54A1A"/>
    <w:rsid w:val="00F56D93"/>
    <w:rsid w:val="00F6107B"/>
    <w:rsid w:val="00F6340C"/>
    <w:rsid w:val="00F64D11"/>
    <w:rsid w:val="00F92070"/>
    <w:rsid w:val="00F9217E"/>
    <w:rsid w:val="00F940D1"/>
    <w:rsid w:val="00FA3609"/>
    <w:rsid w:val="00FB0FBB"/>
    <w:rsid w:val="00FB6097"/>
    <w:rsid w:val="00FC624F"/>
    <w:rsid w:val="00FE2616"/>
    <w:rsid w:val="00FE64AE"/>
    <w:rsid w:val="00FE6E74"/>
    <w:rsid w:val="00FF4973"/>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76AA4B6F-3333-4ADC-A4CE-CEC20ECF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9117D1"/>
    <w:pPr>
      <w:spacing w:before="100" w:beforeAutospacing="1" w:after="100" w:afterAutospacing="1" w:line="240" w:lineRule="auto"/>
      <w:outlineLvl w:val="3"/>
    </w:pPr>
    <w:rPr>
      <w:rFonts w:ascii="Arial" w:hAnsi="Arial" w:cs="Arial"/>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21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957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7AC"/>
  </w:style>
  <w:style w:type="paragraph" w:styleId="Footer">
    <w:name w:val="footer"/>
    <w:basedOn w:val="Normal"/>
    <w:link w:val="FooterChar"/>
    <w:uiPriority w:val="99"/>
    <w:unhideWhenUsed/>
    <w:rsid w:val="006957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7AC"/>
  </w:style>
  <w:style w:type="paragraph" w:styleId="BalloonText">
    <w:name w:val="Balloon Text"/>
    <w:basedOn w:val="Normal"/>
    <w:link w:val="BalloonTextChar"/>
    <w:uiPriority w:val="99"/>
    <w:semiHidden/>
    <w:unhideWhenUsed/>
    <w:rsid w:val="009A2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62B"/>
    <w:rPr>
      <w:rFonts w:ascii="Tahoma" w:hAnsi="Tahoma" w:cs="Tahoma"/>
      <w:sz w:val="16"/>
      <w:szCs w:val="16"/>
    </w:rPr>
  </w:style>
  <w:style w:type="paragraph" w:styleId="ListParagraph">
    <w:name w:val="List Paragraph"/>
    <w:basedOn w:val="Normal"/>
    <w:link w:val="ListParagraphChar"/>
    <w:uiPriority w:val="34"/>
    <w:qFormat/>
    <w:rsid w:val="0032265E"/>
    <w:pPr>
      <w:ind w:left="720"/>
      <w:contextualSpacing/>
    </w:pPr>
  </w:style>
  <w:style w:type="character" w:styleId="Hyperlink">
    <w:name w:val="Hyperlink"/>
    <w:basedOn w:val="DefaultParagraphFont"/>
    <w:uiPriority w:val="99"/>
    <w:unhideWhenUsed/>
    <w:rsid w:val="003A360B"/>
    <w:rPr>
      <w:color w:val="0000FF" w:themeColor="hyperlink"/>
      <w:u w:val="single"/>
    </w:rPr>
  </w:style>
  <w:style w:type="character" w:styleId="FollowedHyperlink">
    <w:name w:val="FollowedHyperlink"/>
    <w:basedOn w:val="DefaultParagraphFont"/>
    <w:uiPriority w:val="99"/>
    <w:semiHidden/>
    <w:unhideWhenUsed/>
    <w:rsid w:val="003A360B"/>
    <w:rPr>
      <w:color w:val="800080" w:themeColor="followedHyperlink"/>
      <w:u w:val="single"/>
    </w:rPr>
  </w:style>
  <w:style w:type="paragraph" w:customStyle="1" w:styleId="Pa5">
    <w:name w:val="Pa5"/>
    <w:basedOn w:val="Default"/>
    <w:next w:val="Default"/>
    <w:uiPriority w:val="99"/>
    <w:rsid w:val="0086682E"/>
    <w:pPr>
      <w:spacing w:line="241" w:lineRule="atLeast"/>
    </w:pPr>
    <w:rPr>
      <w:rFonts w:ascii="Bebas Neue" w:hAnsi="Bebas Neue" w:cstheme="minorBidi"/>
      <w:color w:val="auto"/>
    </w:rPr>
  </w:style>
  <w:style w:type="paragraph" w:customStyle="1" w:styleId="Pa3">
    <w:name w:val="Pa3"/>
    <w:basedOn w:val="Default"/>
    <w:next w:val="Default"/>
    <w:uiPriority w:val="99"/>
    <w:rsid w:val="0086682E"/>
    <w:pPr>
      <w:spacing w:line="201" w:lineRule="atLeast"/>
    </w:pPr>
    <w:rPr>
      <w:rFonts w:ascii="Bebas Neue" w:hAnsi="Bebas Neue" w:cstheme="minorBidi"/>
      <w:color w:val="auto"/>
    </w:rPr>
  </w:style>
  <w:style w:type="paragraph" w:styleId="NoSpacing">
    <w:name w:val="No Spacing"/>
    <w:link w:val="NoSpacingChar"/>
    <w:uiPriority w:val="1"/>
    <w:qFormat/>
    <w:rsid w:val="00A17785"/>
    <w:pPr>
      <w:spacing w:after="0" w:line="240" w:lineRule="auto"/>
    </w:pPr>
    <w:rPr>
      <w:rFonts w:ascii="Calibri" w:eastAsia="Times New Roman" w:hAnsi="Calibri" w:cs="Times New Roman"/>
      <w:lang w:eastAsia="en-GB"/>
    </w:rPr>
  </w:style>
  <w:style w:type="paragraph" w:customStyle="1" w:styleId="Pa12">
    <w:name w:val="Pa12"/>
    <w:basedOn w:val="Normal"/>
    <w:next w:val="Normal"/>
    <w:uiPriority w:val="99"/>
    <w:rsid w:val="00A17785"/>
    <w:pPr>
      <w:autoSpaceDE w:val="0"/>
      <w:autoSpaceDN w:val="0"/>
      <w:adjustRightInd w:val="0"/>
      <w:spacing w:after="0" w:line="201" w:lineRule="atLeast"/>
    </w:pPr>
    <w:rPr>
      <w:rFonts w:ascii="GillSans Light" w:eastAsia="Times New Roman" w:hAnsi="GillSans Light" w:cs="Times New Roman"/>
      <w:sz w:val="24"/>
      <w:szCs w:val="24"/>
      <w:lang w:eastAsia="en-GB"/>
    </w:rPr>
  </w:style>
  <w:style w:type="character" w:customStyle="1" w:styleId="NoSpacingChar">
    <w:name w:val="No Spacing Char"/>
    <w:basedOn w:val="DefaultParagraphFont"/>
    <w:link w:val="NoSpacing"/>
    <w:uiPriority w:val="1"/>
    <w:rsid w:val="00A17785"/>
    <w:rPr>
      <w:rFonts w:ascii="Calibri" w:eastAsia="Times New Roman" w:hAnsi="Calibri" w:cs="Times New Roman"/>
      <w:lang w:eastAsia="en-GB"/>
    </w:rPr>
  </w:style>
  <w:style w:type="character" w:customStyle="1" w:styleId="ListParagraphChar">
    <w:name w:val="List Paragraph Char"/>
    <w:link w:val="ListParagraph"/>
    <w:uiPriority w:val="34"/>
    <w:rsid w:val="00A17785"/>
  </w:style>
  <w:style w:type="character" w:styleId="Emphasis">
    <w:name w:val="Emphasis"/>
    <w:basedOn w:val="DefaultParagraphFont"/>
    <w:uiPriority w:val="20"/>
    <w:qFormat/>
    <w:rsid w:val="00696F0B"/>
    <w:rPr>
      <w:i/>
      <w:iCs/>
    </w:rPr>
  </w:style>
  <w:style w:type="character" w:customStyle="1" w:styleId="s8">
    <w:name w:val="s8"/>
    <w:basedOn w:val="DefaultParagraphFont"/>
    <w:rsid w:val="009168A1"/>
  </w:style>
  <w:style w:type="paragraph" w:styleId="NormalWeb">
    <w:name w:val="Normal (Web)"/>
    <w:basedOn w:val="Normal"/>
    <w:uiPriority w:val="99"/>
    <w:unhideWhenUsed/>
    <w:rsid w:val="009F09FA"/>
    <w:pPr>
      <w:spacing w:before="100" w:beforeAutospacing="1" w:after="100" w:afterAutospacing="1" w:line="240" w:lineRule="auto"/>
    </w:pPr>
    <w:rPr>
      <w:rFonts w:ascii="Times New Roman" w:hAnsi="Times New Roman" w:cs="Times New Roman"/>
      <w:sz w:val="24"/>
      <w:szCs w:val="24"/>
    </w:rPr>
  </w:style>
  <w:style w:type="paragraph" w:customStyle="1" w:styleId="Normal1">
    <w:name w:val="Normal1"/>
    <w:rsid w:val="002C1BAB"/>
    <w:rPr>
      <w:rFonts w:ascii="Arial" w:eastAsia="Arial" w:hAnsi="Arial" w:cs="Arial"/>
      <w:color w:val="000000"/>
      <w:sz w:val="24"/>
      <w:szCs w:val="20"/>
      <w:lang w:eastAsia="en-US"/>
    </w:rPr>
  </w:style>
  <w:style w:type="character" w:customStyle="1" w:styleId="Heading4Char">
    <w:name w:val="Heading 4 Char"/>
    <w:basedOn w:val="DefaultParagraphFont"/>
    <w:link w:val="Heading4"/>
    <w:uiPriority w:val="9"/>
    <w:semiHidden/>
    <w:rsid w:val="009117D1"/>
    <w:rPr>
      <w:rFonts w:ascii="Arial" w:hAnsi="Arial" w:cs="Arial"/>
      <w:b/>
      <w:bCs/>
      <w:color w:val="000000"/>
      <w:sz w:val="21"/>
      <w:szCs w:val="21"/>
    </w:rPr>
  </w:style>
  <w:style w:type="character" w:styleId="Strong">
    <w:name w:val="Strong"/>
    <w:basedOn w:val="DefaultParagraphFont"/>
    <w:uiPriority w:val="22"/>
    <w:qFormat/>
    <w:rsid w:val="006F7A7D"/>
    <w:rPr>
      <w:b/>
      <w:bCs/>
    </w:rPr>
  </w:style>
  <w:style w:type="paragraph" w:styleId="PlainText">
    <w:name w:val="Plain Text"/>
    <w:basedOn w:val="Normal"/>
    <w:link w:val="PlainTextChar"/>
    <w:uiPriority w:val="99"/>
    <w:semiHidden/>
    <w:unhideWhenUsed/>
    <w:rsid w:val="009B5F9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B5F91"/>
    <w:rPr>
      <w:rFonts w:ascii="Calibri" w:hAnsi="Calibri"/>
      <w:szCs w:val="21"/>
    </w:rPr>
  </w:style>
  <w:style w:type="paragraph" w:customStyle="1" w:styleId="Body">
    <w:name w:val="Body"/>
    <w:rsid w:val="00C6173A"/>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n-GB"/>
    </w:rPr>
  </w:style>
  <w:style w:type="character" w:customStyle="1" w:styleId="Hyperlink0">
    <w:name w:val="Hyperlink.0"/>
    <w:basedOn w:val="DefaultParagraphFont"/>
    <w:rsid w:val="00C6173A"/>
    <w:rPr>
      <w:color w:val="0000FF"/>
      <w:sz w:val="22"/>
      <w:szCs w:val="22"/>
      <w:u w:val="single" w:color="0000FF"/>
    </w:rPr>
  </w:style>
  <w:style w:type="character" w:customStyle="1" w:styleId="apple-converted-space">
    <w:name w:val="apple-converted-space"/>
    <w:basedOn w:val="DefaultParagraphFont"/>
    <w:rsid w:val="00612578"/>
  </w:style>
  <w:style w:type="paragraph" w:customStyle="1" w:styleId="BodyA">
    <w:name w:val="Body A"/>
    <w:uiPriority w:val="99"/>
    <w:rsid w:val="00C74B2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introtext">
    <w:name w:val="introtext"/>
    <w:basedOn w:val="Normal"/>
    <w:rsid w:val="005B7AE5"/>
    <w:pPr>
      <w:spacing w:before="100" w:beforeAutospacing="1" w:after="100" w:afterAutospacing="1" w:line="288"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922">
      <w:bodyDiv w:val="1"/>
      <w:marLeft w:val="0"/>
      <w:marRight w:val="0"/>
      <w:marTop w:val="0"/>
      <w:marBottom w:val="0"/>
      <w:divBdr>
        <w:top w:val="none" w:sz="0" w:space="0" w:color="auto"/>
        <w:left w:val="none" w:sz="0" w:space="0" w:color="auto"/>
        <w:bottom w:val="none" w:sz="0" w:space="0" w:color="auto"/>
        <w:right w:val="none" w:sz="0" w:space="0" w:color="auto"/>
      </w:divBdr>
    </w:div>
    <w:div w:id="112094725">
      <w:bodyDiv w:val="1"/>
      <w:marLeft w:val="0"/>
      <w:marRight w:val="0"/>
      <w:marTop w:val="0"/>
      <w:marBottom w:val="0"/>
      <w:divBdr>
        <w:top w:val="none" w:sz="0" w:space="0" w:color="auto"/>
        <w:left w:val="none" w:sz="0" w:space="0" w:color="auto"/>
        <w:bottom w:val="none" w:sz="0" w:space="0" w:color="auto"/>
        <w:right w:val="none" w:sz="0" w:space="0" w:color="auto"/>
      </w:divBdr>
    </w:div>
    <w:div w:id="197813296">
      <w:bodyDiv w:val="1"/>
      <w:marLeft w:val="0"/>
      <w:marRight w:val="0"/>
      <w:marTop w:val="0"/>
      <w:marBottom w:val="0"/>
      <w:divBdr>
        <w:top w:val="none" w:sz="0" w:space="0" w:color="auto"/>
        <w:left w:val="none" w:sz="0" w:space="0" w:color="auto"/>
        <w:bottom w:val="none" w:sz="0" w:space="0" w:color="auto"/>
        <w:right w:val="none" w:sz="0" w:space="0" w:color="auto"/>
      </w:divBdr>
    </w:div>
    <w:div w:id="414860499">
      <w:bodyDiv w:val="1"/>
      <w:marLeft w:val="0"/>
      <w:marRight w:val="0"/>
      <w:marTop w:val="0"/>
      <w:marBottom w:val="0"/>
      <w:divBdr>
        <w:top w:val="none" w:sz="0" w:space="0" w:color="auto"/>
        <w:left w:val="none" w:sz="0" w:space="0" w:color="auto"/>
        <w:bottom w:val="none" w:sz="0" w:space="0" w:color="auto"/>
        <w:right w:val="none" w:sz="0" w:space="0" w:color="auto"/>
      </w:divBdr>
    </w:div>
    <w:div w:id="416557117">
      <w:bodyDiv w:val="1"/>
      <w:marLeft w:val="0"/>
      <w:marRight w:val="0"/>
      <w:marTop w:val="0"/>
      <w:marBottom w:val="0"/>
      <w:divBdr>
        <w:top w:val="none" w:sz="0" w:space="0" w:color="auto"/>
        <w:left w:val="none" w:sz="0" w:space="0" w:color="auto"/>
        <w:bottom w:val="none" w:sz="0" w:space="0" w:color="auto"/>
        <w:right w:val="none" w:sz="0" w:space="0" w:color="auto"/>
      </w:divBdr>
    </w:div>
    <w:div w:id="431390615">
      <w:bodyDiv w:val="1"/>
      <w:marLeft w:val="0"/>
      <w:marRight w:val="0"/>
      <w:marTop w:val="0"/>
      <w:marBottom w:val="0"/>
      <w:divBdr>
        <w:top w:val="none" w:sz="0" w:space="0" w:color="auto"/>
        <w:left w:val="none" w:sz="0" w:space="0" w:color="auto"/>
        <w:bottom w:val="none" w:sz="0" w:space="0" w:color="auto"/>
        <w:right w:val="none" w:sz="0" w:space="0" w:color="auto"/>
      </w:divBdr>
    </w:div>
    <w:div w:id="552237116">
      <w:bodyDiv w:val="1"/>
      <w:marLeft w:val="0"/>
      <w:marRight w:val="0"/>
      <w:marTop w:val="0"/>
      <w:marBottom w:val="0"/>
      <w:divBdr>
        <w:top w:val="none" w:sz="0" w:space="0" w:color="auto"/>
        <w:left w:val="none" w:sz="0" w:space="0" w:color="auto"/>
        <w:bottom w:val="none" w:sz="0" w:space="0" w:color="auto"/>
        <w:right w:val="none" w:sz="0" w:space="0" w:color="auto"/>
      </w:divBdr>
    </w:div>
    <w:div w:id="556359301">
      <w:bodyDiv w:val="1"/>
      <w:marLeft w:val="0"/>
      <w:marRight w:val="0"/>
      <w:marTop w:val="0"/>
      <w:marBottom w:val="0"/>
      <w:divBdr>
        <w:top w:val="none" w:sz="0" w:space="0" w:color="auto"/>
        <w:left w:val="none" w:sz="0" w:space="0" w:color="auto"/>
        <w:bottom w:val="none" w:sz="0" w:space="0" w:color="auto"/>
        <w:right w:val="none" w:sz="0" w:space="0" w:color="auto"/>
      </w:divBdr>
    </w:div>
    <w:div w:id="681666872">
      <w:bodyDiv w:val="1"/>
      <w:marLeft w:val="0"/>
      <w:marRight w:val="0"/>
      <w:marTop w:val="0"/>
      <w:marBottom w:val="0"/>
      <w:divBdr>
        <w:top w:val="none" w:sz="0" w:space="0" w:color="auto"/>
        <w:left w:val="none" w:sz="0" w:space="0" w:color="auto"/>
        <w:bottom w:val="none" w:sz="0" w:space="0" w:color="auto"/>
        <w:right w:val="none" w:sz="0" w:space="0" w:color="auto"/>
      </w:divBdr>
    </w:div>
    <w:div w:id="686522094">
      <w:bodyDiv w:val="1"/>
      <w:marLeft w:val="0"/>
      <w:marRight w:val="0"/>
      <w:marTop w:val="0"/>
      <w:marBottom w:val="0"/>
      <w:divBdr>
        <w:top w:val="none" w:sz="0" w:space="0" w:color="auto"/>
        <w:left w:val="none" w:sz="0" w:space="0" w:color="auto"/>
        <w:bottom w:val="none" w:sz="0" w:space="0" w:color="auto"/>
        <w:right w:val="none" w:sz="0" w:space="0" w:color="auto"/>
      </w:divBdr>
      <w:divsChild>
        <w:div w:id="2085031081">
          <w:marLeft w:val="0"/>
          <w:marRight w:val="0"/>
          <w:marTop w:val="0"/>
          <w:marBottom w:val="0"/>
          <w:divBdr>
            <w:top w:val="none" w:sz="0" w:space="0" w:color="auto"/>
            <w:left w:val="none" w:sz="0" w:space="0" w:color="auto"/>
            <w:bottom w:val="none" w:sz="0" w:space="0" w:color="auto"/>
            <w:right w:val="none" w:sz="0" w:space="0" w:color="auto"/>
          </w:divBdr>
          <w:divsChild>
            <w:div w:id="1527523708">
              <w:marLeft w:val="0"/>
              <w:marRight w:val="0"/>
              <w:marTop w:val="0"/>
              <w:marBottom w:val="0"/>
              <w:divBdr>
                <w:top w:val="none" w:sz="0" w:space="0" w:color="auto"/>
                <w:left w:val="none" w:sz="0" w:space="0" w:color="auto"/>
                <w:bottom w:val="none" w:sz="0" w:space="0" w:color="auto"/>
                <w:right w:val="none" w:sz="0" w:space="0" w:color="auto"/>
              </w:divBdr>
              <w:divsChild>
                <w:div w:id="922375066">
                  <w:marLeft w:val="0"/>
                  <w:marRight w:val="0"/>
                  <w:marTop w:val="0"/>
                  <w:marBottom w:val="0"/>
                  <w:divBdr>
                    <w:top w:val="none" w:sz="0" w:space="0" w:color="auto"/>
                    <w:left w:val="none" w:sz="0" w:space="0" w:color="auto"/>
                    <w:bottom w:val="none" w:sz="0" w:space="0" w:color="auto"/>
                    <w:right w:val="none" w:sz="0" w:space="0" w:color="auto"/>
                  </w:divBdr>
                  <w:divsChild>
                    <w:div w:id="2124764701">
                      <w:marLeft w:val="0"/>
                      <w:marRight w:val="0"/>
                      <w:marTop w:val="0"/>
                      <w:marBottom w:val="0"/>
                      <w:divBdr>
                        <w:top w:val="none" w:sz="0" w:space="0" w:color="auto"/>
                        <w:left w:val="none" w:sz="0" w:space="0" w:color="auto"/>
                        <w:bottom w:val="none" w:sz="0" w:space="0" w:color="auto"/>
                        <w:right w:val="none" w:sz="0" w:space="0" w:color="auto"/>
                      </w:divBdr>
                      <w:divsChild>
                        <w:div w:id="928200161">
                          <w:marLeft w:val="0"/>
                          <w:marRight w:val="0"/>
                          <w:marTop w:val="0"/>
                          <w:marBottom w:val="0"/>
                          <w:divBdr>
                            <w:top w:val="none" w:sz="0" w:space="0" w:color="auto"/>
                            <w:left w:val="none" w:sz="0" w:space="0" w:color="auto"/>
                            <w:bottom w:val="none" w:sz="0" w:space="0" w:color="auto"/>
                            <w:right w:val="none" w:sz="0" w:space="0" w:color="auto"/>
                          </w:divBdr>
                          <w:divsChild>
                            <w:div w:id="881132599">
                              <w:marLeft w:val="0"/>
                              <w:marRight w:val="0"/>
                              <w:marTop w:val="0"/>
                              <w:marBottom w:val="0"/>
                              <w:divBdr>
                                <w:top w:val="none" w:sz="0" w:space="0" w:color="auto"/>
                                <w:left w:val="none" w:sz="0" w:space="0" w:color="auto"/>
                                <w:bottom w:val="none" w:sz="0" w:space="0" w:color="auto"/>
                                <w:right w:val="none" w:sz="0" w:space="0" w:color="auto"/>
                              </w:divBdr>
                              <w:divsChild>
                                <w:div w:id="1556429432">
                                  <w:marLeft w:val="0"/>
                                  <w:marRight w:val="0"/>
                                  <w:marTop w:val="0"/>
                                  <w:marBottom w:val="0"/>
                                  <w:divBdr>
                                    <w:top w:val="none" w:sz="0" w:space="0" w:color="auto"/>
                                    <w:left w:val="none" w:sz="0" w:space="0" w:color="auto"/>
                                    <w:bottom w:val="none" w:sz="0" w:space="0" w:color="auto"/>
                                    <w:right w:val="none" w:sz="0" w:space="0" w:color="auto"/>
                                  </w:divBdr>
                                  <w:divsChild>
                                    <w:div w:id="11472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973625">
      <w:bodyDiv w:val="1"/>
      <w:marLeft w:val="0"/>
      <w:marRight w:val="0"/>
      <w:marTop w:val="0"/>
      <w:marBottom w:val="0"/>
      <w:divBdr>
        <w:top w:val="none" w:sz="0" w:space="0" w:color="auto"/>
        <w:left w:val="none" w:sz="0" w:space="0" w:color="auto"/>
        <w:bottom w:val="none" w:sz="0" w:space="0" w:color="auto"/>
        <w:right w:val="none" w:sz="0" w:space="0" w:color="auto"/>
      </w:divBdr>
    </w:div>
    <w:div w:id="708190177">
      <w:bodyDiv w:val="1"/>
      <w:marLeft w:val="0"/>
      <w:marRight w:val="0"/>
      <w:marTop w:val="0"/>
      <w:marBottom w:val="0"/>
      <w:divBdr>
        <w:top w:val="none" w:sz="0" w:space="0" w:color="auto"/>
        <w:left w:val="none" w:sz="0" w:space="0" w:color="auto"/>
        <w:bottom w:val="none" w:sz="0" w:space="0" w:color="auto"/>
        <w:right w:val="none" w:sz="0" w:space="0" w:color="auto"/>
      </w:divBdr>
    </w:div>
    <w:div w:id="776759152">
      <w:bodyDiv w:val="1"/>
      <w:marLeft w:val="0"/>
      <w:marRight w:val="0"/>
      <w:marTop w:val="0"/>
      <w:marBottom w:val="0"/>
      <w:divBdr>
        <w:top w:val="none" w:sz="0" w:space="0" w:color="auto"/>
        <w:left w:val="none" w:sz="0" w:space="0" w:color="auto"/>
        <w:bottom w:val="none" w:sz="0" w:space="0" w:color="auto"/>
        <w:right w:val="none" w:sz="0" w:space="0" w:color="auto"/>
      </w:divBdr>
      <w:divsChild>
        <w:div w:id="1943108347">
          <w:marLeft w:val="0"/>
          <w:marRight w:val="0"/>
          <w:marTop w:val="0"/>
          <w:marBottom w:val="0"/>
          <w:divBdr>
            <w:top w:val="none" w:sz="0" w:space="0" w:color="auto"/>
            <w:left w:val="none" w:sz="0" w:space="0" w:color="auto"/>
            <w:bottom w:val="none" w:sz="0" w:space="0" w:color="auto"/>
            <w:right w:val="none" w:sz="0" w:space="0" w:color="auto"/>
          </w:divBdr>
          <w:divsChild>
            <w:div w:id="353384358">
              <w:marLeft w:val="0"/>
              <w:marRight w:val="0"/>
              <w:marTop w:val="0"/>
              <w:marBottom w:val="0"/>
              <w:divBdr>
                <w:top w:val="none" w:sz="0" w:space="0" w:color="auto"/>
                <w:left w:val="none" w:sz="0" w:space="0" w:color="auto"/>
                <w:bottom w:val="none" w:sz="0" w:space="0" w:color="auto"/>
                <w:right w:val="none" w:sz="0" w:space="0" w:color="auto"/>
              </w:divBdr>
              <w:divsChild>
                <w:div w:id="1288245777">
                  <w:marLeft w:val="0"/>
                  <w:marRight w:val="0"/>
                  <w:marTop w:val="0"/>
                  <w:marBottom w:val="0"/>
                  <w:divBdr>
                    <w:top w:val="none" w:sz="0" w:space="0" w:color="auto"/>
                    <w:left w:val="none" w:sz="0" w:space="0" w:color="auto"/>
                    <w:bottom w:val="none" w:sz="0" w:space="0" w:color="auto"/>
                    <w:right w:val="none" w:sz="0" w:space="0" w:color="auto"/>
                  </w:divBdr>
                  <w:divsChild>
                    <w:div w:id="1453330492">
                      <w:marLeft w:val="0"/>
                      <w:marRight w:val="0"/>
                      <w:marTop w:val="0"/>
                      <w:marBottom w:val="0"/>
                      <w:divBdr>
                        <w:top w:val="none" w:sz="0" w:space="0" w:color="auto"/>
                        <w:left w:val="none" w:sz="0" w:space="0" w:color="auto"/>
                        <w:bottom w:val="none" w:sz="0" w:space="0" w:color="auto"/>
                        <w:right w:val="none" w:sz="0" w:space="0" w:color="auto"/>
                      </w:divBdr>
                    </w:div>
                    <w:div w:id="126105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79450">
      <w:bodyDiv w:val="1"/>
      <w:marLeft w:val="0"/>
      <w:marRight w:val="0"/>
      <w:marTop w:val="0"/>
      <w:marBottom w:val="0"/>
      <w:divBdr>
        <w:top w:val="none" w:sz="0" w:space="0" w:color="auto"/>
        <w:left w:val="none" w:sz="0" w:space="0" w:color="auto"/>
        <w:bottom w:val="none" w:sz="0" w:space="0" w:color="auto"/>
        <w:right w:val="none" w:sz="0" w:space="0" w:color="auto"/>
      </w:divBdr>
    </w:div>
    <w:div w:id="1008674633">
      <w:bodyDiv w:val="1"/>
      <w:marLeft w:val="0"/>
      <w:marRight w:val="0"/>
      <w:marTop w:val="0"/>
      <w:marBottom w:val="0"/>
      <w:divBdr>
        <w:top w:val="none" w:sz="0" w:space="0" w:color="auto"/>
        <w:left w:val="none" w:sz="0" w:space="0" w:color="auto"/>
        <w:bottom w:val="none" w:sz="0" w:space="0" w:color="auto"/>
        <w:right w:val="none" w:sz="0" w:space="0" w:color="auto"/>
      </w:divBdr>
    </w:div>
    <w:div w:id="1075971758">
      <w:bodyDiv w:val="1"/>
      <w:marLeft w:val="0"/>
      <w:marRight w:val="0"/>
      <w:marTop w:val="0"/>
      <w:marBottom w:val="0"/>
      <w:divBdr>
        <w:top w:val="none" w:sz="0" w:space="0" w:color="auto"/>
        <w:left w:val="none" w:sz="0" w:space="0" w:color="auto"/>
        <w:bottom w:val="none" w:sz="0" w:space="0" w:color="auto"/>
        <w:right w:val="none" w:sz="0" w:space="0" w:color="auto"/>
      </w:divBdr>
      <w:divsChild>
        <w:div w:id="1249848776">
          <w:marLeft w:val="0"/>
          <w:marRight w:val="0"/>
          <w:marTop w:val="0"/>
          <w:marBottom w:val="0"/>
          <w:divBdr>
            <w:top w:val="none" w:sz="0" w:space="0" w:color="auto"/>
            <w:left w:val="none" w:sz="0" w:space="0" w:color="auto"/>
            <w:bottom w:val="none" w:sz="0" w:space="0" w:color="auto"/>
            <w:right w:val="none" w:sz="0" w:space="0" w:color="auto"/>
          </w:divBdr>
        </w:div>
        <w:div w:id="1754358035">
          <w:marLeft w:val="0"/>
          <w:marRight w:val="0"/>
          <w:marTop w:val="0"/>
          <w:marBottom w:val="0"/>
          <w:divBdr>
            <w:top w:val="none" w:sz="0" w:space="0" w:color="auto"/>
            <w:left w:val="none" w:sz="0" w:space="0" w:color="auto"/>
            <w:bottom w:val="none" w:sz="0" w:space="0" w:color="auto"/>
            <w:right w:val="none" w:sz="0" w:space="0" w:color="auto"/>
          </w:divBdr>
        </w:div>
        <w:div w:id="990476139">
          <w:marLeft w:val="0"/>
          <w:marRight w:val="0"/>
          <w:marTop w:val="0"/>
          <w:marBottom w:val="0"/>
          <w:divBdr>
            <w:top w:val="none" w:sz="0" w:space="0" w:color="auto"/>
            <w:left w:val="none" w:sz="0" w:space="0" w:color="auto"/>
            <w:bottom w:val="none" w:sz="0" w:space="0" w:color="auto"/>
            <w:right w:val="none" w:sz="0" w:space="0" w:color="auto"/>
          </w:divBdr>
        </w:div>
        <w:div w:id="2100707888">
          <w:marLeft w:val="0"/>
          <w:marRight w:val="0"/>
          <w:marTop w:val="0"/>
          <w:marBottom w:val="0"/>
          <w:divBdr>
            <w:top w:val="none" w:sz="0" w:space="0" w:color="auto"/>
            <w:left w:val="none" w:sz="0" w:space="0" w:color="auto"/>
            <w:bottom w:val="none" w:sz="0" w:space="0" w:color="auto"/>
            <w:right w:val="none" w:sz="0" w:space="0" w:color="auto"/>
          </w:divBdr>
        </w:div>
        <w:div w:id="1270817568">
          <w:marLeft w:val="0"/>
          <w:marRight w:val="0"/>
          <w:marTop w:val="0"/>
          <w:marBottom w:val="0"/>
          <w:divBdr>
            <w:top w:val="none" w:sz="0" w:space="0" w:color="auto"/>
            <w:left w:val="none" w:sz="0" w:space="0" w:color="auto"/>
            <w:bottom w:val="none" w:sz="0" w:space="0" w:color="auto"/>
            <w:right w:val="none" w:sz="0" w:space="0" w:color="auto"/>
          </w:divBdr>
        </w:div>
        <w:div w:id="367611299">
          <w:marLeft w:val="0"/>
          <w:marRight w:val="0"/>
          <w:marTop w:val="0"/>
          <w:marBottom w:val="0"/>
          <w:divBdr>
            <w:top w:val="none" w:sz="0" w:space="0" w:color="auto"/>
            <w:left w:val="none" w:sz="0" w:space="0" w:color="auto"/>
            <w:bottom w:val="none" w:sz="0" w:space="0" w:color="auto"/>
            <w:right w:val="none" w:sz="0" w:space="0" w:color="auto"/>
          </w:divBdr>
        </w:div>
        <w:div w:id="111020938">
          <w:marLeft w:val="0"/>
          <w:marRight w:val="0"/>
          <w:marTop w:val="0"/>
          <w:marBottom w:val="0"/>
          <w:divBdr>
            <w:top w:val="none" w:sz="0" w:space="0" w:color="auto"/>
            <w:left w:val="none" w:sz="0" w:space="0" w:color="auto"/>
            <w:bottom w:val="none" w:sz="0" w:space="0" w:color="auto"/>
            <w:right w:val="none" w:sz="0" w:space="0" w:color="auto"/>
          </w:divBdr>
        </w:div>
        <w:div w:id="1082601553">
          <w:marLeft w:val="0"/>
          <w:marRight w:val="0"/>
          <w:marTop w:val="0"/>
          <w:marBottom w:val="0"/>
          <w:divBdr>
            <w:top w:val="none" w:sz="0" w:space="0" w:color="auto"/>
            <w:left w:val="none" w:sz="0" w:space="0" w:color="auto"/>
            <w:bottom w:val="none" w:sz="0" w:space="0" w:color="auto"/>
            <w:right w:val="none" w:sz="0" w:space="0" w:color="auto"/>
          </w:divBdr>
        </w:div>
        <w:div w:id="705056756">
          <w:marLeft w:val="0"/>
          <w:marRight w:val="0"/>
          <w:marTop w:val="0"/>
          <w:marBottom w:val="0"/>
          <w:divBdr>
            <w:top w:val="none" w:sz="0" w:space="0" w:color="auto"/>
            <w:left w:val="none" w:sz="0" w:space="0" w:color="auto"/>
            <w:bottom w:val="none" w:sz="0" w:space="0" w:color="auto"/>
            <w:right w:val="none" w:sz="0" w:space="0" w:color="auto"/>
          </w:divBdr>
        </w:div>
        <w:div w:id="1540432965">
          <w:marLeft w:val="0"/>
          <w:marRight w:val="0"/>
          <w:marTop w:val="0"/>
          <w:marBottom w:val="0"/>
          <w:divBdr>
            <w:top w:val="none" w:sz="0" w:space="0" w:color="auto"/>
            <w:left w:val="none" w:sz="0" w:space="0" w:color="auto"/>
            <w:bottom w:val="none" w:sz="0" w:space="0" w:color="auto"/>
            <w:right w:val="none" w:sz="0" w:space="0" w:color="auto"/>
          </w:divBdr>
        </w:div>
        <w:div w:id="187986696">
          <w:marLeft w:val="0"/>
          <w:marRight w:val="0"/>
          <w:marTop w:val="0"/>
          <w:marBottom w:val="0"/>
          <w:divBdr>
            <w:top w:val="none" w:sz="0" w:space="0" w:color="auto"/>
            <w:left w:val="none" w:sz="0" w:space="0" w:color="auto"/>
            <w:bottom w:val="none" w:sz="0" w:space="0" w:color="auto"/>
            <w:right w:val="none" w:sz="0" w:space="0" w:color="auto"/>
          </w:divBdr>
        </w:div>
        <w:div w:id="662466013">
          <w:marLeft w:val="0"/>
          <w:marRight w:val="0"/>
          <w:marTop w:val="0"/>
          <w:marBottom w:val="0"/>
          <w:divBdr>
            <w:top w:val="none" w:sz="0" w:space="0" w:color="auto"/>
            <w:left w:val="none" w:sz="0" w:space="0" w:color="auto"/>
            <w:bottom w:val="none" w:sz="0" w:space="0" w:color="auto"/>
            <w:right w:val="none" w:sz="0" w:space="0" w:color="auto"/>
          </w:divBdr>
        </w:div>
        <w:div w:id="1299649898">
          <w:marLeft w:val="0"/>
          <w:marRight w:val="0"/>
          <w:marTop w:val="0"/>
          <w:marBottom w:val="0"/>
          <w:divBdr>
            <w:top w:val="none" w:sz="0" w:space="0" w:color="auto"/>
            <w:left w:val="none" w:sz="0" w:space="0" w:color="auto"/>
            <w:bottom w:val="none" w:sz="0" w:space="0" w:color="auto"/>
            <w:right w:val="none" w:sz="0" w:space="0" w:color="auto"/>
          </w:divBdr>
        </w:div>
        <w:div w:id="234976917">
          <w:marLeft w:val="0"/>
          <w:marRight w:val="0"/>
          <w:marTop w:val="0"/>
          <w:marBottom w:val="0"/>
          <w:divBdr>
            <w:top w:val="none" w:sz="0" w:space="0" w:color="auto"/>
            <w:left w:val="none" w:sz="0" w:space="0" w:color="auto"/>
            <w:bottom w:val="none" w:sz="0" w:space="0" w:color="auto"/>
            <w:right w:val="none" w:sz="0" w:space="0" w:color="auto"/>
          </w:divBdr>
        </w:div>
        <w:div w:id="1522469525">
          <w:marLeft w:val="0"/>
          <w:marRight w:val="0"/>
          <w:marTop w:val="0"/>
          <w:marBottom w:val="0"/>
          <w:divBdr>
            <w:top w:val="none" w:sz="0" w:space="0" w:color="auto"/>
            <w:left w:val="none" w:sz="0" w:space="0" w:color="auto"/>
            <w:bottom w:val="none" w:sz="0" w:space="0" w:color="auto"/>
            <w:right w:val="none" w:sz="0" w:space="0" w:color="auto"/>
          </w:divBdr>
        </w:div>
        <w:div w:id="288166938">
          <w:marLeft w:val="0"/>
          <w:marRight w:val="0"/>
          <w:marTop w:val="0"/>
          <w:marBottom w:val="0"/>
          <w:divBdr>
            <w:top w:val="none" w:sz="0" w:space="0" w:color="auto"/>
            <w:left w:val="none" w:sz="0" w:space="0" w:color="auto"/>
            <w:bottom w:val="none" w:sz="0" w:space="0" w:color="auto"/>
            <w:right w:val="none" w:sz="0" w:space="0" w:color="auto"/>
          </w:divBdr>
        </w:div>
        <w:div w:id="890069651">
          <w:marLeft w:val="0"/>
          <w:marRight w:val="0"/>
          <w:marTop w:val="0"/>
          <w:marBottom w:val="0"/>
          <w:divBdr>
            <w:top w:val="none" w:sz="0" w:space="0" w:color="auto"/>
            <w:left w:val="none" w:sz="0" w:space="0" w:color="auto"/>
            <w:bottom w:val="none" w:sz="0" w:space="0" w:color="auto"/>
            <w:right w:val="none" w:sz="0" w:space="0" w:color="auto"/>
          </w:divBdr>
        </w:div>
        <w:div w:id="970751495">
          <w:marLeft w:val="0"/>
          <w:marRight w:val="0"/>
          <w:marTop w:val="0"/>
          <w:marBottom w:val="0"/>
          <w:divBdr>
            <w:top w:val="none" w:sz="0" w:space="0" w:color="auto"/>
            <w:left w:val="none" w:sz="0" w:space="0" w:color="auto"/>
            <w:bottom w:val="none" w:sz="0" w:space="0" w:color="auto"/>
            <w:right w:val="none" w:sz="0" w:space="0" w:color="auto"/>
          </w:divBdr>
        </w:div>
        <w:div w:id="88088352">
          <w:marLeft w:val="0"/>
          <w:marRight w:val="0"/>
          <w:marTop w:val="0"/>
          <w:marBottom w:val="0"/>
          <w:divBdr>
            <w:top w:val="none" w:sz="0" w:space="0" w:color="auto"/>
            <w:left w:val="none" w:sz="0" w:space="0" w:color="auto"/>
            <w:bottom w:val="none" w:sz="0" w:space="0" w:color="auto"/>
            <w:right w:val="none" w:sz="0" w:space="0" w:color="auto"/>
          </w:divBdr>
        </w:div>
        <w:div w:id="608049638">
          <w:marLeft w:val="0"/>
          <w:marRight w:val="0"/>
          <w:marTop w:val="0"/>
          <w:marBottom w:val="0"/>
          <w:divBdr>
            <w:top w:val="none" w:sz="0" w:space="0" w:color="auto"/>
            <w:left w:val="none" w:sz="0" w:space="0" w:color="auto"/>
            <w:bottom w:val="none" w:sz="0" w:space="0" w:color="auto"/>
            <w:right w:val="none" w:sz="0" w:space="0" w:color="auto"/>
          </w:divBdr>
        </w:div>
        <w:div w:id="595602958">
          <w:marLeft w:val="0"/>
          <w:marRight w:val="0"/>
          <w:marTop w:val="0"/>
          <w:marBottom w:val="0"/>
          <w:divBdr>
            <w:top w:val="none" w:sz="0" w:space="0" w:color="auto"/>
            <w:left w:val="none" w:sz="0" w:space="0" w:color="auto"/>
            <w:bottom w:val="none" w:sz="0" w:space="0" w:color="auto"/>
            <w:right w:val="none" w:sz="0" w:space="0" w:color="auto"/>
          </w:divBdr>
        </w:div>
        <w:div w:id="1916822618">
          <w:marLeft w:val="0"/>
          <w:marRight w:val="0"/>
          <w:marTop w:val="0"/>
          <w:marBottom w:val="0"/>
          <w:divBdr>
            <w:top w:val="none" w:sz="0" w:space="0" w:color="auto"/>
            <w:left w:val="none" w:sz="0" w:space="0" w:color="auto"/>
            <w:bottom w:val="none" w:sz="0" w:space="0" w:color="auto"/>
            <w:right w:val="none" w:sz="0" w:space="0" w:color="auto"/>
          </w:divBdr>
        </w:div>
        <w:div w:id="1713652513">
          <w:marLeft w:val="0"/>
          <w:marRight w:val="0"/>
          <w:marTop w:val="0"/>
          <w:marBottom w:val="0"/>
          <w:divBdr>
            <w:top w:val="none" w:sz="0" w:space="0" w:color="auto"/>
            <w:left w:val="none" w:sz="0" w:space="0" w:color="auto"/>
            <w:bottom w:val="none" w:sz="0" w:space="0" w:color="auto"/>
            <w:right w:val="none" w:sz="0" w:space="0" w:color="auto"/>
          </w:divBdr>
        </w:div>
        <w:div w:id="1698694404">
          <w:marLeft w:val="0"/>
          <w:marRight w:val="0"/>
          <w:marTop w:val="0"/>
          <w:marBottom w:val="0"/>
          <w:divBdr>
            <w:top w:val="none" w:sz="0" w:space="0" w:color="auto"/>
            <w:left w:val="none" w:sz="0" w:space="0" w:color="auto"/>
            <w:bottom w:val="none" w:sz="0" w:space="0" w:color="auto"/>
            <w:right w:val="none" w:sz="0" w:space="0" w:color="auto"/>
          </w:divBdr>
        </w:div>
        <w:div w:id="2102987734">
          <w:marLeft w:val="0"/>
          <w:marRight w:val="0"/>
          <w:marTop w:val="0"/>
          <w:marBottom w:val="0"/>
          <w:divBdr>
            <w:top w:val="none" w:sz="0" w:space="0" w:color="auto"/>
            <w:left w:val="none" w:sz="0" w:space="0" w:color="auto"/>
            <w:bottom w:val="none" w:sz="0" w:space="0" w:color="auto"/>
            <w:right w:val="none" w:sz="0" w:space="0" w:color="auto"/>
          </w:divBdr>
        </w:div>
        <w:div w:id="584193348">
          <w:marLeft w:val="0"/>
          <w:marRight w:val="0"/>
          <w:marTop w:val="0"/>
          <w:marBottom w:val="0"/>
          <w:divBdr>
            <w:top w:val="none" w:sz="0" w:space="0" w:color="auto"/>
            <w:left w:val="none" w:sz="0" w:space="0" w:color="auto"/>
            <w:bottom w:val="none" w:sz="0" w:space="0" w:color="auto"/>
            <w:right w:val="none" w:sz="0" w:space="0" w:color="auto"/>
          </w:divBdr>
        </w:div>
        <w:div w:id="1617180292">
          <w:marLeft w:val="0"/>
          <w:marRight w:val="0"/>
          <w:marTop w:val="0"/>
          <w:marBottom w:val="0"/>
          <w:divBdr>
            <w:top w:val="none" w:sz="0" w:space="0" w:color="auto"/>
            <w:left w:val="none" w:sz="0" w:space="0" w:color="auto"/>
            <w:bottom w:val="none" w:sz="0" w:space="0" w:color="auto"/>
            <w:right w:val="none" w:sz="0" w:space="0" w:color="auto"/>
          </w:divBdr>
        </w:div>
        <w:div w:id="1873036547">
          <w:marLeft w:val="0"/>
          <w:marRight w:val="0"/>
          <w:marTop w:val="0"/>
          <w:marBottom w:val="0"/>
          <w:divBdr>
            <w:top w:val="none" w:sz="0" w:space="0" w:color="auto"/>
            <w:left w:val="none" w:sz="0" w:space="0" w:color="auto"/>
            <w:bottom w:val="none" w:sz="0" w:space="0" w:color="auto"/>
            <w:right w:val="none" w:sz="0" w:space="0" w:color="auto"/>
          </w:divBdr>
        </w:div>
        <w:div w:id="767237370">
          <w:marLeft w:val="0"/>
          <w:marRight w:val="0"/>
          <w:marTop w:val="0"/>
          <w:marBottom w:val="0"/>
          <w:divBdr>
            <w:top w:val="none" w:sz="0" w:space="0" w:color="auto"/>
            <w:left w:val="none" w:sz="0" w:space="0" w:color="auto"/>
            <w:bottom w:val="none" w:sz="0" w:space="0" w:color="auto"/>
            <w:right w:val="none" w:sz="0" w:space="0" w:color="auto"/>
          </w:divBdr>
        </w:div>
        <w:div w:id="1003245702">
          <w:marLeft w:val="0"/>
          <w:marRight w:val="0"/>
          <w:marTop w:val="0"/>
          <w:marBottom w:val="0"/>
          <w:divBdr>
            <w:top w:val="none" w:sz="0" w:space="0" w:color="auto"/>
            <w:left w:val="none" w:sz="0" w:space="0" w:color="auto"/>
            <w:bottom w:val="none" w:sz="0" w:space="0" w:color="auto"/>
            <w:right w:val="none" w:sz="0" w:space="0" w:color="auto"/>
          </w:divBdr>
        </w:div>
      </w:divsChild>
    </w:div>
    <w:div w:id="1105687274">
      <w:bodyDiv w:val="1"/>
      <w:marLeft w:val="0"/>
      <w:marRight w:val="0"/>
      <w:marTop w:val="0"/>
      <w:marBottom w:val="0"/>
      <w:divBdr>
        <w:top w:val="none" w:sz="0" w:space="0" w:color="auto"/>
        <w:left w:val="none" w:sz="0" w:space="0" w:color="auto"/>
        <w:bottom w:val="none" w:sz="0" w:space="0" w:color="auto"/>
        <w:right w:val="none" w:sz="0" w:space="0" w:color="auto"/>
      </w:divBdr>
    </w:div>
    <w:div w:id="1288898509">
      <w:bodyDiv w:val="1"/>
      <w:marLeft w:val="0"/>
      <w:marRight w:val="0"/>
      <w:marTop w:val="0"/>
      <w:marBottom w:val="0"/>
      <w:divBdr>
        <w:top w:val="none" w:sz="0" w:space="0" w:color="auto"/>
        <w:left w:val="none" w:sz="0" w:space="0" w:color="auto"/>
        <w:bottom w:val="none" w:sz="0" w:space="0" w:color="auto"/>
        <w:right w:val="none" w:sz="0" w:space="0" w:color="auto"/>
      </w:divBdr>
    </w:div>
    <w:div w:id="1308440091">
      <w:bodyDiv w:val="1"/>
      <w:marLeft w:val="0"/>
      <w:marRight w:val="0"/>
      <w:marTop w:val="0"/>
      <w:marBottom w:val="0"/>
      <w:divBdr>
        <w:top w:val="none" w:sz="0" w:space="0" w:color="auto"/>
        <w:left w:val="none" w:sz="0" w:space="0" w:color="auto"/>
        <w:bottom w:val="none" w:sz="0" w:space="0" w:color="auto"/>
        <w:right w:val="none" w:sz="0" w:space="0" w:color="auto"/>
      </w:divBdr>
    </w:div>
    <w:div w:id="1332760443">
      <w:bodyDiv w:val="1"/>
      <w:marLeft w:val="0"/>
      <w:marRight w:val="0"/>
      <w:marTop w:val="0"/>
      <w:marBottom w:val="0"/>
      <w:divBdr>
        <w:top w:val="none" w:sz="0" w:space="0" w:color="auto"/>
        <w:left w:val="none" w:sz="0" w:space="0" w:color="auto"/>
        <w:bottom w:val="none" w:sz="0" w:space="0" w:color="auto"/>
        <w:right w:val="none" w:sz="0" w:space="0" w:color="auto"/>
      </w:divBdr>
    </w:div>
    <w:div w:id="1375930745">
      <w:bodyDiv w:val="1"/>
      <w:marLeft w:val="0"/>
      <w:marRight w:val="0"/>
      <w:marTop w:val="0"/>
      <w:marBottom w:val="0"/>
      <w:divBdr>
        <w:top w:val="none" w:sz="0" w:space="0" w:color="auto"/>
        <w:left w:val="none" w:sz="0" w:space="0" w:color="auto"/>
        <w:bottom w:val="none" w:sz="0" w:space="0" w:color="auto"/>
        <w:right w:val="none" w:sz="0" w:space="0" w:color="auto"/>
      </w:divBdr>
    </w:div>
    <w:div w:id="1699547030">
      <w:bodyDiv w:val="1"/>
      <w:marLeft w:val="0"/>
      <w:marRight w:val="0"/>
      <w:marTop w:val="0"/>
      <w:marBottom w:val="0"/>
      <w:divBdr>
        <w:top w:val="none" w:sz="0" w:space="0" w:color="auto"/>
        <w:left w:val="none" w:sz="0" w:space="0" w:color="auto"/>
        <w:bottom w:val="none" w:sz="0" w:space="0" w:color="auto"/>
        <w:right w:val="none" w:sz="0" w:space="0" w:color="auto"/>
      </w:divBdr>
    </w:div>
    <w:div w:id="1764719619">
      <w:bodyDiv w:val="1"/>
      <w:marLeft w:val="0"/>
      <w:marRight w:val="0"/>
      <w:marTop w:val="0"/>
      <w:marBottom w:val="0"/>
      <w:divBdr>
        <w:top w:val="none" w:sz="0" w:space="0" w:color="auto"/>
        <w:left w:val="none" w:sz="0" w:space="0" w:color="auto"/>
        <w:bottom w:val="none" w:sz="0" w:space="0" w:color="auto"/>
        <w:right w:val="none" w:sz="0" w:space="0" w:color="auto"/>
      </w:divBdr>
    </w:div>
    <w:div w:id="1874149605">
      <w:bodyDiv w:val="1"/>
      <w:marLeft w:val="0"/>
      <w:marRight w:val="0"/>
      <w:marTop w:val="0"/>
      <w:marBottom w:val="0"/>
      <w:divBdr>
        <w:top w:val="none" w:sz="0" w:space="0" w:color="auto"/>
        <w:left w:val="none" w:sz="0" w:space="0" w:color="auto"/>
        <w:bottom w:val="none" w:sz="0" w:space="0" w:color="auto"/>
        <w:right w:val="none" w:sz="0" w:space="0" w:color="auto"/>
      </w:divBdr>
    </w:div>
    <w:div w:id="1891378217">
      <w:bodyDiv w:val="1"/>
      <w:marLeft w:val="0"/>
      <w:marRight w:val="0"/>
      <w:marTop w:val="0"/>
      <w:marBottom w:val="0"/>
      <w:divBdr>
        <w:top w:val="none" w:sz="0" w:space="0" w:color="auto"/>
        <w:left w:val="none" w:sz="0" w:space="0" w:color="auto"/>
        <w:bottom w:val="none" w:sz="0" w:space="0" w:color="auto"/>
        <w:right w:val="none" w:sz="0" w:space="0" w:color="auto"/>
      </w:divBdr>
    </w:div>
    <w:div w:id="1922786522">
      <w:bodyDiv w:val="1"/>
      <w:marLeft w:val="0"/>
      <w:marRight w:val="0"/>
      <w:marTop w:val="0"/>
      <w:marBottom w:val="0"/>
      <w:divBdr>
        <w:top w:val="none" w:sz="0" w:space="0" w:color="auto"/>
        <w:left w:val="none" w:sz="0" w:space="0" w:color="auto"/>
        <w:bottom w:val="none" w:sz="0" w:space="0" w:color="auto"/>
        <w:right w:val="none" w:sz="0" w:space="0" w:color="auto"/>
      </w:divBdr>
    </w:div>
    <w:div w:id="1928953122">
      <w:bodyDiv w:val="1"/>
      <w:marLeft w:val="0"/>
      <w:marRight w:val="0"/>
      <w:marTop w:val="0"/>
      <w:marBottom w:val="0"/>
      <w:divBdr>
        <w:top w:val="none" w:sz="0" w:space="0" w:color="auto"/>
        <w:left w:val="none" w:sz="0" w:space="0" w:color="auto"/>
        <w:bottom w:val="none" w:sz="0" w:space="0" w:color="auto"/>
        <w:right w:val="none" w:sz="0" w:space="0" w:color="auto"/>
      </w:divBdr>
    </w:div>
    <w:div w:id="213185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bf.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uckstvlep.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c.co.uk/goodgrowt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uckstvlep.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22A5-EE84-49D5-9397-06D25E9D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RDP</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Burton</dc:creator>
  <cp:lastModifiedBy>Richard Burton</cp:lastModifiedBy>
  <cp:revision>12</cp:revision>
  <cp:lastPrinted>2018-10-30T15:25:00Z</cp:lastPrinted>
  <dcterms:created xsi:type="dcterms:W3CDTF">2018-10-30T14:42:00Z</dcterms:created>
  <dcterms:modified xsi:type="dcterms:W3CDTF">2018-10-30T15:53:00Z</dcterms:modified>
</cp:coreProperties>
</file>