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732B07" w:rsidRDefault="00732B07" w:rsidP="008D2585">
      <w:pPr>
        <w:rPr>
          <w:rFonts w:asciiTheme="minorBidi" w:hAnsiTheme="minorBidi"/>
          <w:lang w:val="pt-BR"/>
        </w:rPr>
      </w:pPr>
      <w:r>
        <w:rPr>
          <w:rFonts w:asciiTheme="minorBidi" w:hAnsiTheme="minorBidi"/>
          <w:lang w:val="pt-BR"/>
        </w:rPr>
        <w:t>No. 013</w:t>
      </w:r>
      <w:r w:rsidR="00A73273" w:rsidRPr="00732B07">
        <w:rPr>
          <w:rFonts w:asciiTheme="minorBidi" w:hAnsiTheme="minorBidi"/>
          <w:lang w:val="pt-BR"/>
        </w:rPr>
        <w:t>.18</w:t>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r>
      <w:r w:rsidR="00A73273" w:rsidRPr="00732B07">
        <w:rPr>
          <w:rFonts w:asciiTheme="minorBidi" w:hAnsiTheme="minorBidi"/>
          <w:lang w:val="pt-BR"/>
        </w:rPr>
        <w:tab/>
        <w:t xml:space="preserve">        </w:t>
      </w:r>
      <w:r>
        <w:rPr>
          <w:rFonts w:asciiTheme="minorBidi" w:hAnsiTheme="minorBidi"/>
          <w:lang w:val="pt-BR"/>
        </w:rPr>
        <w:t>28</w:t>
      </w:r>
      <w:r w:rsidR="007613A3" w:rsidRPr="00732B07">
        <w:rPr>
          <w:rFonts w:asciiTheme="minorBidi" w:hAnsiTheme="minorBidi"/>
          <w:lang w:val="pt-BR"/>
        </w:rPr>
        <w:t xml:space="preserve"> </w:t>
      </w:r>
      <w:r>
        <w:rPr>
          <w:rFonts w:asciiTheme="minorBidi" w:hAnsiTheme="minorBidi"/>
          <w:lang w:val="pt-BR"/>
        </w:rPr>
        <w:t>June</w:t>
      </w:r>
      <w:r w:rsidR="00A73273" w:rsidRPr="00732B07">
        <w:rPr>
          <w:rFonts w:asciiTheme="minorBidi" w:hAnsiTheme="minorBidi"/>
          <w:lang w:val="pt-BR"/>
        </w:rPr>
        <w:t xml:space="preserve"> 2018</w:t>
      </w:r>
    </w:p>
    <w:p w:rsidR="007D2B78" w:rsidRPr="00732B07" w:rsidRDefault="002F557D" w:rsidP="00732B07">
      <w:pPr>
        <w:spacing w:after="0" w:line="360" w:lineRule="auto"/>
        <w:jc w:val="center"/>
        <w:rPr>
          <w:rFonts w:asciiTheme="minorBidi" w:hAnsiTheme="minorBidi"/>
          <w:b/>
          <w:bCs/>
          <w:sz w:val="24"/>
          <w:szCs w:val="24"/>
          <w:lang w:val="pt-BR"/>
        </w:rPr>
      </w:pPr>
      <w:r w:rsidRPr="00732B07">
        <w:rPr>
          <w:rFonts w:asciiTheme="minorBidi" w:hAnsiTheme="minorBidi"/>
          <w:b/>
          <w:bCs/>
          <w:sz w:val="24"/>
          <w:szCs w:val="24"/>
          <w:lang w:val="pt-BR"/>
        </w:rPr>
        <w:t>N E W S  R E L E A S E</w:t>
      </w:r>
    </w:p>
    <w:p w:rsidR="00B51BDC" w:rsidRDefault="00B51BDC" w:rsidP="007D2B78">
      <w:pPr>
        <w:spacing w:after="0" w:line="240" w:lineRule="auto"/>
        <w:jc w:val="center"/>
        <w:rPr>
          <w:rFonts w:asciiTheme="minorBidi" w:hAnsiTheme="minorBidi"/>
          <w:b/>
          <w:bCs/>
          <w:sz w:val="24"/>
          <w:szCs w:val="24"/>
        </w:rPr>
      </w:pPr>
    </w:p>
    <w:p w:rsidR="00732B07" w:rsidRDefault="00732B07" w:rsidP="00732B07">
      <w:pPr>
        <w:spacing w:after="0" w:line="360" w:lineRule="auto"/>
        <w:jc w:val="center"/>
        <w:rPr>
          <w:rFonts w:asciiTheme="minorBidi" w:hAnsiTheme="minorBidi"/>
          <w:b/>
          <w:bCs/>
          <w:sz w:val="24"/>
          <w:szCs w:val="24"/>
        </w:rPr>
      </w:pPr>
      <w:r w:rsidRPr="00732B07">
        <w:rPr>
          <w:rFonts w:asciiTheme="minorBidi" w:hAnsiTheme="minorBidi"/>
          <w:b/>
          <w:bCs/>
          <w:sz w:val="24"/>
          <w:szCs w:val="24"/>
        </w:rPr>
        <w:t>Greater flexibility for Apprenticeship funding transfers announced</w:t>
      </w:r>
    </w:p>
    <w:p w:rsidR="00732B07" w:rsidRPr="00732B07" w:rsidRDefault="00732B07" w:rsidP="00732B07">
      <w:pPr>
        <w:spacing w:after="0" w:line="360" w:lineRule="auto"/>
        <w:jc w:val="center"/>
        <w:rPr>
          <w:rFonts w:asciiTheme="minorBidi" w:hAnsiTheme="minorBidi"/>
          <w:b/>
          <w:bCs/>
          <w:color w:val="FF0000"/>
          <w:sz w:val="24"/>
          <w:szCs w:val="24"/>
        </w:rPr>
      </w:pPr>
    </w:p>
    <w:p w:rsidR="00732B07" w:rsidRPr="00732B07" w:rsidRDefault="00732B07" w:rsidP="00732B07">
      <w:pPr>
        <w:spacing w:after="0" w:line="360" w:lineRule="auto"/>
        <w:rPr>
          <w:rFonts w:asciiTheme="minorBidi" w:hAnsiTheme="minorBidi"/>
          <w:sz w:val="24"/>
          <w:szCs w:val="24"/>
        </w:rPr>
      </w:pPr>
      <w:r w:rsidRPr="00732B07">
        <w:rPr>
          <w:rFonts w:asciiTheme="minorBidi" w:hAnsiTheme="minorBidi"/>
          <w:sz w:val="24"/>
          <w:szCs w:val="24"/>
        </w:rPr>
        <w:t>More small businesses across Buckinghamshire could benefit from fully-funded apprenticeship training as a result of government changes announced this week.  From July, employers who pay the apprenticeship levy will be able to transfer up to 10% of their apprenticeship levy funds to more than one business, helping to boost the number of high-quality apprenticeships across the country.</w:t>
      </w:r>
    </w:p>
    <w:p w:rsidR="00732B07" w:rsidRPr="00732B07" w:rsidRDefault="00732B07" w:rsidP="00732B07">
      <w:pPr>
        <w:spacing w:after="0" w:line="360" w:lineRule="auto"/>
        <w:rPr>
          <w:rFonts w:asciiTheme="minorBidi" w:hAnsiTheme="minorBidi"/>
          <w:sz w:val="24"/>
          <w:szCs w:val="24"/>
        </w:rPr>
      </w:pPr>
      <w:r w:rsidRPr="00732B07">
        <w:rPr>
          <w:rFonts w:asciiTheme="minorBidi" w:hAnsiTheme="minorBidi"/>
          <w:sz w:val="24"/>
          <w:szCs w:val="24"/>
        </w:rPr>
        <w:t xml:space="preserve"> </w:t>
      </w:r>
    </w:p>
    <w:p w:rsidR="00732B07" w:rsidRPr="00732B07" w:rsidRDefault="00732B07" w:rsidP="00732B07">
      <w:pPr>
        <w:spacing w:after="0" w:line="360" w:lineRule="auto"/>
        <w:rPr>
          <w:rFonts w:asciiTheme="minorBidi" w:hAnsiTheme="minorBidi"/>
          <w:sz w:val="24"/>
          <w:szCs w:val="24"/>
        </w:rPr>
      </w:pPr>
      <w:r w:rsidRPr="00732B07">
        <w:rPr>
          <w:rFonts w:asciiTheme="minorBidi" w:hAnsiTheme="minorBidi"/>
          <w:sz w:val="24"/>
          <w:szCs w:val="24"/>
        </w:rPr>
        <w:t>Only around 2% of employers pay the levy, which affects firms with annual pay</w:t>
      </w:r>
      <w:r w:rsidR="00D4042E">
        <w:rPr>
          <w:rFonts w:asciiTheme="minorBidi" w:hAnsiTheme="minorBidi"/>
          <w:sz w:val="24"/>
          <w:szCs w:val="24"/>
        </w:rPr>
        <w:t xml:space="preserve"> </w:t>
      </w:r>
      <w:r w:rsidRPr="00732B07">
        <w:rPr>
          <w:rFonts w:asciiTheme="minorBidi" w:hAnsiTheme="minorBidi"/>
          <w:sz w:val="24"/>
          <w:szCs w:val="24"/>
        </w:rPr>
        <w:t>bills of over £3m, but that investment has funded more than 40% of the apprenticeships started in the last year.  Currently, levy-paying employers can transfer up to 10% of their apprenticeship service funds to one other employer but from next month, employers will be able to make transfers of up to 10% to as many other firms as they choose.</w:t>
      </w:r>
    </w:p>
    <w:p w:rsidR="00732B07" w:rsidRPr="00732B07" w:rsidRDefault="00732B07" w:rsidP="00732B07">
      <w:pPr>
        <w:spacing w:after="0" w:line="360" w:lineRule="auto"/>
        <w:rPr>
          <w:rFonts w:asciiTheme="minorBidi" w:hAnsiTheme="minorBidi"/>
          <w:sz w:val="24"/>
          <w:szCs w:val="24"/>
        </w:rPr>
      </w:pPr>
    </w:p>
    <w:p w:rsidR="00732B07" w:rsidRPr="00732B07" w:rsidRDefault="00732B07" w:rsidP="00732B07">
      <w:pPr>
        <w:spacing w:after="0" w:line="360" w:lineRule="auto"/>
        <w:rPr>
          <w:rFonts w:asciiTheme="minorBidi" w:hAnsiTheme="minorBidi"/>
          <w:sz w:val="24"/>
          <w:szCs w:val="24"/>
        </w:rPr>
      </w:pPr>
      <w:r w:rsidRPr="00732B07">
        <w:rPr>
          <w:rFonts w:asciiTheme="minorBidi" w:hAnsiTheme="minorBidi"/>
          <w:sz w:val="24"/>
          <w:szCs w:val="24"/>
        </w:rPr>
        <w:t xml:space="preserve">This will enable more employers to work together in partnership and utilise funding in a way that will create apprenticeship opportunities with businesses who may not otherwise have been in a position to offer them.  </w:t>
      </w:r>
    </w:p>
    <w:p w:rsidR="00D169EF" w:rsidRPr="00732B07" w:rsidRDefault="00D169EF" w:rsidP="00D169EF">
      <w:pPr>
        <w:spacing w:after="0" w:line="360" w:lineRule="auto"/>
        <w:rPr>
          <w:rFonts w:asciiTheme="minorBidi" w:hAnsiTheme="minorBidi"/>
          <w:sz w:val="24"/>
          <w:szCs w:val="24"/>
        </w:rPr>
      </w:pPr>
    </w:p>
    <w:p w:rsidR="00D169EF" w:rsidRDefault="00D169EF" w:rsidP="00D169EF">
      <w:pPr>
        <w:spacing w:after="0" w:line="360" w:lineRule="auto"/>
        <w:rPr>
          <w:rFonts w:asciiTheme="minorBidi" w:hAnsiTheme="minorBidi"/>
          <w:sz w:val="24"/>
          <w:szCs w:val="24"/>
        </w:rPr>
      </w:pPr>
      <w:r w:rsidRPr="00732B07">
        <w:rPr>
          <w:rFonts w:asciiTheme="minorBidi" w:hAnsiTheme="minorBidi"/>
          <w:sz w:val="24"/>
          <w:szCs w:val="24"/>
        </w:rPr>
        <w:t xml:space="preserve">Paddy Patterson, Apprenticeships Manager, </w:t>
      </w:r>
      <w:hyperlink r:id="rId10" w:history="1">
        <w:r w:rsidRPr="00925F05">
          <w:rPr>
            <w:rStyle w:val="Hyperlink"/>
            <w:rFonts w:asciiTheme="minorBidi" w:hAnsiTheme="minorBidi"/>
            <w:sz w:val="24"/>
            <w:szCs w:val="24"/>
          </w:rPr>
          <w:t>Buckinghamshire Thames</w:t>
        </w:r>
        <w:r w:rsidRPr="00925F05">
          <w:rPr>
            <w:rStyle w:val="Hyperlink"/>
            <w:rFonts w:asciiTheme="minorBidi" w:hAnsiTheme="minorBidi"/>
            <w:sz w:val="24"/>
            <w:szCs w:val="24"/>
          </w:rPr>
          <w:t xml:space="preserve"> </w:t>
        </w:r>
        <w:r w:rsidRPr="00925F05">
          <w:rPr>
            <w:rStyle w:val="Hyperlink"/>
            <w:rFonts w:asciiTheme="minorBidi" w:hAnsiTheme="minorBidi"/>
            <w:sz w:val="24"/>
            <w:szCs w:val="24"/>
          </w:rPr>
          <w:t>Valley Local Enterprise Partnership</w:t>
        </w:r>
      </w:hyperlink>
      <w:r>
        <w:rPr>
          <w:rFonts w:asciiTheme="minorBidi" w:hAnsiTheme="minorBidi"/>
          <w:sz w:val="24"/>
          <w:szCs w:val="24"/>
        </w:rPr>
        <w:t xml:space="preserve">, said: </w:t>
      </w:r>
      <w:r w:rsidRPr="00732B07">
        <w:rPr>
          <w:rFonts w:asciiTheme="minorBidi" w:hAnsiTheme="minorBidi"/>
          <w:sz w:val="24"/>
          <w:szCs w:val="24"/>
        </w:rPr>
        <w:t xml:space="preserve">“We welcome this announcement as another important step in enabling employers to take real control of how they use levy funds for maximum benefit either within their own business or another employer of their choosing.  We are setting up employer-led sector action groups so we can better </w:t>
      </w:r>
    </w:p>
    <w:p w:rsidR="00D169EF" w:rsidRDefault="00D169EF" w:rsidP="00D169EF">
      <w:pPr>
        <w:spacing w:after="0" w:line="360" w:lineRule="auto"/>
        <w:rPr>
          <w:rFonts w:asciiTheme="minorBidi" w:hAnsiTheme="minorBidi"/>
          <w:sz w:val="24"/>
          <w:szCs w:val="24"/>
        </w:rPr>
      </w:pPr>
    </w:p>
    <w:p w:rsidR="00D169EF" w:rsidRPr="007E76A1" w:rsidRDefault="00D169EF" w:rsidP="00D169EF">
      <w:pPr>
        <w:spacing w:after="0" w:line="360" w:lineRule="auto"/>
        <w:ind w:left="720"/>
        <w:jc w:val="right"/>
        <w:rPr>
          <w:rFonts w:asciiTheme="minorBidi" w:hAnsiTheme="minorBidi"/>
          <w:b/>
          <w:bCs/>
          <w:sz w:val="24"/>
          <w:szCs w:val="24"/>
        </w:rPr>
      </w:pPr>
      <w:r w:rsidRPr="007E76A1">
        <w:rPr>
          <w:rFonts w:asciiTheme="minorBidi" w:hAnsiTheme="minorBidi"/>
          <w:b/>
          <w:bCs/>
          <w:sz w:val="24"/>
          <w:szCs w:val="24"/>
        </w:rPr>
        <w:t>more…</w:t>
      </w:r>
    </w:p>
    <w:p w:rsidR="00D169EF" w:rsidRPr="00833D81" w:rsidRDefault="00D169EF" w:rsidP="00D169EF">
      <w:pPr>
        <w:spacing w:after="0" w:line="360" w:lineRule="auto"/>
        <w:rPr>
          <w:rFonts w:asciiTheme="minorBidi" w:hAnsiTheme="minorBidi"/>
          <w:b/>
          <w:bCs/>
          <w:sz w:val="24"/>
          <w:szCs w:val="24"/>
        </w:rPr>
      </w:pPr>
      <w:r w:rsidRPr="00732B07">
        <w:rPr>
          <w:rFonts w:asciiTheme="minorBidi" w:hAnsiTheme="minorBidi"/>
          <w:b/>
          <w:bCs/>
          <w:sz w:val="24"/>
          <w:szCs w:val="24"/>
        </w:rPr>
        <w:lastRenderedPageBreak/>
        <w:t>Greater flexibility for Apprenticeship funding transfers announced</w:t>
      </w:r>
      <w:r>
        <w:rPr>
          <w:rFonts w:asciiTheme="minorBidi" w:hAnsiTheme="minorBidi"/>
          <w:b/>
          <w:bCs/>
          <w:sz w:val="24"/>
          <w:szCs w:val="24"/>
        </w:rPr>
        <w:t>: 2</w:t>
      </w:r>
    </w:p>
    <w:p w:rsidR="00D169EF" w:rsidRDefault="00D169EF" w:rsidP="00D169EF">
      <w:pPr>
        <w:spacing w:after="0" w:line="360" w:lineRule="auto"/>
        <w:rPr>
          <w:rFonts w:asciiTheme="minorBidi" w:hAnsiTheme="minorBidi"/>
          <w:sz w:val="24"/>
          <w:szCs w:val="24"/>
        </w:rPr>
      </w:pPr>
    </w:p>
    <w:p w:rsidR="00D169EF" w:rsidRPr="00732B07" w:rsidRDefault="00D169EF" w:rsidP="00D169EF">
      <w:pPr>
        <w:spacing w:after="0" w:line="360" w:lineRule="auto"/>
        <w:rPr>
          <w:rFonts w:asciiTheme="minorBidi" w:hAnsiTheme="minorBidi"/>
          <w:sz w:val="24"/>
          <w:szCs w:val="24"/>
        </w:rPr>
      </w:pPr>
      <w:r w:rsidRPr="00732B07">
        <w:rPr>
          <w:rFonts w:asciiTheme="minorBidi" w:hAnsiTheme="minorBidi"/>
          <w:sz w:val="24"/>
          <w:szCs w:val="24"/>
        </w:rPr>
        <w:t>understand the skills needs of our businesses.  Increased flexibility in terms of sharing funding - and even sharing apprentices - are vital to local programme and sector growth.”</w:t>
      </w:r>
    </w:p>
    <w:p w:rsidR="00732B07" w:rsidRPr="00732B07" w:rsidRDefault="00732B07" w:rsidP="00732B07">
      <w:pPr>
        <w:spacing w:after="0" w:line="360" w:lineRule="auto"/>
        <w:rPr>
          <w:rFonts w:asciiTheme="minorBidi" w:hAnsiTheme="minorBidi"/>
          <w:sz w:val="24"/>
          <w:szCs w:val="24"/>
        </w:rPr>
      </w:pPr>
    </w:p>
    <w:p w:rsidR="00732B07" w:rsidRDefault="00732B07" w:rsidP="00D169EF">
      <w:pPr>
        <w:spacing w:after="0" w:line="360" w:lineRule="auto"/>
        <w:rPr>
          <w:rFonts w:asciiTheme="minorBidi" w:hAnsiTheme="minorBidi"/>
          <w:sz w:val="24"/>
          <w:szCs w:val="24"/>
        </w:rPr>
      </w:pPr>
      <w:r w:rsidRPr="00732B07">
        <w:rPr>
          <w:rFonts w:asciiTheme="minorBidi" w:hAnsiTheme="minorBidi"/>
          <w:sz w:val="24"/>
          <w:szCs w:val="24"/>
        </w:rPr>
        <w:t>Apprenticeships and Skills Minister Anne Milton</w:t>
      </w:r>
      <w:r w:rsidR="00D169EF">
        <w:rPr>
          <w:rFonts w:asciiTheme="minorBidi" w:hAnsiTheme="minorBidi"/>
          <w:sz w:val="24"/>
          <w:szCs w:val="24"/>
        </w:rPr>
        <w:t xml:space="preserve">, said: </w:t>
      </w:r>
      <w:r w:rsidRPr="00732B07">
        <w:rPr>
          <w:rFonts w:asciiTheme="minorBidi" w:hAnsiTheme="minorBidi"/>
          <w:sz w:val="24"/>
          <w:szCs w:val="24"/>
        </w:rPr>
        <w:t>“It’s fantastic to see so many businesses taking advantage of the opportunity that the apprentice levy provides. As well as kick starting their apprenticeship programmes, business is now recognising the benefits an apprentice brings to the work place with enthusiasm and new ideas.”</w:t>
      </w:r>
    </w:p>
    <w:p w:rsidR="00732B07" w:rsidRPr="00732B07" w:rsidRDefault="00732B07" w:rsidP="00732B07">
      <w:pPr>
        <w:spacing w:after="0" w:line="360" w:lineRule="auto"/>
        <w:rPr>
          <w:rFonts w:asciiTheme="minorBidi" w:hAnsiTheme="minorBidi"/>
          <w:sz w:val="24"/>
          <w:szCs w:val="24"/>
        </w:rPr>
      </w:pPr>
    </w:p>
    <w:p w:rsidR="00732B07" w:rsidRPr="00732B07" w:rsidRDefault="00925F05" w:rsidP="00732B07">
      <w:pPr>
        <w:spacing w:after="0" w:line="360" w:lineRule="auto"/>
        <w:rPr>
          <w:rFonts w:asciiTheme="minorBidi" w:hAnsiTheme="minorBidi"/>
          <w:sz w:val="24"/>
          <w:szCs w:val="24"/>
        </w:rPr>
      </w:pPr>
      <w:r>
        <w:rPr>
          <w:rFonts w:asciiTheme="minorBidi" w:hAnsiTheme="minorBidi"/>
          <w:sz w:val="24"/>
          <w:szCs w:val="24"/>
        </w:rPr>
        <w:t>Buckinghamshire</w:t>
      </w:r>
      <w:bookmarkStart w:id="0" w:name="_GoBack"/>
      <w:bookmarkEnd w:id="0"/>
      <w:r w:rsidR="00732B07" w:rsidRPr="00732B07">
        <w:rPr>
          <w:rFonts w:asciiTheme="minorBidi" w:hAnsiTheme="minorBidi"/>
          <w:sz w:val="24"/>
          <w:szCs w:val="24"/>
        </w:rPr>
        <w:t xml:space="preserve"> businesses requiring more information or help with apprenticeship levy transfers or any other apprenticeship query can get free, impartial support from Bucks Skills Hub. Please contact Paddy Patterson </w:t>
      </w:r>
      <w:hyperlink r:id="rId11" w:history="1">
        <w:r w:rsidR="00732B07" w:rsidRPr="00732B07">
          <w:rPr>
            <w:rStyle w:val="Hyperlink"/>
            <w:rFonts w:asciiTheme="minorBidi" w:hAnsiTheme="minorBidi"/>
            <w:sz w:val="24"/>
            <w:szCs w:val="24"/>
          </w:rPr>
          <w:t>paddy.patterson@btvlep.co.uk</w:t>
        </w:r>
      </w:hyperlink>
      <w:r>
        <w:rPr>
          <w:rFonts w:asciiTheme="minorBidi" w:hAnsiTheme="minorBidi"/>
          <w:sz w:val="24"/>
          <w:szCs w:val="24"/>
        </w:rPr>
        <w:t xml:space="preserve"> and see</w:t>
      </w:r>
      <w:r w:rsidR="00732B07" w:rsidRPr="00732B07">
        <w:rPr>
          <w:rFonts w:asciiTheme="minorBidi" w:hAnsiTheme="minorBidi"/>
          <w:sz w:val="24"/>
          <w:szCs w:val="24"/>
        </w:rPr>
        <w:t xml:space="preserve"> </w:t>
      </w:r>
      <w:hyperlink r:id="rId12" w:history="1">
        <w:r w:rsidR="00D169EF" w:rsidRPr="00D40B24">
          <w:rPr>
            <w:rStyle w:val="Hyperlink"/>
            <w:rFonts w:asciiTheme="minorBidi" w:hAnsiTheme="minorBidi"/>
            <w:sz w:val="24"/>
            <w:szCs w:val="24"/>
          </w:rPr>
          <w:t>www.bbf.uk.com/business-su</w:t>
        </w:r>
        <w:r w:rsidR="00D169EF" w:rsidRPr="00D40B24">
          <w:rPr>
            <w:rStyle w:val="Hyperlink"/>
            <w:rFonts w:asciiTheme="minorBidi" w:hAnsiTheme="minorBidi"/>
            <w:sz w:val="24"/>
            <w:szCs w:val="24"/>
          </w:rPr>
          <w:t>p</w:t>
        </w:r>
        <w:r w:rsidR="00D169EF" w:rsidRPr="00D40B24">
          <w:rPr>
            <w:rStyle w:val="Hyperlink"/>
            <w:rFonts w:asciiTheme="minorBidi" w:hAnsiTheme="minorBidi"/>
            <w:sz w:val="24"/>
            <w:szCs w:val="24"/>
          </w:rPr>
          <w:t>por</w:t>
        </w:r>
        <w:r w:rsidR="00D169EF" w:rsidRPr="00D40B24">
          <w:rPr>
            <w:rStyle w:val="Hyperlink"/>
            <w:rFonts w:asciiTheme="minorBidi" w:hAnsiTheme="minorBidi"/>
            <w:sz w:val="24"/>
            <w:szCs w:val="24"/>
          </w:rPr>
          <w:t>t</w:t>
        </w:r>
        <w:r w:rsidR="00D169EF" w:rsidRPr="00D40B24">
          <w:rPr>
            <w:rStyle w:val="Hyperlink"/>
            <w:rFonts w:asciiTheme="minorBidi" w:hAnsiTheme="minorBidi"/>
            <w:sz w:val="24"/>
            <w:szCs w:val="24"/>
          </w:rPr>
          <w:t>/apprenticeships</w:t>
        </w:r>
      </w:hyperlink>
      <w:r w:rsidR="00732B07" w:rsidRPr="00732B07">
        <w:rPr>
          <w:rFonts w:asciiTheme="minorBidi" w:hAnsiTheme="minorBidi"/>
          <w:sz w:val="24"/>
          <w:szCs w:val="24"/>
        </w:rPr>
        <w:t xml:space="preserve"> for more information.</w:t>
      </w:r>
    </w:p>
    <w:p w:rsidR="00B51BDC" w:rsidRPr="00B51BDC" w:rsidRDefault="00B51BDC" w:rsidP="00B51BDC">
      <w:pPr>
        <w:spacing w:after="0" w:line="360" w:lineRule="auto"/>
        <w:rPr>
          <w:rFonts w:asciiTheme="minorBidi" w:hAnsiTheme="minorBidi"/>
          <w:sz w:val="24"/>
          <w:szCs w:val="24"/>
        </w:rPr>
      </w:pPr>
    </w:p>
    <w:p w:rsidR="00833D81" w:rsidRPr="00EA1F89" w:rsidRDefault="00833D81" w:rsidP="00072947">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732B07" w:rsidRPr="00072947" w:rsidRDefault="00833D81" w:rsidP="00072947">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072947" w:rsidRPr="00A116CC" w:rsidRDefault="00732B07" w:rsidP="00072947">
      <w:pPr>
        <w:rPr>
          <w:rFonts w:asciiTheme="minorBidi" w:hAnsiTheme="minorBidi"/>
          <w:sz w:val="24"/>
          <w:szCs w:val="24"/>
        </w:rPr>
      </w:pPr>
      <w:r w:rsidRPr="00072947">
        <w:rPr>
          <w:rFonts w:asciiTheme="minorBidi" w:hAnsiTheme="minorBidi"/>
          <w:sz w:val="24"/>
          <w:szCs w:val="24"/>
        </w:rPr>
        <w:t xml:space="preserve">Apprenticeship Levy transfer guidance: </w:t>
      </w:r>
      <w:hyperlink r:id="rId13" w:history="1">
        <w:r w:rsidR="00072947" w:rsidRPr="00072947">
          <w:rPr>
            <w:rStyle w:val="Hyperlink"/>
            <w:rFonts w:asciiTheme="minorBidi" w:hAnsiTheme="minorBidi"/>
            <w:sz w:val="24"/>
            <w:szCs w:val="24"/>
          </w:rPr>
          <w:t>www.gov.uk/guidance/transferring-apprenticeship-service-funds</w:t>
        </w:r>
      </w:hyperlink>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4" w:history="1">
        <w:r w:rsidRPr="00833D81">
          <w:rPr>
            <w:rStyle w:val="Hyperlink"/>
            <w:rFonts w:asciiTheme="minorBidi" w:hAnsiTheme="minorBidi" w:cstheme="minorBidi"/>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732B07" w:rsidP="00AE3614">
      <w:pPr>
        <w:pStyle w:val="NoSpacing"/>
        <w:jc w:val="both"/>
        <w:rPr>
          <w:rFonts w:asciiTheme="minorBidi" w:hAnsiTheme="minorBidi" w:cstheme="minorBidi"/>
          <w:sz w:val="24"/>
          <w:szCs w:val="24"/>
        </w:rPr>
      </w:pPr>
      <w:hyperlink r:id="rId15" w:history="1">
        <w:r w:rsidR="00AE3614" w:rsidRPr="00833D81">
          <w:rPr>
            <w:rStyle w:val="Hyperlink"/>
            <w:rFonts w:asciiTheme="minorBidi" w:hAnsiTheme="minorBidi" w:cstheme="minorBidi"/>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D566D9">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07" w:rsidRDefault="00732B07" w:rsidP="006957AC">
      <w:pPr>
        <w:spacing w:after="0" w:line="240" w:lineRule="auto"/>
      </w:pPr>
      <w:r>
        <w:separator/>
      </w:r>
    </w:p>
  </w:endnote>
  <w:endnote w:type="continuationSeparator" w:id="0">
    <w:p w:rsidR="00732B07" w:rsidRDefault="00732B07"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07" w:rsidRDefault="00732B07" w:rsidP="006957AC">
      <w:pPr>
        <w:spacing w:after="0" w:line="240" w:lineRule="auto"/>
      </w:pPr>
      <w:r>
        <w:separator/>
      </w:r>
    </w:p>
  </w:footnote>
  <w:footnote w:type="continuationSeparator" w:id="0">
    <w:p w:rsidR="00732B07" w:rsidRDefault="00732B07"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E43FE9"/>
    <w:multiLevelType w:val="hybridMultilevel"/>
    <w:tmpl w:val="4AAC1D3C"/>
    <w:lvl w:ilvl="0" w:tplc="C26C2A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E1899"/>
    <w:multiLevelType w:val="hybridMultilevel"/>
    <w:tmpl w:val="CBD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B52B6"/>
    <w:multiLevelType w:val="hybridMultilevel"/>
    <w:tmpl w:val="C85C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36DDD"/>
    <w:multiLevelType w:val="multilevel"/>
    <w:tmpl w:val="14B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BEE"/>
    <w:multiLevelType w:val="multilevel"/>
    <w:tmpl w:val="8C04EC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9"/>
  </w:num>
  <w:num w:numId="5">
    <w:abstractNumId w:val="25"/>
  </w:num>
  <w:num w:numId="6">
    <w:abstractNumId w:val="16"/>
  </w:num>
  <w:num w:numId="7">
    <w:abstractNumId w:val="7"/>
  </w:num>
  <w:num w:numId="8">
    <w:abstractNumId w:val="26"/>
  </w:num>
  <w:num w:numId="9">
    <w:abstractNumId w:val="12"/>
  </w:num>
  <w:num w:numId="10">
    <w:abstractNumId w:val="5"/>
  </w:num>
  <w:num w:numId="11">
    <w:abstractNumId w:val="2"/>
  </w:num>
  <w:num w:numId="12">
    <w:abstractNumId w:val="10"/>
  </w:num>
  <w:num w:numId="13">
    <w:abstractNumId w:val="24"/>
  </w:num>
  <w:num w:numId="14">
    <w:abstractNumId w:val="21"/>
  </w:num>
  <w:num w:numId="15">
    <w:abstractNumId w:val="6"/>
  </w:num>
  <w:num w:numId="16">
    <w:abstractNumId w:val="1"/>
  </w:num>
  <w:num w:numId="17">
    <w:abstractNumId w:val="27"/>
  </w:num>
  <w:num w:numId="18">
    <w:abstractNumId w:val="23"/>
  </w:num>
  <w:num w:numId="19">
    <w:abstractNumId w:val="13"/>
  </w:num>
  <w:num w:numId="20">
    <w:abstractNumId w:val="0"/>
  </w:num>
  <w:num w:numId="21">
    <w:abstractNumId w:val="11"/>
  </w:num>
  <w:num w:numId="22">
    <w:abstractNumId w:val="15"/>
  </w:num>
  <w:num w:numId="23">
    <w:abstractNumId w:val="8"/>
  </w:num>
  <w:num w:numId="24">
    <w:abstractNumId w:val="3"/>
  </w:num>
  <w:num w:numId="25">
    <w:abstractNumId w:val="20"/>
  </w:num>
  <w:num w:numId="26">
    <w:abstractNumId w:val="2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44F0"/>
    <w:rsid w:val="00046FC5"/>
    <w:rsid w:val="00047E8F"/>
    <w:rsid w:val="00052D24"/>
    <w:rsid w:val="0005648D"/>
    <w:rsid w:val="00072947"/>
    <w:rsid w:val="000766F6"/>
    <w:rsid w:val="000812C3"/>
    <w:rsid w:val="00084737"/>
    <w:rsid w:val="000945B4"/>
    <w:rsid w:val="000A4C4D"/>
    <w:rsid w:val="000A5748"/>
    <w:rsid w:val="000B7467"/>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26B8"/>
    <w:rsid w:val="00257E8C"/>
    <w:rsid w:val="00290B6E"/>
    <w:rsid w:val="00291C69"/>
    <w:rsid w:val="002937AF"/>
    <w:rsid w:val="00296AA1"/>
    <w:rsid w:val="00296B0E"/>
    <w:rsid w:val="00297A1A"/>
    <w:rsid w:val="00297D1B"/>
    <w:rsid w:val="00297DF4"/>
    <w:rsid w:val="002A0C32"/>
    <w:rsid w:val="002A1379"/>
    <w:rsid w:val="002B1DF6"/>
    <w:rsid w:val="002B3B56"/>
    <w:rsid w:val="002B3D1E"/>
    <w:rsid w:val="002B406B"/>
    <w:rsid w:val="002B75CE"/>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06C"/>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3B62"/>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094E"/>
    <w:rsid w:val="00511281"/>
    <w:rsid w:val="00512B42"/>
    <w:rsid w:val="00512D2D"/>
    <w:rsid w:val="00517C22"/>
    <w:rsid w:val="00520FDA"/>
    <w:rsid w:val="00537EB2"/>
    <w:rsid w:val="005429A9"/>
    <w:rsid w:val="00543F48"/>
    <w:rsid w:val="00547C78"/>
    <w:rsid w:val="00552152"/>
    <w:rsid w:val="00556FB3"/>
    <w:rsid w:val="0055722D"/>
    <w:rsid w:val="005729BB"/>
    <w:rsid w:val="0057387E"/>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B60DD"/>
    <w:rsid w:val="006C074F"/>
    <w:rsid w:val="006C2ECC"/>
    <w:rsid w:val="006C44F5"/>
    <w:rsid w:val="006C78CB"/>
    <w:rsid w:val="006C7F1E"/>
    <w:rsid w:val="006D2616"/>
    <w:rsid w:val="006E2E09"/>
    <w:rsid w:val="006E7B61"/>
    <w:rsid w:val="006F7A7D"/>
    <w:rsid w:val="00700407"/>
    <w:rsid w:val="007019D0"/>
    <w:rsid w:val="0071158E"/>
    <w:rsid w:val="007138E6"/>
    <w:rsid w:val="00720AFD"/>
    <w:rsid w:val="00727040"/>
    <w:rsid w:val="00730A71"/>
    <w:rsid w:val="00732B07"/>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2728"/>
    <w:rsid w:val="007A48BB"/>
    <w:rsid w:val="007B61E4"/>
    <w:rsid w:val="007C0898"/>
    <w:rsid w:val="007C1B23"/>
    <w:rsid w:val="007C6298"/>
    <w:rsid w:val="007D1833"/>
    <w:rsid w:val="007D2B78"/>
    <w:rsid w:val="007E3CE5"/>
    <w:rsid w:val="007E76A1"/>
    <w:rsid w:val="007F6B57"/>
    <w:rsid w:val="008018D1"/>
    <w:rsid w:val="00801A24"/>
    <w:rsid w:val="008041A9"/>
    <w:rsid w:val="008049E5"/>
    <w:rsid w:val="00815174"/>
    <w:rsid w:val="00825734"/>
    <w:rsid w:val="00826943"/>
    <w:rsid w:val="00827749"/>
    <w:rsid w:val="00830BBE"/>
    <w:rsid w:val="008318F0"/>
    <w:rsid w:val="00833D81"/>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441"/>
    <w:rsid w:val="009117D1"/>
    <w:rsid w:val="009168A1"/>
    <w:rsid w:val="00925F05"/>
    <w:rsid w:val="00927C3D"/>
    <w:rsid w:val="00934FF0"/>
    <w:rsid w:val="0094236D"/>
    <w:rsid w:val="00947165"/>
    <w:rsid w:val="0095225F"/>
    <w:rsid w:val="009555AE"/>
    <w:rsid w:val="009569A4"/>
    <w:rsid w:val="00962C2D"/>
    <w:rsid w:val="00963058"/>
    <w:rsid w:val="00963237"/>
    <w:rsid w:val="00971CEF"/>
    <w:rsid w:val="009757EB"/>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C565B"/>
    <w:rsid w:val="009D18B9"/>
    <w:rsid w:val="009D21D0"/>
    <w:rsid w:val="009D62C2"/>
    <w:rsid w:val="009D6727"/>
    <w:rsid w:val="009D7A30"/>
    <w:rsid w:val="009E024C"/>
    <w:rsid w:val="009E1479"/>
    <w:rsid w:val="009E39CE"/>
    <w:rsid w:val="009E3B2E"/>
    <w:rsid w:val="009E3E6E"/>
    <w:rsid w:val="009E4DBC"/>
    <w:rsid w:val="009E5BB8"/>
    <w:rsid w:val="009F09FA"/>
    <w:rsid w:val="009F485A"/>
    <w:rsid w:val="00A004D4"/>
    <w:rsid w:val="00A02C50"/>
    <w:rsid w:val="00A05A74"/>
    <w:rsid w:val="00A116CC"/>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614"/>
    <w:rsid w:val="00AF18B7"/>
    <w:rsid w:val="00AF26C0"/>
    <w:rsid w:val="00AF4E9D"/>
    <w:rsid w:val="00B02571"/>
    <w:rsid w:val="00B06FFB"/>
    <w:rsid w:val="00B12244"/>
    <w:rsid w:val="00B130E8"/>
    <w:rsid w:val="00B17175"/>
    <w:rsid w:val="00B17D86"/>
    <w:rsid w:val="00B21B13"/>
    <w:rsid w:val="00B2232A"/>
    <w:rsid w:val="00B26B61"/>
    <w:rsid w:val="00B36EB3"/>
    <w:rsid w:val="00B42F23"/>
    <w:rsid w:val="00B44546"/>
    <w:rsid w:val="00B445E8"/>
    <w:rsid w:val="00B44B3B"/>
    <w:rsid w:val="00B51BDC"/>
    <w:rsid w:val="00B52910"/>
    <w:rsid w:val="00B6133F"/>
    <w:rsid w:val="00B633FB"/>
    <w:rsid w:val="00B648C2"/>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17C8F"/>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5586"/>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69EF"/>
    <w:rsid w:val="00D174F1"/>
    <w:rsid w:val="00D27A27"/>
    <w:rsid w:val="00D27FEB"/>
    <w:rsid w:val="00D309B1"/>
    <w:rsid w:val="00D3477B"/>
    <w:rsid w:val="00D37402"/>
    <w:rsid w:val="00D4042E"/>
    <w:rsid w:val="00D40501"/>
    <w:rsid w:val="00D45E50"/>
    <w:rsid w:val="00D5140B"/>
    <w:rsid w:val="00D554FD"/>
    <w:rsid w:val="00D566D9"/>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3B19"/>
    <w:rsid w:val="00EB539B"/>
    <w:rsid w:val="00EB5C09"/>
    <w:rsid w:val="00EC1BD3"/>
    <w:rsid w:val="00EE1385"/>
    <w:rsid w:val="00EE1469"/>
    <w:rsid w:val="00EE5315"/>
    <w:rsid w:val="00EE7F2B"/>
    <w:rsid w:val="00EF0B31"/>
    <w:rsid w:val="00EF215F"/>
    <w:rsid w:val="00EF64DC"/>
    <w:rsid w:val="00F10ED7"/>
    <w:rsid w:val="00F11F14"/>
    <w:rsid w:val="00F165E3"/>
    <w:rsid w:val="00F26309"/>
    <w:rsid w:val="00F26382"/>
    <w:rsid w:val="00F34372"/>
    <w:rsid w:val="00F400F8"/>
    <w:rsid w:val="00F54A1A"/>
    <w:rsid w:val="00F56D93"/>
    <w:rsid w:val="00F6107B"/>
    <w:rsid w:val="00F6340C"/>
    <w:rsid w:val="00F64D11"/>
    <w:rsid w:val="00F92070"/>
    <w:rsid w:val="00F9217E"/>
    <w:rsid w:val="00F940D1"/>
    <w:rsid w:val="00FA3609"/>
    <w:rsid w:val="00FA479C"/>
    <w:rsid w:val="00FB0FBB"/>
    <w:rsid w:val="00FC624F"/>
    <w:rsid w:val="00FD7DDC"/>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0885563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uidance/transferring-apprenticeship-service-fu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f.uk.com/business-support/apprentice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ddy.patterson@btvlep.co.uk" TargetMode="External"/><Relationship Id="rId5" Type="http://schemas.openxmlformats.org/officeDocument/2006/relationships/webSettings" Target="webSettings.xml"/><Relationship Id="rId15" Type="http://schemas.openxmlformats.org/officeDocument/2006/relationships/hyperlink" Target="http://www.bbf.uk.com/" TargetMode="External"/><Relationship Id="rId10" Type="http://schemas.openxmlformats.org/officeDocument/2006/relationships/hyperlink" Target="http://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204D-70D1-4889-B1CE-4AE71F8F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8</cp:revision>
  <cp:lastPrinted>2018-06-28T10:31:00Z</cp:lastPrinted>
  <dcterms:created xsi:type="dcterms:W3CDTF">2018-06-28T10:12:00Z</dcterms:created>
  <dcterms:modified xsi:type="dcterms:W3CDTF">2018-06-28T10:40:00Z</dcterms:modified>
</cp:coreProperties>
</file>