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3B446BE2" w:rsidR="0048735C" w:rsidRPr="00A21B46" w:rsidRDefault="001A062D" w:rsidP="009921FB">
      <w:pPr>
        <w:rPr>
          <w:rFonts w:asciiTheme="minorBidi" w:hAnsiTheme="minorBidi"/>
          <w:lang w:val="pt-BR"/>
        </w:rPr>
      </w:pPr>
      <w:r w:rsidRPr="00A21B46">
        <w:rPr>
          <w:rFonts w:asciiTheme="minorBidi" w:hAnsiTheme="minorBidi"/>
          <w:lang w:val="pt-BR"/>
        </w:rPr>
        <w:t>No. 0</w:t>
      </w:r>
      <w:r w:rsidR="00837B34">
        <w:rPr>
          <w:rFonts w:asciiTheme="minorBidi" w:hAnsiTheme="minorBidi"/>
          <w:lang w:val="pt-BR"/>
        </w:rPr>
        <w:t>2</w:t>
      </w:r>
      <w:r w:rsidR="00D25C67">
        <w:rPr>
          <w:rFonts w:asciiTheme="minorBidi" w:hAnsiTheme="minorBidi"/>
          <w:lang w:val="pt-BR"/>
        </w:rPr>
        <w:t>8</w:t>
      </w:r>
      <w:r w:rsidRPr="00A21B46">
        <w:rPr>
          <w:rFonts w:asciiTheme="minorBidi" w:hAnsiTheme="minorBidi"/>
          <w:lang w:val="pt-BR"/>
        </w:rPr>
        <w:t>.</w:t>
      </w:r>
      <w:r w:rsidR="00D36B57">
        <w:rPr>
          <w:rFonts w:asciiTheme="minorBidi" w:hAnsiTheme="minorBidi"/>
          <w:lang w:val="pt-BR"/>
        </w:rPr>
        <w:t>2</w:t>
      </w:r>
      <w:r w:rsidR="00280BC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D25C67">
        <w:rPr>
          <w:rFonts w:asciiTheme="minorBidi" w:hAnsiTheme="minorBidi"/>
          <w:lang w:val="pt-BR"/>
        </w:rPr>
        <w:t>11</w:t>
      </w:r>
      <w:r w:rsidR="007613A3" w:rsidRPr="00BC63C7">
        <w:rPr>
          <w:rFonts w:asciiTheme="minorBidi" w:hAnsiTheme="minorBidi"/>
          <w:lang w:val="pt-BR"/>
        </w:rPr>
        <w:t xml:space="preserve"> </w:t>
      </w:r>
      <w:r w:rsidR="00D25C67">
        <w:rPr>
          <w:rFonts w:asciiTheme="minorBidi" w:hAnsiTheme="minorBidi"/>
          <w:lang w:val="pt-BR"/>
        </w:rPr>
        <w:t>November</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4F0A71EF" w14:textId="10F266C6" w:rsidR="00D25C67" w:rsidRDefault="00D25C67" w:rsidP="00D25C67">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Buckinghamshire LEP </w:t>
      </w:r>
      <w:r w:rsidR="00D63F2C">
        <w:rPr>
          <w:rFonts w:asciiTheme="minorBidi" w:eastAsia="Times New Roman" w:hAnsiTheme="minorBidi"/>
          <w:b/>
          <w:bCs/>
          <w:spacing w:val="-12"/>
          <w:kern w:val="36"/>
          <w:sz w:val="24"/>
          <w:szCs w:val="24"/>
          <w:bdr w:val="none" w:sz="0" w:space="0" w:color="auto" w:frame="1"/>
        </w:rPr>
        <w:t>Look Back on Year of Achievements</w:t>
      </w:r>
    </w:p>
    <w:p w14:paraId="1D1D5613" w14:textId="5EC1CA3E" w:rsidR="004171A4" w:rsidRPr="009D21D0" w:rsidRDefault="004171A4" w:rsidP="00915B1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 </w:t>
      </w:r>
    </w:p>
    <w:p w14:paraId="097BCDFA" w14:textId="77777777" w:rsidR="004171A4" w:rsidRDefault="004171A4" w:rsidP="004171A4">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392EC13E" w14:textId="6B990A0C" w:rsidR="00B204DA" w:rsidRDefault="00252FDF" w:rsidP="00B204DA">
      <w:pPr>
        <w:spacing w:after="0" w:line="360" w:lineRule="auto"/>
        <w:rPr>
          <w:rFonts w:ascii="Arial" w:hAnsi="Arial" w:cs="Arial"/>
          <w:sz w:val="24"/>
          <w:szCs w:val="24"/>
        </w:rPr>
      </w:pPr>
      <w:hyperlink r:id="rId14" w:history="1">
        <w:r w:rsidR="00B204DA" w:rsidRPr="008959CD">
          <w:rPr>
            <w:rStyle w:val="Hyperlink"/>
            <w:rFonts w:ascii="Arial" w:hAnsi="Arial" w:cs="Arial"/>
            <w:sz w:val="24"/>
            <w:szCs w:val="24"/>
          </w:rPr>
          <w:t>Buckinghamshire Local Enterprise Partnership</w:t>
        </w:r>
      </w:hyperlink>
      <w:r w:rsidR="00B204DA" w:rsidRPr="008959CD">
        <w:rPr>
          <w:rFonts w:ascii="Arial" w:hAnsi="Arial" w:cs="Arial"/>
          <w:sz w:val="24"/>
          <w:szCs w:val="24"/>
        </w:rPr>
        <w:t xml:space="preserve"> (Bucks LEP) celebrated their achievements </w:t>
      </w:r>
      <w:r w:rsidR="00B204DA">
        <w:rPr>
          <w:rFonts w:ascii="Arial" w:hAnsi="Arial" w:cs="Arial"/>
          <w:sz w:val="24"/>
          <w:szCs w:val="24"/>
        </w:rPr>
        <w:t xml:space="preserve">of the past 12 months </w:t>
      </w:r>
      <w:r w:rsidR="00B204DA" w:rsidRPr="008959CD">
        <w:rPr>
          <w:rFonts w:ascii="Arial" w:hAnsi="Arial" w:cs="Arial"/>
          <w:sz w:val="24"/>
          <w:szCs w:val="24"/>
        </w:rPr>
        <w:t>and previewed</w:t>
      </w:r>
      <w:r w:rsidR="002733AC">
        <w:rPr>
          <w:rFonts w:asciiTheme="minorBidi" w:eastAsiaTheme="minorHAnsi" w:hAnsiTheme="minorBidi"/>
          <w:sz w:val="24"/>
          <w:szCs w:val="24"/>
          <w:lang w:eastAsia="en-US"/>
        </w:rPr>
        <w:t xml:space="preserve"> ambitious plans for the future</w:t>
      </w:r>
      <w:r w:rsidR="00224080">
        <w:rPr>
          <w:rFonts w:ascii="Arial" w:hAnsi="Arial" w:cs="Arial"/>
          <w:sz w:val="24"/>
          <w:szCs w:val="24"/>
        </w:rPr>
        <w:t>,</w:t>
      </w:r>
      <w:r w:rsidR="00B204DA" w:rsidRPr="008959CD">
        <w:rPr>
          <w:rFonts w:ascii="Arial" w:hAnsi="Arial" w:cs="Arial"/>
          <w:sz w:val="24"/>
          <w:szCs w:val="24"/>
        </w:rPr>
        <w:t xml:space="preserve"> at their</w:t>
      </w:r>
      <w:r w:rsidR="002A13D4">
        <w:rPr>
          <w:rFonts w:ascii="Arial" w:hAnsi="Arial" w:cs="Arial"/>
          <w:sz w:val="24"/>
          <w:szCs w:val="24"/>
        </w:rPr>
        <w:t xml:space="preserve"> </w:t>
      </w:r>
      <w:r w:rsidR="00B204DA" w:rsidRPr="008959CD">
        <w:rPr>
          <w:rFonts w:ascii="Arial" w:hAnsi="Arial" w:cs="Arial"/>
          <w:sz w:val="24"/>
          <w:szCs w:val="24"/>
        </w:rPr>
        <w:t>Annual General Meeting t</w:t>
      </w:r>
      <w:r w:rsidR="00B204DA">
        <w:rPr>
          <w:rFonts w:ascii="Arial" w:hAnsi="Arial" w:cs="Arial"/>
          <w:sz w:val="24"/>
          <w:szCs w:val="24"/>
        </w:rPr>
        <w:t xml:space="preserve">his week, presented </w:t>
      </w:r>
      <w:r w:rsidR="002A13D4">
        <w:rPr>
          <w:rFonts w:ascii="Arial" w:hAnsi="Arial" w:cs="Arial"/>
          <w:sz w:val="24"/>
          <w:szCs w:val="24"/>
        </w:rPr>
        <w:t>at Buck</w:t>
      </w:r>
      <w:r w:rsidR="00D63F2C">
        <w:rPr>
          <w:rFonts w:ascii="Arial" w:hAnsi="Arial" w:cs="Arial"/>
          <w:sz w:val="24"/>
          <w:szCs w:val="24"/>
        </w:rPr>
        <w:t>inghamshire</w:t>
      </w:r>
      <w:r w:rsidR="002A13D4">
        <w:rPr>
          <w:rFonts w:ascii="Arial" w:hAnsi="Arial" w:cs="Arial"/>
          <w:sz w:val="24"/>
          <w:szCs w:val="24"/>
        </w:rPr>
        <w:t xml:space="preserve"> New Uni</w:t>
      </w:r>
      <w:r w:rsidR="00D63F2C">
        <w:rPr>
          <w:rFonts w:ascii="Arial" w:hAnsi="Arial" w:cs="Arial"/>
          <w:sz w:val="24"/>
          <w:szCs w:val="24"/>
        </w:rPr>
        <w:t>versity</w:t>
      </w:r>
      <w:r w:rsidR="00D42A8E">
        <w:rPr>
          <w:rFonts w:ascii="Arial" w:hAnsi="Arial" w:cs="Arial"/>
          <w:sz w:val="24"/>
          <w:szCs w:val="24"/>
        </w:rPr>
        <w:t>, High Wycombe</w:t>
      </w:r>
      <w:r w:rsidR="00B204DA">
        <w:rPr>
          <w:rFonts w:ascii="Arial" w:hAnsi="Arial" w:cs="Arial"/>
          <w:sz w:val="24"/>
          <w:szCs w:val="24"/>
        </w:rPr>
        <w:t>.</w:t>
      </w:r>
      <w:r w:rsidR="00B204DA" w:rsidRPr="008959CD">
        <w:rPr>
          <w:rFonts w:ascii="Arial" w:hAnsi="Arial" w:cs="Arial"/>
          <w:sz w:val="24"/>
          <w:szCs w:val="24"/>
        </w:rPr>
        <w:t xml:space="preserve"> </w:t>
      </w:r>
    </w:p>
    <w:p w14:paraId="0691B665" w14:textId="77777777" w:rsidR="00D26ED3" w:rsidRDefault="00D26ED3" w:rsidP="00D26ED3">
      <w:pPr>
        <w:spacing w:after="0" w:line="360" w:lineRule="auto"/>
        <w:rPr>
          <w:rFonts w:ascii="Arial" w:eastAsiaTheme="minorHAnsi" w:hAnsi="Arial" w:cs="Arial"/>
          <w:color w:val="FF0000"/>
          <w:sz w:val="24"/>
          <w:szCs w:val="24"/>
          <w:lang w:eastAsia="en-US"/>
        </w:rPr>
      </w:pPr>
    </w:p>
    <w:p w14:paraId="4F097291" w14:textId="5B3A6ACE" w:rsidR="00D26ED3" w:rsidRDefault="00D26ED3" w:rsidP="00D26ED3">
      <w:pPr>
        <w:spacing w:after="0" w:line="360" w:lineRule="auto"/>
        <w:rPr>
          <w:rFonts w:ascii="Arial" w:hAnsi="Arial" w:cs="Arial"/>
          <w:sz w:val="24"/>
          <w:szCs w:val="24"/>
        </w:rPr>
      </w:pPr>
      <w:r w:rsidRPr="00D26ED3">
        <w:rPr>
          <w:rFonts w:ascii="Arial" w:eastAsiaTheme="minorHAnsi" w:hAnsi="Arial" w:cs="Arial"/>
          <w:sz w:val="24"/>
          <w:szCs w:val="24"/>
          <w:lang w:eastAsia="en-US"/>
        </w:rPr>
        <w:t xml:space="preserve">As well </w:t>
      </w:r>
      <w:r>
        <w:rPr>
          <w:rFonts w:ascii="Arial" w:eastAsiaTheme="minorHAnsi" w:hAnsi="Arial" w:cs="Arial"/>
          <w:sz w:val="24"/>
          <w:szCs w:val="24"/>
          <w:lang w:eastAsia="en-US"/>
        </w:rPr>
        <w:t>as</w:t>
      </w:r>
      <w:r w:rsidRPr="00C3705E">
        <w:rPr>
          <w:rFonts w:ascii="Arial" w:hAnsi="Arial" w:cs="Arial"/>
          <w:sz w:val="24"/>
          <w:szCs w:val="24"/>
        </w:rPr>
        <w:t xml:space="preserve"> celebrating the achievements of the LEP over the past 12 months</w:t>
      </w:r>
      <w:r>
        <w:rPr>
          <w:rFonts w:ascii="Arial" w:hAnsi="Arial" w:cs="Arial"/>
          <w:sz w:val="24"/>
          <w:szCs w:val="24"/>
        </w:rPr>
        <w:t>, the AGM marked the</w:t>
      </w:r>
      <w:r w:rsidRPr="009642A8">
        <w:rPr>
          <w:rFonts w:ascii="Arial" w:hAnsi="Arial" w:cs="Arial"/>
          <w:sz w:val="24"/>
          <w:szCs w:val="24"/>
        </w:rPr>
        <w:t xml:space="preserve"> launch of the </w:t>
      </w:r>
      <w:hyperlink r:id="rId15" w:history="1">
        <w:r w:rsidRPr="00CC04CD">
          <w:rPr>
            <w:rStyle w:val="Hyperlink"/>
            <w:rFonts w:ascii="Arial" w:hAnsi="Arial" w:cs="Arial"/>
            <w:sz w:val="24"/>
            <w:szCs w:val="24"/>
          </w:rPr>
          <w:t>Buckinghamshire Economic Intelligence Observatory</w:t>
        </w:r>
      </w:hyperlink>
      <w:r>
        <w:rPr>
          <w:rFonts w:ascii="Arial" w:hAnsi="Arial" w:cs="Arial"/>
          <w:sz w:val="24"/>
          <w:szCs w:val="24"/>
        </w:rPr>
        <w:t>,</w:t>
      </w:r>
      <w:r w:rsidRPr="009642A8">
        <w:rPr>
          <w:rFonts w:ascii="Arial" w:hAnsi="Arial" w:cs="Arial"/>
          <w:sz w:val="24"/>
          <w:szCs w:val="24"/>
        </w:rPr>
        <w:t xml:space="preserve"> an invaluable tool to help all businesses and public organisations in Buckinghamshire to easily find the latest economic data for the county</w:t>
      </w:r>
      <w:r>
        <w:rPr>
          <w:rFonts w:ascii="Arial" w:hAnsi="Arial" w:cs="Arial"/>
          <w:sz w:val="24"/>
          <w:szCs w:val="24"/>
        </w:rPr>
        <w:t xml:space="preserve">, </w:t>
      </w:r>
      <w:r w:rsidRPr="009642A8">
        <w:rPr>
          <w:rFonts w:ascii="Arial" w:hAnsi="Arial" w:cs="Arial"/>
          <w:sz w:val="24"/>
          <w:szCs w:val="24"/>
        </w:rPr>
        <w:t>includ</w:t>
      </w:r>
      <w:r>
        <w:rPr>
          <w:rFonts w:ascii="Arial" w:hAnsi="Arial" w:cs="Arial"/>
          <w:sz w:val="24"/>
          <w:szCs w:val="24"/>
        </w:rPr>
        <w:t>ing</w:t>
      </w:r>
      <w:r w:rsidRPr="009642A8">
        <w:rPr>
          <w:rFonts w:ascii="Arial" w:hAnsi="Arial" w:cs="Arial"/>
          <w:sz w:val="24"/>
          <w:szCs w:val="24"/>
        </w:rPr>
        <w:t xml:space="preserve"> latest statistics, reports and analysis</w:t>
      </w:r>
      <w:r>
        <w:rPr>
          <w:rFonts w:ascii="Arial" w:hAnsi="Arial" w:cs="Arial"/>
          <w:sz w:val="24"/>
          <w:szCs w:val="24"/>
        </w:rPr>
        <w:t>.</w:t>
      </w:r>
      <w:r w:rsidR="00D63F2C">
        <w:rPr>
          <w:rFonts w:ascii="Arial" w:hAnsi="Arial" w:cs="Arial"/>
          <w:sz w:val="24"/>
          <w:szCs w:val="24"/>
        </w:rPr>
        <w:t xml:space="preserve"> </w:t>
      </w:r>
    </w:p>
    <w:p w14:paraId="387D0615" w14:textId="77777777" w:rsidR="00D26ED3" w:rsidRDefault="00D26ED3" w:rsidP="00D26ED3">
      <w:pPr>
        <w:spacing w:after="0" w:line="360" w:lineRule="auto"/>
        <w:rPr>
          <w:rFonts w:ascii="Arial" w:hAnsi="Arial" w:cs="Arial"/>
          <w:sz w:val="24"/>
          <w:szCs w:val="24"/>
        </w:rPr>
      </w:pPr>
    </w:p>
    <w:p w14:paraId="2F5F3290" w14:textId="0A300336" w:rsidR="00D26ED3" w:rsidRPr="00C14A00" w:rsidRDefault="00D26ED3" w:rsidP="00D26ED3">
      <w:pPr>
        <w:spacing w:after="0" w:line="360" w:lineRule="auto"/>
        <w:textAlignment w:val="baseline"/>
        <w:rPr>
          <w:rFonts w:ascii="Arial" w:hAnsi="Arial" w:cs="Arial"/>
          <w:color w:val="000000"/>
          <w:sz w:val="24"/>
          <w:szCs w:val="24"/>
        </w:rPr>
      </w:pPr>
      <w:r w:rsidRPr="009214BA">
        <w:rPr>
          <w:rFonts w:ascii="Arial" w:hAnsi="Arial" w:cs="Arial"/>
          <w:sz w:val="24"/>
          <w:szCs w:val="24"/>
        </w:rPr>
        <w:t xml:space="preserve">In addition, </w:t>
      </w:r>
      <w:r w:rsidR="00D63F2C">
        <w:rPr>
          <w:rFonts w:ascii="Arial" w:hAnsi="Arial" w:cs="Arial"/>
          <w:sz w:val="24"/>
          <w:szCs w:val="24"/>
        </w:rPr>
        <w:t xml:space="preserve">it was announced that a Net Zero Audit </w:t>
      </w:r>
      <w:r w:rsidR="006F46DA">
        <w:rPr>
          <w:rFonts w:ascii="Arial" w:hAnsi="Arial" w:cs="Arial"/>
          <w:sz w:val="24"/>
          <w:szCs w:val="24"/>
        </w:rPr>
        <w:t>is</w:t>
      </w:r>
      <w:r w:rsidR="00D63F2C">
        <w:rPr>
          <w:rFonts w:ascii="Arial" w:hAnsi="Arial" w:cs="Arial"/>
          <w:sz w:val="24"/>
          <w:szCs w:val="24"/>
        </w:rPr>
        <w:t xml:space="preserve"> to be commissioned by the LEP to identify businesses initiatives from across Buckinghamshire that are spearheading the journey to a Low Carbon future and to help target where further support should be </w:t>
      </w:r>
      <w:r w:rsidR="00124621">
        <w:rPr>
          <w:rFonts w:ascii="Arial" w:hAnsi="Arial" w:cs="Arial"/>
          <w:sz w:val="24"/>
          <w:szCs w:val="24"/>
        </w:rPr>
        <w:t>aimed</w:t>
      </w:r>
      <w:r w:rsidR="00D63F2C">
        <w:rPr>
          <w:rFonts w:ascii="Arial" w:hAnsi="Arial" w:cs="Arial"/>
          <w:sz w:val="24"/>
          <w:szCs w:val="24"/>
        </w:rPr>
        <w:t xml:space="preserve"> to help businesses on this journey. T</w:t>
      </w:r>
      <w:r w:rsidRPr="009214BA">
        <w:rPr>
          <w:rFonts w:ascii="Arial" w:hAnsi="Arial" w:cs="Arial"/>
          <w:sz w:val="24"/>
          <w:szCs w:val="24"/>
        </w:rPr>
        <w:t>he event</w:t>
      </w:r>
      <w:r w:rsidR="00912609">
        <w:rPr>
          <w:rFonts w:ascii="Arial" w:hAnsi="Arial" w:cs="Arial"/>
          <w:sz w:val="24"/>
          <w:szCs w:val="24"/>
        </w:rPr>
        <w:t xml:space="preserve"> also</w:t>
      </w:r>
      <w:r w:rsidR="007A3EAC">
        <w:rPr>
          <w:rFonts w:ascii="Arial" w:hAnsi="Arial" w:cs="Arial"/>
          <w:sz w:val="24"/>
          <w:szCs w:val="24"/>
        </w:rPr>
        <w:t xml:space="preserve"> </w:t>
      </w:r>
      <w:r w:rsidRPr="009214BA">
        <w:rPr>
          <w:rFonts w:ascii="Arial" w:hAnsi="Arial" w:cs="Arial"/>
          <w:sz w:val="24"/>
          <w:szCs w:val="24"/>
        </w:rPr>
        <w:t>showcas</w:t>
      </w:r>
      <w:r w:rsidR="002E16B7">
        <w:rPr>
          <w:rFonts w:ascii="Arial" w:hAnsi="Arial" w:cs="Arial"/>
          <w:sz w:val="24"/>
          <w:szCs w:val="24"/>
        </w:rPr>
        <w:t>ed</w:t>
      </w:r>
      <w:r w:rsidRPr="009214BA">
        <w:rPr>
          <w:rFonts w:ascii="Arial" w:hAnsi="Arial" w:cs="Arial"/>
          <w:sz w:val="24"/>
          <w:szCs w:val="24"/>
        </w:rPr>
        <w:t xml:space="preserve"> some of the new business innovation hubs that have opened in Buckinghamshire over the past year</w:t>
      </w:r>
      <w:r w:rsidR="00D63F2C">
        <w:rPr>
          <w:rFonts w:ascii="Arial" w:hAnsi="Arial" w:cs="Arial"/>
          <w:sz w:val="24"/>
          <w:szCs w:val="24"/>
        </w:rPr>
        <w:t xml:space="preserve"> following LEP Local Growth Fund support</w:t>
      </w:r>
      <w:r w:rsidRPr="009214BA">
        <w:rPr>
          <w:rFonts w:ascii="Arial" w:hAnsi="Arial" w:cs="Arial"/>
          <w:sz w:val="24"/>
          <w:szCs w:val="24"/>
        </w:rPr>
        <w:t xml:space="preserve">, including the Satellite Applications Catapult Innovation Centre at Westcott, the Bucks Lifescience &amp; Innovation Centre at Stoke Mandeville Hospital and the </w:t>
      </w:r>
      <w:r w:rsidRPr="009214BA">
        <w:rPr>
          <w:rFonts w:ascii="Arial" w:hAnsi="Arial" w:cs="Arial"/>
          <w:color w:val="000000"/>
          <w:sz w:val="24"/>
          <w:szCs w:val="24"/>
        </w:rPr>
        <w:t>University of Buckingham</w:t>
      </w:r>
      <w:r>
        <w:rPr>
          <w:rFonts w:ascii="Arial" w:hAnsi="Arial" w:cs="Arial"/>
          <w:color w:val="000000"/>
          <w:sz w:val="24"/>
          <w:szCs w:val="24"/>
        </w:rPr>
        <w:t>’s</w:t>
      </w:r>
      <w:r w:rsidRPr="009214BA">
        <w:rPr>
          <w:rFonts w:ascii="Arial" w:hAnsi="Arial" w:cs="Arial"/>
          <w:color w:val="000000"/>
          <w:sz w:val="24"/>
          <w:szCs w:val="24"/>
        </w:rPr>
        <w:t xml:space="preserve"> Centre for Artificial Intelligence and </w:t>
      </w:r>
      <w:r>
        <w:rPr>
          <w:rFonts w:ascii="Arial" w:hAnsi="Arial" w:cs="Arial"/>
          <w:color w:val="000000"/>
          <w:sz w:val="24"/>
          <w:szCs w:val="24"/>
        </w:rPr>
        <w:t>I</w:t>
      </w:r>
      <w:r w:rsidRPr="009214BA">
        <w:rPr>
          <w:rFonts w:ascii="Arial" w:hAnsi="Arial" w:cs="Arial"/>
          <w:color w:val="000000"/>
          <w:sz w:val="24"/>
          <w:szCs w:val="24"/>
        </w:rPr>
        <w:t>nnovation</w:t>
      </w:r>
      <w:r>
        <w:rPr>
          <w:rFonts w:ascii="Arial" w:hAnsi="Arial" w:cs="Arial"/>
          <w:color w:val="000000"/>
          <w:sz w:val="24"/>
          <w:szCs w:val="24"/>
        </w:rPr>
        <w:t>.</w:t>
      </w:r>
    </w:p>
    <w:p w14:paraId="1956BFC5" w14:textId="6069F643" w:rsidR="00B204DA" w:rsidRDefault="00B204DA" w:rsidP="00B204DA">
      <w:pPr>
        <w:spacing w:after="0" w:line="360" w:lineRule="auto"/>
        <w:rPr>
          <w:rFonts w:ascii="Arial" w:eastAsiaTheme="minorHAnsi" w:hAnsi="Arial" w:cs="Arial"/>
          <w:sz w:val="24"/>
          <w:szCs w:val="24"/>
          <w:lang w:eastAsia="en-US"/>
        </w:rPr>
      </w:pPr>
    </w:p>
    <w:p w14:paraId="4843C9FA" w14:textId="77777777" w:rsidR="002A3C93" w:rsidRDefault="002A3C93" w:rsidP="00902F19">
      <w:pPr>
        <w:pStyle w:val="NormalWeb"/>
        <w:shd w:val="clear" w:color="auto" w:fill="FFFFFF"/>
        <w:spacing w:before="0" w:beforeAutospacing="0" w:after="0" w:afterAutospacing="0" w:line="360" w:lineRule="auto"/>
        <w:jc w:val="right"/>
        <w:rPr>
          <w:rFonts w:asciiTheme="minorBidi" w:hAnsiTheme="minorBidi" w:cstheme="minorBidi"/>
          <w:b/>
          <w:bCs/>
        </w:rPr>
      </w:pPr>
      <w:r w:rsidRPr="004B60E2">
        <w:rPr>
          <w:rFonts w:asciiTheme="minorBidi" w:hAnsiTheme="minorBidi" w:cstheme="minorBidi"/>
          <w:b/>
          <w:bCs/>
        </w:rPr>
        <w:t>more…</w:t>
      </w:r>
    </w:p>
    <w:p w14:paraId="0B951DF2" w14:textId="77777777" w:rsidR="00902F19" w:rsidRDefault="00902F19" w:rsidP="002A3C93">
      <w:pPr>
        <w:pStyle w:val="NormalWeb"/>
        <w:shd w:val="clear" w:color="auto" w:fill="FFFFFF"/>
        <w:spacing w:before="0" w:beforeAutospacing="0" w:after="0" w:afterAutospacing="0" w:line="360" w:lineRule="auto"/>
        <w:rPr>
          <w:rFonts w:asciiTheme="minorBidi" w:hAnsiTheme="minorBidi" w:cstheme="minorBidi"/>
          <w:b/>
          <w:bCs/>
        </w:rPr>
      </w:pPr>
    </w:p>
    <w:p w14:paraId="1276A938" w14:textId="77777777" w:rsidR="00902F19" w:rsidRDefault="00902F19" w:rsidP="002A3C93">
      <w:pPr>
        <w:pStyle w:val="NormalWeb"/>
        <w:shd w:val="clear" w:color="auto" w:fill="FFFFFF"/>
        <w:spacing w:before="0" w:beforeAutospacing="0" w:after="0" w:afterAutospacing="0" w:line="360" w:lineRule="auto"/>
        <w:rPr>
          <w:rFonts w:asciiTheme="minorBidi" w:hAnsiTheme="minorBidi" w:cstheme="minorBidi"/>
          <w:b/>
          <w:bCs/>
        </w:rPr>
      </w:pPr>
    </w:p>
    <w:p w14:paraId="444654ED" w14:textId="77777777" w:rsidR="00902F19" w:rsidRPr="00D42A8E" w:rsidRDefault="00902F19" w:rsidP="002A3C93">
      <w:pPr>
        <w:pStyle w:val="NormalWeb"/>
        <w:shd w:val="clear" w:color="auto" w:fill="FFFFFF"/>
        <w:spacing w:before="0" w:beforeAutospacing="0" w:after="0" w:afterAutospacing="0" w:line="360" w:lineRule="auto"/>
        <w:rPr>
          <w:rFonts w:asciiTheme="minorBidi" w:hAnsiTheme="minorBidi" w:cstheme="minorBidi"/>
        </w:rPr>
      </w:pPr>
    </w:p>
    <w:p w14:paraId="6BA854AF" w14:textId="33EBA5BC" w:rsidR="002A3C93" w:rsidRDefault="003E1392" w:rsidP="002A3C93">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Buckinghamshire LEP Look Back on Year of Achievements</w:t>
      </w:r>
      <w:r w:rsidR="002A3C93">
        <w:rPr>
          <w:rFonts w:asciiTheme="minorBidi" w:eastAsia="Times New Roman" w:hAnsiTheme="minorBidi"/>
          <w:b/>
          <w:bCs/>
          <w:spacing w:val="-12"/>
          <w:kern w:val="36"/>
          <w:sz w:val="24"/>
          <w:szCs w:val="24"/>
          <w:bdr w:val="none" w:sz="0" w:space="0" w:color="auto" w:frame="1"/>
        </w:rPr>
        <w:t>: 2</w:t>
      </w:r>
    </w:p>
    <w:p w14:paraId="22A7CFB4" w14:textId="77777777" w:rsidR="002A3C93" w:rsidRPr="008959CD" w:rsidRDefault="002A3C93" w:rsidP="00B204DA">
      <w:pPr>
        <w:spacing w:after="0" w:line="360" w:lineRule="auto"/>
        <w:rPr>
          <w:rFonts w:ascii="Arial" w:eastAsiaTheme="minorHAnsi" w:hAnsi="Arial" w:cs="Arial"/>
          <w:sz w:val="24"/>
          <w:szCs w:val="24"/>
          <w:lang w:eastAsia="en-US"/>
        </w:rPr>
      </w:pPr>
    </w:p>
    <w:p w14:paraId="413B17B1" w14:textId="59BDB0CE" w:rsidR="004B60E2" w:rsidRPr="006D3C3B" w:rsidRDefault="00B204DA" w:rsidP="006D3C3B">
      <w:pPr>
        <w:pStyle w:val="NormalWeb"/>
        <w:shd w:val="clear" w:color="auto" w:fill="FFFFFF"/>
        <w:spacing w:before="0" w:beforeAutospacing="0" w:after="0" w:afterAutospacing="0" w:line="360" w:lineRule="auto"/>
        <w:rPr>
          <w:rFonts w:asciiTheme="minorBidi" w:eastAsia="Times New Roman" w:hAnsiTheme="minorBidi"/>
          <w:b/>
          <w:bCs/>
          <w:spacing w:val="-12"/>
          <w:kern w:val="36"/>
          <w:bdr w:val="none" w:sz="0" w:space="0" w:color="auto" w:frame="1"/>
        </w:rPr>
      </w:pPr>
      <w:r w:rsidRPr="002A412D">
        <w:rPr>
          <w:rFonts w:asciiTheme="minorBidi" w:hAnsiTheme="minorBidi" w:cstheme="minorBidi"/>
        </w:rPr>
        <w:t>Andrew M. Smith, Chair of Buckinghamshire Local Enterprise Partnership</w:t>
      </w:r>
      <w:r>
        <w:rPr>
          <w:rFonts w:asciiTheme="minorBidi" w:hAnsiTheme="minorBidi" w:cstheme="minorBidi"/>
        </w:rPr>
        <w:t xml:space="preserve"> </w:t>
      </w:r>
      <w:r w:rsidRPr="002A412D">
        <w:rPr>
          <w:rFonts w:asciiTheme="minorBidi" w:hAnsiTheme="minorBidi" w:cstheme="minorBidi"/>
        </w:rPr>
        <w:t>said:</w:t>
      </w:r>
      <w:r>
        <w:rPr>
          <w:rFonts w:asciiTheme="minorBidi" w:hAnsiTheme="minorBidi" w:cstheme="minorBidi"/>
        </w:rPr>
        <w:t xml:space="preserve"> </w:t>
      </w:r>
      <w:r w:rsidRPr="008959CD">
        <w:rPr>
          <w:rFonts w:ascii="Arial" w:hAnsi="Arial" w:cs="Arial"/>
        </w:rPr>
        <w:t>“We were delighted to welcome attendees to hear more about our achievements over the past 12 months and our ambitious future plans</w:t>
      </w:r>
      <w:r>
        <w:rPr>
          <w:rFonts w:ascii="Arial" w:hAnsi="Arial" w:cs="Arial"/>
        </w:rPr>
        <w:t xml:space="preserve">. </w:t>
      </w:r>
      <w:r w:rsidRPr="0038673F">
        <w:rPr>
          <w:rFonts w:asciiTheme="minorBidi" w:hAnsiTheme="minorBidi" w:cstheme="minorBidi"/>
        </w:rPr>
        <w:t xml:space="preserve">In particular, </w:t>
      </w:r>
      <w:r>
        <w:rPr>
          <w:rFonts w:asciiTheme="minorBidi" w:hAnsiTheme="minorBidi" w:cstheme="minorBidi"/>
        </w:rPr>
        <w:t xml:space="preserve">to </w:t>
      </w:r>
      <w:r w:rsidRPr="0038673F">
        <w:rPr>
          <w:rFonts w:asciiTheme="minorBidi" w:hAnsiTheme="minorBidi" w:cstheme="minorBidi"/>
        </w:rPr>
        <w:t xml:space="preserve">reflect on the delivery of projects and programmes which have contributed to </w:t>
      </w:r>
      <w:r>
        <w:rPr>
          <w:rFonts w:asciiTheme="minorBidi" w:hAnsiTheme="minorBidi" w:cstheme="minorBidi"/>
        </w:rPr>
        <w:t>the delivery of our Local Industrial Strategy and Economic Recovery Plan,</w:t>
      </w:r>
      <w:r w:rsidRPr="0038673F">
        <w:rPr>
          <w:rFonts w:asciiTheme="minorBidi" w:hAnsiTheme="minorBidi" w:cstheme="minorBidi"/>
        </w:rPr>
        <w:t xml:space="preserve"> to help drive the Buckinghamshire economy to further increase innovation, support international trade and improve connectivity to help all businesses deliver their full economic potential.</w:t>
      </w:r>
      <w:r>
        <w:rPr>
          <w:rFonts w:asciiTheme="minorBidi" w:hAnsiTheme="minorBidi" w:cstheme="minorBidi"/>
        </w:rPr>
        <w:t>”</w:t>
      </w:r>
      <w:r w:rsidR="00636AE3">
        <w:rPr>
          <w:rFonts w:asciiTheme="minorBidi" w:hAnsiTheme="minorBidi" w:cstheme="minorBidi"/>
        </w:rPr>
        <w:tab/>
      </w:r>
      <w:r w:rsidR="00636AE3">
        <w:rPr>
          <w:rFonts w:asciiTheme="minorBidi" w:hAnsiTheme="minorBidi" w:cstheme="minorBidi"/>
        </w:rPr>
        <w:tab/>
      </w:r>
      <w:r w:rsidR="00636AE3">
        <w:rPr>
          <w:rFonts w:asciiTheme="minorBidi" w:hAnsiTheme="minorBidi" w:cstheme="minorBidi"/>
        </w:rPr>
        <w:tab/>
      </w:r>
      <w:r w:rsidR="00636AE3">
        <w:rPr>
          <w:rFonts w:asciiTheme="minorBidi" w:hAnsiTheme="minorBidi" w:cstheme="minorBidi"/>
        </w:rPr>
        <w:tab/>
      </w:r>
      <w:r w:rsidR="00636AE3">
        <w:rPr>
          <w:rFonts w:asciiTheme="minorBidi" w:hAnsiTheme="minorBidi" w:cstheme="minorBidi"/>
        </w:rPr>
        <w:tab/>
      </w:r>
      <w:r w:rsidR="00636AE3">
        <w:rPr>
          <w:rFonts w:asciiTheme="minorBidi" w:hAnsiTheme="minorBidi" w:cstheme="minorBidi"/>
        </w:rPr>
        <w:tab/>
      </w:r>
      <w:r w:rsidR="00636AE3">
        <w:rPr>
          <w:rFonts w:asciiTheme="minorBidi" w:hAnsiTheme="minorBidi" w:cstheme="minorBidi"/>
        </w:rPr>
        <w:tab/>
      </w:r>
    </w:p>
    <w:p w14:paraId="0263F2D8" w14:textId="450A8FCA" w:rsidR="00B204DA" w:rsidRDefault="00B204DA" w:rsidP="00B204DA">
      <w:pPr>
        <w:spacing w:after="0" w:line="360" w:lineRule="auto"/>
        <w:rPr>
          <w:rFonts w:ascii="Arial" w:hAnsi="Arial" w:cs="Arial"/>
          <w:sz w:val="24"/>
          <w:szCs w:val="24"/>
        </w:rPr>
      </w:pPr>
      <w:r w:rsidRPr="00FB2FFE">
        <w:rPr>
          <w:rFonts w:ascii="Arial" w:hAnsi="Arial" w:cs="Arial"/>
          <w:sz w:val="24"/>
          <w:szCs w:val="24"/>
        </w:rPr>
        <w:t>Andrew added: “We recognise that businesses have faced many challenges over the past year, not least the fallout from the Covid-19 crisis, but our primary objective has</w:t>
      </w:r>
      <w:r w:rsidRPr="007022EA">
        <w:rPr>
          <w:rFonts w:ascii="Arial" w:hAnsi="Arial" w:cs="Arial"/>
          <w:sz w:val="24"/>
          <w:szCs w:val="24"/>
        </w:rPr>
        <w:t xml:space="preserve"> remained very simple, helping companies to grow and secure customers in local, national and international markets.</w:t>
      </w:r>
      <w:r>
        <w:rPr>
          <w:rFonts w:ascii="Arial" w:hAnsi="Arial" w:cs="Arial"/>
          <w:sz w:val="24"/>
          <w:szCs w:val="24"/>
        </w:rPr>
        <w:t>”</w:t>
      </w:r>
    </w:p>
    <w:p w14:paraId="4F67EF35" w14:textId="77777777" w:rsidR="00B204DA" w:rsidRDefault="00B204DA" w:rsidP="00B204DA">
      <w:pPr>
        <w:spacing w:after="0" w:line="360" w:lineRule="auto"/>
        <w:rPr>
          <w:rFonts w:ascii="Arial" w:hAnsi="Arial" w:cs="Arial"/>
          <w:color w:val="0070C0"/>
          <w:sz w:val="24"/>
          <w:szCs w:val="24"/>
        </w:rPr>
      </w:pPr>
    </w:p>
    <w:p w14:paraId="553FD218" w14:textId="77777777" w:rsidR="00205943" w:rsidRPr="00D70E95" w:rsidRDefault="00205943" w:rsidP="00205943">
      <w:pPr>
        <w:spacing w:after="0" w:line="360" w:lineRule="auto"/>
        <w:rPr>
          <w:rFonts w:ascii="Arial" w:eastAsiaTheme="minorHAnsi" w:hAnsi="Arial" w:cs="Arial"/>
          <w:sz w:val="24"/>
          <w:szCs w:val="24"/>
          <w:lang w:eastAsia="en-US"/>
        </w:rPr>
      </w:pPr>
      <w:r>
        <w:rPr>
          <w:rFonts w:asciiTheme="minorBidi" w:eastAsiaTheme="minorHAnsi" w:hAnsiTheme="minorBidi"/>
          <w:sz w:val="24"/>
          <w:szCs w:val="24"/>
          <w:lang w:eastAsia="en-US"/>
        </w:rPr>
        <w:t xml:space="preserve">The event provided a great opportunity to learn more about how Bucks LEP secured investment is helping support economic growth across Buckinghamshire and to learn how business can work more closely with Bucks LEP and its Skills, </w:t>
      </w:r>
      <w:r w:rsidRPr="00D70E95">
        <w:rPr>
          <w:rFonts w:ascii="Arial" w:eastAsiaTheme="minorHAnsi" w:hAnsi="Arial" w:cs="Arial"/>
          <w:sz w:val="24"/>
          <w:szCs w:val="24"/>
          <w:lang w:eastAsia="en-US"/>
        </w:rPr>
        <w:t xml:space="preserve">Growth Hub, Funding and Enterprise Zone teams. </w:t>
      </w:r>
    </w:p>
    <w:p w14:paraId="14FDFCB0" w14:textId="77777777" w:rsidR="000F18B9" w:rsidRDefault="000F18B9" w:rsidP="00B204DA">
      <w:pPr>
        <w:spacing w:after="0" w:line="360" w:lineRule="auto"/>
        <w:rPr>
          <w:rFonts w:ascii="Arial" w:hAnsi="Arial" w:cs="Arial"/>
          <w:color w:val="0070C0"/>
          <w:sz w:val="24"/>
          <w:szCs w:val="24"/>
        </w:rPr>
      </w:pPr>
    </w:p>
    <w:p w14:paraId="0E9B45CE" w14:textId="24115B2E" w:rsidR="00C61EB1" w:rsidRDefault="0096790B" w:rsidP="00C61EB1">
      <w:pPr>
        <w:spacing w:after="0" w:line="360" w:lineRule="auto"/>
        <w:rPr>
          <w:rFonts w:ascii="Arial" w:hAnsi="Arial" w:cs="Arial"/>
          <w:sz w:val="24"/>
          <w:szCs w:val="24"/>
        </w:rPr>
      </w:pPr>
      <w:r w:rsidRPr="00D70E95">
        <w:rPr>
          <w:rFonts w:ascii="Arial" w:hAnsi="Arial" w:cs="Arial"/>
          <w:sz w:val="24"/>
          <w:szCs w:val="24"/>
        </w:rPr>
        <w:t xml:space="preserve">This year </w:t>
      </w:r>
      <w:r w:rsidR="007942BC">
        <w:rPr>
          <w:rFonts w:ascii="Arial" w:hAnsi="Arial" w:cs="Arial"/>
          <w:sz w:val="24"/>
          <w:szCs w:val="24"/>
        </w:rPr>
        <w:t>Bucks LEP</w:t>
      </w:r>
      <w:r w:rsidRPr="00D70E95">
        <w:rPr>
          <w:rFonts w:ascii="Arial" w:hAnsi="Arial" w:cs="Arial"/>
          <w:sz w:val="24"/>
          <w:szCs w:val="24"/>
        </w:rPr>
        <w:t xml:space="preserve"> ha</w:t>
      </w:r>
      <w:r w:rsidR="00DF3B1C">
        <w:rPr>
          <w:rFonts w:ascii="Arial" w:hAnsi="Arial" w:cs="Arial"/>
          <w:sz w:val="24"/>
          <w:szCs w:val="24"/>
        </w:rPr>
        <w:t>s</w:t>
      </w:r>
      <w:r w:rsidRPr="00D70E95">
        <w:rPr>
          <w:rFonts w:ascii="Arial" w:hAnsi="Arial" w:cs="Arial"/>
          <w:sz w:val="24"/>
          <w:szCs w:val="24"/>
        </w:rPr>
        <w:t xml:space="preserve"> seen a flurry of projects come to fruition right across Buckinghamshire.</w:t>
      </w:r>
      <w:r w:rsidRPr="00D70E95">
        <w:rPr>
          <w:rFonts w:ascii="Arial" w:hAnsi="Arial" w:cs="Arial"/>
          <w:color w:val="0070C0"/>
          <w:sz w:val="24"/>
          <w:szCs w:val="24"/>
        </w:rPr>
        <w:t xml:space="preserve"> </w:t>
      </w:r>
      <w:r w:rsidRPr="00D70E95">
        <w:rPr>
          <w:rFonts w:ascii="Arial" w:hAnsi="Arial" w:cs="Arial"/>
          <w:sz w:val="24"/>
          <w:szCs w:val="24"/>
        </w:rPr>
        <w:t>In the past 12 months Local Growth Fund and now Getting Building Fund investments have helped support the development of the Silverstone Sports Engineering Hub; the Innovation Centre at Westcott; the Lifescience &amp; Innovation Centre at Stoke Mandeville Hospital; and deliver new broadband connections for many rural businesses; along with investment in infrastructure projects such as the High Wycombe Town Centre link road. This performance has enabled Bucks LEP to be graded ‘excellent’ for delivery in the Government’s annual assessment of Local Enterprise Partnerships.</w:t>
      </w:r>
      <w:r w:rsidR="004F2C91">
        <w:rPr>
          <w:rFonts w:ascii="Arial" w:hAnsi="Arial" w:cs="Arial"/>
          <w:sz w:val="24"/>
          <w:szCs w:val="24"/>
        </w:rPr>
        <w:t xml:space="preserve"> </w:t>
      </w:r>
    </w:p>
    <w:p w14:paraId="4555E463" w14:textId="77777777" w:rsidR="000204EF" w:rsidRPr="00FB2FFE" w:rsidRDefault="000204EF" w:rsidP="00C61EB1">
      <w:pPr>
        <w:spacing w:after="0" w:line="360" w:lineRule="auto"/>
        <w:rPr>
          <w:rFonts w:ascii="Arial" w:hAnsi="Arial" w:cs="Arial"/>
          <w:sz w:val="24"/>
          <w:szCs w:val="24"/>
        </w:rPr>
      </w:pPr>
    </w:p>
    <w:p w14:paraId="346E55F7" w14:textId="5CB3316E" w:rsidR="00A32D61" w:rsidRPr="00A32D61" w:rsidRDefault="00C61EB1" w:rsidP="00A32D61">
      <w:pPr>
        <w:spacing w:after="0" w:line="360" w:lineRule="auto"/>
        <w:rPr>
          <w:rFonts w:ascii="Arial" w:hAnsi="Arial" w:cs="Arial"/>
          <w:sz w:val="24"/>
          <w:szCs w:val="24"/>
        </w:rPr>
      </w:pPr>
      <w:r w:rsidRPr="00FB2FFE">
        <w:rPr>
          <w:rFonts w:ascii="Arial" w:hAnsi="Arial" w:cs="Arial"/>
          <w:sz w:val="24"/>
          <w:szCs w:val="24"/>
        </w:rPr>
        <w:t xml:space="preserve">In addition, there has been major growth and development in many of our key projects and schemes, including activity around our three Enterprise Zones at Silverstone Park, Westcott Venture Park and Aylesbury Woodlands to attract and develop new business investment. </w:t>
      </w:r>
      <w:r w:rsidR="00A32D61">
        <w:rPr>
          <w:rFonts w:ascii="Arial" w:hAnsi="Arial" w:cs="Arial"/>
          <w:sz w:val="24"/>
          <w:szCs w:val="24"/>
        </w:rPr>
        <w:tab/>
      </w:r>
      <w:r w:rsidR="00A32D61">
        <w:rPr>
          <w:rFonts w:ascii="Arial" w:hAnsi="Arial" w:cs="Arial"/>
          <w:sz w:val="24"/>
          <w:szCs w:val="24"/>
        </w:rPr>
        <w:tab/>
      </w:r>
      <w:r w:rsidR="00A32D61">
        <w:rPr>
          <w:rFonts w:ascii="Arial" w:hAnsi="Arial" w:cs="Arial"/>
          <w:sz w:val="24"/>
          <w:szCs w:val="24"/>
        </w:rPr>
        <w:tab/>
      </w:r>
      <w:r w:rsidR="00A32D61">
        <w:rPr>
          <w:rFonts w:ascii="Arial" w:hAnsi="Arial" w:cs="Arial"/>
          <w:sz w:val="24"/>
          <w:szCs w:val="24"/>
        </w:rPr>
        <w:tab/>
      </w:r>
      <w:r w:rsidR="00A32D61">
        <w:rPr>
          <w:rFonts w:ascii="Arial" w:hAnsi="Arial" w:cs="Arial"/>
          <w:sz w:val="24"/>
          <w:szCs w:val="24"/>
        </w:rPr>
        <w:tab/>
      </w:r>
      <w:r w:rsidR="00A32D61">
        <w:rPr>
          <w:rFonts w:ascii="Arial" w:hAnsi="Arial" w:cs="Arial"/>
          <w:sz w:val="24"/>
          <w:szCs w:val="24"/>
        </w:rPr>
        <w:tab/>
      </w:r>
      <w:r w:rsidR="00A32D61" w:rsidRPr="004B60E2">
        <w:rPr>
          <w:rFonts w:asciiTheme="minorBidi" w:hAnsiTheme="minorBidi"/>
          <w:b/>
          <w:bCs/>
        </w:rPr>
        <w:t>more…</w:t>
      </w:r>
    </w:p>
    <w:p w14:paraId="20C98CA4" w14:textId="532F277B" w:rsidR="00A32D61" w:rsidRDefault="003E1392" w:rsidP="00A32D61">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 xml:space="preserve">Buckinghamshire LEP Look Back on Year of Achievements: </w:t>
      </w:r>
      <w:r w:rsidR="009807BD">
        <w:rPr>
          <w:rFonts w:asciiTheme="minorBidi" w:eastAsia="Times New Roman" w:hAnsiTheme="minorBidi"/>
          <w:b/>
          <w:bCs/>
          <w:spacing w:val="-12"/>
          <w:kern w:val="36"/>
          <w:sz w:val="24"/>
          <w:szCs w:val="24"/>
          <w:bdr w:val="none" w:sz="0" w:space="0" w:color="auto" w:frame="1"/>
        </w:rPr>
        <w:t>3</w:t>
      </w:r>
    </w:p>
    <w:p w14:paraId="70E216CF" w14:textId="77777777" w:rsidR="00052AC5" w:rsidRDefault="00052AC5" w:rsidP="002D7FDF">
      <w:pPr>
        <w:spacing w:after="0" w:line="360" w:lineRule="auto"/>
        <w:rPr>
          <w:rFonts w:ascii="Arial" w:hAnsi="Arial" w:cs="Arial"/>
          <w:sz w:val="24"/>
          <w:szCs w:val="24"/>
        </w:rPr>
      </w:pPr>
    </w:p>
    <w:p w14:paraId="55355533" w14:textId="2652D612" w:rsidR="00052AC5" w:rsidRDefault="00052AC5" w:rsidP="00052AC5">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To find out more </w:t>
      </w:r>
      <w:r w:rsidRPr="00B60241">
        <w:rPr>
          <w:rFonts w:ascii="Arial" w:eastAsiaTheme="minorHAnsi" w:hAnsi="Arial" w:cs="Arial"/>
          <w:sz w:val="24"/>
          <w:szCs w:val="24"/>
          <w:lang w:eastAsia="en-US"/>
        </w:rPr>
        <w:t xml:space="preserve">about </w:t>
      </w:r>
      <w:r w:rsidRPr="00940F63">
        <w:rPr>
          <w:rFonts w:ascii="Arial" w:eastAsia="Arial" w:hAnsi="Arial" w:cs="Arial"/>
          <w:sz w:val="24"/>
          <w:szCs w:val="24"/>
        </w:rPr>
        <w:t>Bucks LEP’s</w:t>
      </w:r>
      <w:r w:rsidRPr="00B60241">
        <w:rPr>
          <w:rFonts w:ascii="Arial" w:eastAsia="Arial" w:hAnsi="Arial" w:cs="Arial"/>
          <w:color w:val="000000" w:themeColor="text1"/>
          <w:sz w:val="24"/>
          <w:szCs w:val="24"/>
        </w:rPr>
        <w:t xml:space="preserve"> impressive </w:t>
      </w:r>
      <w:r w:rsidRPr="00B60241">
        <w:rPr>
          <w:rFonts w:ascii="Arial" w:hAnsi="Arial" w:cs="Arial"/>
          <w:sz w:val="24"/>
          <w:szCs w:val="24"/>
        </w:rPr>
        <w:t>achievements over the past year</w:t>
      </w:r>
      <w:r>
        <w:rPr>
          <w:rFonts w:ascii="Arial" w:hAnsi="Arial" w:cs="Arial"/>
          <w:sz w:val="24"/>
          <w:szCs w:val="24"/>
        </w:rPr>
        <w:t>, please</w:t>
      </w:r>
      <w:r w:rsidRPr="00B60241">
        <w:rPr>
          <w:rFonts w:ascii="Arial" w:hAnsi="Arial" w:cs="Arial"/>
          <w:sz w:val="24"/>
          <w:szCs w:val="24"/>
        </w:rPr>
        <w:t xml:space="preserve"> </w:t>
      </w:r>
      <w:r>
        <w:rPr>
          <w:rFonts w:ascii="Arial" w:hAnsi="Arial" w:cs="Arial"/>
          <w:sz w:val="24"/>
          <w:szCs w:val="24"/>
        </w:rPr>
        <w:t>read</w:t>
      </w:r>
      <w:r w:rsidRPr="00B60241">
        <w:rPr>
          <w:rFonts w:ascii="Arial" w:hAnsi="Arial" w:cs="Arial"/>
          <w:sz w:val="24"/>
          <w:szCs w:val="24"/>
        </w:rPr>
        <w:t xml:space="preserve"> our</w:t>
      </w:r>
      <w:r>
        <w:rPr>
          <w:rFonts w:ascii="Arial" w:hAnsi="Arial" w:cs="Arial"/>
          <w:sz w:val="24"/>
          <w:szCs w:val="24"/>
        </w:rPr>
        <w:t xml:space="preserve"> Annual Report</w:t>
      </w:r>
      <w:r w:rsidRPr="00B60241">
        <w:rPr>
          <w:rFonts w:ascii="Arial" w:hAnsi="Arial" w:cs="Arial"/>
          <w:sz w:val="24"/>
          <w:szCs w:val="24"/>
        </w:rPr>
        <w:t xml:space="preserve"> </w:t>
      </w:r>
      <w:r>
        <w:rPr>
          <w:rFonts w:ascii="Arial" w:hAnsi="Arial" w:cs="Arial"/>
          <w:sz w:val="24"/>
          <w:szCs w:val="24"/>
        </w:rPr>
        <w:t xml:space="preserve">at: </w:t>
      </w:r>
      <w:hyperlink r:id="rId16" w:history="1">
        <w:r w:rsidR="00D03BC0" w:rsidRPr="00EF6020">
          <w:rPr>
            <w:rStyle w:val="Hyperlink"/>
            <w:rFonts w:ascii="Arial" w:hAnsi="Arial" w:cs="Arial"/>
            <w:sz w:val="24"/>
            <w:szCs w:val="24"/>
          </w:rPr>
          <w:t>https://www.buckstvlep.co.uk/useful-information/publications-reports/</w:t>
        </w:r>
      </w:hyperlink>
      <w:r w:rsidR="00D03BC0">
        <w:rPr>
          <w:rFonts w:ascii="Arial" w:hAnsi="Arial" w:cs="Arial"/>
          <w:sz w:val="24"/>
          <w:szCs w:val="24"/>
        </w:rPr>
        <w:t xml:space="preserve"> </w:t>
      </w:r>
    </w:p>
    <w:p w14:paraId="508EA4D0" w14:textId="77777777" w:rsidR="00E96C3B" w:rsidRPr="002D7FDF" w:rsidRDefault="00E96C3B" w:rsidP="002D7FDF">
      <w:pPr>
        <w:spacing w:after="0" w:line="360" w:lineRule="auto"/>
        <w:rPr>
          <w:rFonts w:ascii="Arial" w:hAnsi="Arial" w:cs="Arial"/>
          <w:color w:val="111111"/>
          <w:sz w:val="24"/>
          <w:szCs w:val="24"/>
          <w:lang w:val="en"/>
        </w:rPr>
      </w:pP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450CFE90" w14:textId="77777777" w:rsidR="00636AE3" w:rsidRDefault="00636AE3" w:rsidP="00CE1B5A">
      <w:pPr>
        <w:spacing w:after="0" w:line="360" w:lineRule="auto"/>
        <w:jc w:val="center"/>
        <w:rPr>
          <w:rFonts w:ascii="Arial" w:hAnsi="Arial" w:cs="Arial"/>
          <w:b/>
          <w:bCs/>
          <w:sz w:val="24"/>
          <w:szCs w:val="24"/>
        </w:rPr>
      </w:pPr>
    </w:p>
    <w:p w14:paraId="05761FCD" w14:textId="77625069" w:rsidR="00B245F1" w:rsidRPr="008959CD" w:rsidRDefault="00B245F1" w:rsidP="00B245F1">
      <w:pPr>
        <w:spacing w:after="0" w:line="240" w:lineRule="auto"/>
        <w:ind w:left="2160" w:hanging="2160"/>
        <w:rPr>
          <w:rFonts w:ascii="Arial" w:hAnsi="Arial" w:cs="Arial"/>
          <w:sz w:val="24"/>
          <w:szCs w:val="24"/>
        </w:rPr>
      </w:pPr>
      <w:r>
        <w:rPr>
          <w:rFonts w:asciiTheme="minorBidi" w:hAnsiTheme="minorBidi"/>
          <w:b/>
          <w:bCs/>
          <w:sz w:val="24"/>
          <w:szCs w:val="24"/>
          <w:lang w:val="en-US"/>
        </w:rPr>
        <w:t>Photo caption:</w:t>
      </w:r>
      <w:r>
        <w:rPr>
          <w:rFonts w:asciiTheme="minorBidi" w:hAnsiTheme="minorBidi"/>
          <w:b/>
          <w:bCs/>
          <w:sz w:val="24"/>
          <w:szCs w:val="24"/>
          <w:lang w:val="en-US"/>
        </w:rPr>
        <w:tab/>
      </w:r>
      <w:r w:rsidRPr="002B2FD7">
        <w:rPr>
          <w:rFonts w:ascii="Arial" w:hAnsi="Arial" w:cs="Arial"/>
          <w:i/>
          <w:iCs/>
          <w:sz w:val="24"/>
          <w:szCs w:val="24"/>
        </w:rPr>
        <w:t>Bucks LEP celebrating their achievements and previewing plans at their Annual General Meeting.</w:t>
      </w:r>
    </w:p>
    <w:p w14:paraId="665F6E48" w14:textId="77777777" w:rsidR="00636AE3" w:rsidRDefault="00636AE3" w:rsidP="00CE1B5A">
      <w:pPr>
        <w:spacing w:after="0" w:line="360" w:lineRule="auto"/>
        <w:jc w:val="center"/>
        <w:rPr>
          <w:rFonts w:ascii="Arial" w:hAnsi="Arial" w:cs="Arial"/>
          <w:b/>
          <w:bCs/>
          <w:sz w:val="24"/>
          <w:szCs w:val="24"/>
        </w:rPr>
      </w:pPr>
    </w:p>
    <w:p w14:paraId="1CFEF733" w14:textId="77777777" w:rsidR="00F0138D" w:rsidRDefault="00F0138D" w:rsidP="00CE1B5A">
      <w:pPr>
        <w:spacing w:after="0" w:line="360" w:lineRule="auto"/>
        <w:jc w:val="center"/>
        <w:rPr>
          <w:rFonts w:ascii="Arial" w:hAnsi="Arial" w:cs="Arial"/>
          <w:b/>
          <w:bCs/>
          <w:sz w:val="24"/>
          <w:szCs w:val="24"/>
        </w:rPr>
      </w:pPr>
    </w:p>
    <w:p w14:paraId="74CB0D2F" w14:textId="245DC3CB"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7"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252FDF" w:rsidP="0059308D">
      <w:pPr>
        <w:spacing w:after="0" w:line="240" w:lineRule="auto"/>
        <w:rPr>
          <w:rFonts w:ascii="Arial" w:hAnsi="Arial" w:cs="Arial"/>
          <w:sz w:val="24"/>
          <w:szCs w:val="24"/>
        </w:rPr>
      </w:pPr>
      <w:hyperlink r:id="rId18"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258E9A15" w:rsidR="00CE1B5A" w:rsidRPr="00FF1E77" w:rsidRDefault="00CE1B5A" w:rsidP="00CE1B5A">
      <w:pPr>
        <w:pStyle w:val="Default"/>
        <w:rPr>
          <w:lang w:val="fr-FR"/>
        </w:rPr>
      </w:pPr>
      <w:r w:rsidRPr="00FF1E77">
        <w:rPr>
          <w:lang w:val="fr-FR"/>
        </w:rPr>
        <w:t>Richard Burton</w:t>
      </w:r>
      <w:r w:rsidR="00070936">
        <w:rPr>
          <w:lang w:val="fr-FR"/>
        </w:rPr>
        <w:t xml:space="preserve"> MCIPR, MPRCA</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8C13E94" w:rsidR="00E30CC5" w:rsidRDefault="00CE1B5A" w:rsidP="00D74898">
      <w:pPr>
        <w:pStyle w:val="Default"/>
      </w:pPr>
      <w:r w:rsidRPr="00FF1E77">
        <w:t>E: richard.burton@b</w:t>
      </w:r>
      <w:r w:rsidR="004A0168">
        <w:t>ucksl</w:t>
      </w:r>
      <w:r w:rsidRPr="00FF1E77">
        <w:t xml:space="preserve">ep.co.uk   </w:t>
      </w:r>
    </w:p>
    <w:p w14:paraId="33254BF9" w14:textId="77777777" w:rsidR="00B2740C" w:rsidRDefault="00B2740C" w:rsidP="00D74898">
      <w:pPr>
        <w:pStyle w:val="Default"/>
      </w:pPr>
    </w:p>
    <w:p w14:paraId="48164CE8" w14:textId="77777777" w:rsidR="00B2740C" w:rsidRPr="009642A8" w:rsidRDefault="00B2740C" w:rsidP="00B2740C">
      <w:pPr>
        <w:jc w:val="center"/>
        <w:rPr>
          <w:rFonts w:ascii="Arial" w:hAnsi="Arial" w:cs="Arial"/>
          <w:b/>
          <w:bCs/>
          <w:sz w:val="24"/>
          <w:szCs w:val="24"/>
        </w:rPr>
      </w:pPr>
    </w:p>
    <w:p w14:paraId="07DC5CA4" w14:textId="77777777" w:rsidR="00B2740C" w:rsidRPr="009642A8" w:rsidRDefault="00B2740C" w:rsidP="00B2740C">
      <w:pPr>
        <w:spacing w:after="0" w:line="360" w:lineRule="auto"/>
        <w:rPr>
          <w:rFonts w:ascii="Arial" w:hAnsi="Arial" w:cs="Arial"/>
          <w:sz w:val="24"/>
          <w:szCs w:val="24"/>
        </w:rPr>
      </w:pPr>
    </w:p>
    <w:p w14:paraId="2B8ED8A7" w14:textId="77777777" w:rsidR="00B2740C" w:rsidRPr="009642A8" w:rsidRDefault="00B2740C" w:rsidP="00B2740C">
      <w:pPr>
        <w:spacing w:after="0" w:line="360" w:lineRule="auto"/>
        <w:rPr>
          <w:rFonts w:ascii="Arial" w:hAnsi="Arial" w:cs="Arial"/>
          <w:sz w:val="24"/>
          <w:szCs w:val="24"/>
        </w:rPr>
      </w:pPr>
    </w:p>
    <w:p w14:paraId="0E73242B" w14:textId="77777777" w:rsidR="00B2740C" w:rsidRPr="009642A8" w:rsidRDefault="00B2740C" w:rsidP="00B2740C">
      <w:pPr>
        <w:jc w:val="center"/>
        <w:rPr>
          <w:rFonts w:ascii="Arial" w:hAnsi="Arial" w:cs="Arial"/>
          <w:sz w:val="24"/>
          <w:szCs w:val="24"/>
        </w:rPr>
      </w:pPr>
    </w:p>
    <w:p w14:paraId="137982B1" w14:textId="77777777" w:rsidR="00B2740C" w:rsidRPr="00DC310A" w:rsidRDefault="00B2740C" w:rsidP="00D74898">
      <w:pPr>
        <w:pStyle w:val="Default"/>
      </w:pPr>
    </w:p>
    <w:sectPr w:rsidR="00B2740C" w:rsidRPr="00DC310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B489" w14:textId="77777777" w:rsidR="00252FDF" w:rsidRDefault="00252FDF" w:rsidP="006957AC">
      <w:pPr>
        <w:spacing w:after="0" w:line="240" w:lineRule="auto"/>
      </w:pPr>
      <w:r>
        <w:separator/>
      </w:r>
    </w:p>
  </w:endnote>
  <w:endnote w:type="continuationSeparator" w:id="0">
    <w:p w14:paraId="67691954" w14:textId="77777777" w:rsidR="00252FDF" w:rsidRDefault="00252FDF" w:rsidP="006957AC">
      <w:pPr>
        <w:spacing w:after="0" w:line="240" w:lineRule="auto"/>
      </w:pPr>
      <w:r>
        <w:continuationSeparator/>
      </w:r>
    </w:p>
  </w:endnote>
  <w:endnote w:type="continuationNotice" w:id="1">
    <w:p w14:paraId="2B61B52E" w14:textId="77777777" w:rsidR="00252FDF" w:rsidRDefault="00252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EC0" w14:textId="77777777" w:rsidR="00252FDF" w:rsidRDefault="00252FDF" w:rsidP="006957AC">
      <w:pPr>
        <w:spacing w:after="0" w:line="240" w:lineRule="auto"/>
      </w:pPr>
      <w:r>
        <w:separator/>
      </w:r>
    </w:p>
  </w:footnote>
  <w:footnote w:type="continuationSeparator" w:id="0">
    <w:p w14:paraId="04E7CCD8" w14:textId="77777777" w:rsidR="00252FDF" w:rsidRDefault="00252FDF" w:rsidP="006957AC">
      <w:pPr>
        <w:spacing w:after="0" w:line="240" w:lineRule="auto"/>
      </w:pPr>
      <w:r>
        <w:continuationSeparator/>
      </w:r>
    </w:p>
  </w:footnote>
  <w:footnote w:type="continuationNotice" w:id="1">
    <w:p w14:paraId="591940F3" w14:textId="77777777" w:rsidR="00252FDF" w:rsidRDefault="00252F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9"/>
  </w:num>
  <w:num w:numId="4">
    <w:abstractNumId w:val="31"/>
  </w:num>
  <w:num w:numId="5">
    <w:abstractNumId w:val="39"/>
  </w:num>
  <w:num w:numId="6">
    <w:abstractNumId w:val="28"/>
  </w:num>
  <w:num w:numId="7">
    <w:abstractNumId w:val="14"/>
  </w:num>
  <w:num w:numId="8">
    <w:abstractNumId w:val="40"/>
  </w:num>
  <w:num w:numId="9">
    <w:abstractNumId w:val="22"/>
  </w:num>
  <w:num w:numId="10">
    <w:abstractNumId w:val="9"/>
  </w:num>
  <w:num w:numId="11">
    <w:abstractNumId w:val="7"/>
  </w:num>
  <w:num w:numId="12">
    <w:abstractNumId w:val="20"/>
  </w:num>
  <w:num w:numId="13">
    <w:abstractNumId w:val="37"/>
  </w:num>
  <w:num w:numId="14">
    <w:abstractNumId w:val="34"/>
  </w:num>
  <w:num w:numId="15">
    <w:abstractNumId w:val="10"/>
  </w:num>
  <w:num w:numId="16">
    <w:abstractNumId w:val="4"/>
  </w:num>
  <w:num w:numId="17">
    <w:abstractNumId w:val="41"/>
  </w:num>
  <w:num w:numId="18">
    <w:abstractNumId w:val="36"/>
  </w:num>
  <w:num w:numId="19">
    <w:abstractNumId w:val="23"/>
  </w:num>
  <w:num w:numId="20">
    <w:abstractNumId w:val="0"/>
  </w:num>
  <w:num w:numId="21">
    <w:abstractNumId w:val="21"/>
  </w:num>
  <w:num w:numId="22">
    <w:abstractNumId w:val="26"/>
  </w:num>
  <w:num w:numId="23">
    <w:abstractNumId w:val="15"/>
  </w:num>
  <w:num w:numId="24">
    <w:abstractNumId w:val="12"/>
  </w:num>
  <w:num w:numId="25">
    <w:abstractNumId w:val="3"/>
  </w:num>
  <w:num w:numId="26">
    <w:abstractNumId w:val="27"/>
  </w:num>
  <w:num w:numId="27">
    <w:abstractNumId w:val="2"/>
  </w:num>
  <w:num w:numId="28">
    <w:abstractNumId w:val="32"/>
  </w:num>
  <w:num w:numId="29">
    <w:abstractNumId w:val="18"/>
  </w:num>
  <w:num w:numId="30">
    <w:abstractNumId w:val="11"/>
  </w:num>
  <w:num w:numId="31">
    <w:abstractNumId w:val="35"/>
  </w:num>
  <w:num w:numId="32">
    <w:abstractNumId w:val="16"/>
  </w:num>
  <w:num w:numId="33">
    <w:abstractNumId w:val="1"/>
  </w:num>
  <w:num w:numId="34">
    <w:abstractNumId w:val="33"/>
  </w:num>
  <w:num w:numId="35">
    <w:abstractNumId w:val="42"/>
  </w:num>
  <w:num w:numId="36">
    <w:abstractNumId w:val="25"/>
  </w:num>
  <w:num w:numId="37">
    <w:abstractNumId w:val="6"/>
  </w:num>
  <w:num w:numId="38">
    <w:abstractNumId w:val="5"/>
  </w:num>
  <w:num w:numId="39">
    <w:abstractNumId w:val="17"/>
  </w:num>
  <w:num w:numId="40">
    <w:abstractNumId w:val="30"/>
  </w:num>
  <w:num w:numId="41">
    <w:abstractNumId w:val="13"/>
  </w:num>
  <w:num w:numId="42">
    <w:abstractNumId w:val="3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7"/>
    <w:rsid w:val="0001064A"/>
    <w:rsid w:val="00010994"/>
    <w:rsid w:val="000128B3"/>
    <w:rsid w:val="00012F8C"/>
    <w:rsid w:val="00013893"/>
    <w:rsid w:val="00014D79"/>
    <w:rsid w:val="0001508F"/>
    <w:rsid w:val="000154A2"/>
    <w:rsid w:val="00015D81"/>
    <w:rsid w:val="00017452"/>
    <w:rsid w:val="0001765C"/>
    <w:rsid w:val="00017783"/>
    <w:rsid w:val="000201A5"/>
    <w:rsid w:val="000204EF"/>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1E63"/>
    <w:rsid w:val="00043044"/>
    <w:rsid w:val="000435C0"/>
    <w:rsid w:val="00046126"/>
    <w:rsid w:val="00046FC5"/>
    <w:rsid w:val="00047E8F"/>
    <w:rsid w:val="000516FD"/>
    <w:rsid w:val="000520C5"/>
    <w:rsid w:val="000520FF"/>
    <w:rsid w:val="00052AC5"/>
    <w:rsid w:val="00052D24"/>
    <w:rsid w:val="0005648D"/>
    <w:rsid w:val="0005681D"/>
    <w:rsid w:val="00062558"/>
    <w:rsid w:val="00062A2B"/>
    <w:rsid w:val="00067F85"/>
    <w:rsid w:val="00070936"/>
    <w:rsid w:val="00071241"/>
    <w:rsid w:val="0007129E"/>
    <w:rsid w:val="000717B3"/>
    <w:rsid w:val="00071843"/>
    <w:rsid w:val="0007357A"/>
    <w:rsid w:val="00073F99"/>
    <w:rsid w:val="00074A45"/>
    <w:rsid w:val="0007666A"/>
    <w:rsid w:val="000766F6"/>
    <w:rsid w:val="000778D0"/>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28C2"/>
    <w:rsid w:val="000A3B5F"/>
    <w:rsid w:val="000A4901"/>
    <w:rsid w:val="000A4956"/>
    <w:rsid w:val="000A4C4D"/>
    <w:rsid w:val="000A520B"/>
    <w:rsid w:val="000A5748"/>
    <w:rsid w:val="000B37CB"/>
    <w:rsid w:val="000B59FB"/>
    <w:rsid w:val="000B6828"/>
    <w:rsid w:val="000B745E"/>
    <w:rsid w:val="000B7EC9"/>
    <w:rsid w:val="000C2022"/>
    <w:rsid w:val="000C2D1B"/>
    <w:rsid w:val="000C30EA"/>
    <w:rsid w:val="000C3B94"/>
    <w:rsid w:val="000C3BE8"/>
    <w:rsid w:val="000C52EF"/>
    <w:rsid w:val="000C7639"/>
    <w:rsid w:val="000C793D"/>
    <w:rsid w:val="000C7DA2"/>
    <w:rsid w:val="000D002B"/>
    <w:rsid w:val="000D2261"/>
    <w:rsid w:val="000D2EDC"/>
    <w:rsid w:val="000D2FC8"/>
    <w:rsid w:val="000D3605"/>
    <w:rsid w:val="000D6425"/>
    <w:rsid w:val="000D70CD"/>
    <w:rsid w:val="000D7410"/>
    <w:rsid w:val="000E2F1A"/>
    <w:rsid w:val="000E66FA"/>
    <w:rsid w:val="000F07B9"/>
    <w:rsid w:val="000F1325"/>
    <w:rsid w:val="000F18B9"/>
    <w:rsid w:val="000F1F21"/>
    <w:rsid w:val="000F26E7"/>
    <w:rsid w:val="000F3741"/>
    <w:rsid w:val="000F37FD"/>
    <w:rsid w:val="000F57C8"/>
    <w:rsid w:val="000F792C"/>
    <w:rsid w:val="000F7DF6"/>
    <w:rsid w:val="001005F0"/>
    <w:rsid w:val="00100D54"/>
    <w:rsid w:val="001014FD"/>
    <w:rsid w:val="00101932"/>
    <w:rsid w:val="0010245E"/>
    <w:rsid w:val="0010252F"/>
    <w:rsid w:val="00102FF6"/>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621"/>
    <w:rsid w:val="00124DAE"/>
    <w:rsid w:val="00127100"/>
    <w:rsid w:val="00131DDA"/>
    <w:rsid w:val="00134369"/>
    <w:rsid w:val="00134AD7"/>
    <w:rsid w:val="001352F9"/>
    <w:rsid w:val="0013687B"/>
    <w:rsid w:val="001368E2"/>
    <w:rsid w:val="0014412A"/>
    <w:rsid w:val="00145E52"/>
    <w:rsid w:val="001460DC"/>
    <w:rsid w:val="001477C5"/>
    <w:rsid w:val="001512AA"/>
    <w:rsid w:val="00151973"/>
    <w:rsid w:val="0015543F"/>
    <w:rsid w:val="00160F09"/>
    <w:rsid w:val="001613D1"/>
    <w:rsid w:val="00161BAC"/>
    <w:rsid w:val="00162083"/>
    <w:rsid w:val="0016523A"/>
    <w:rsid w:val="00167543"/>
    <w:rsid w:val="001711AA"/>
    <w:rsid w:val="0017474C"/>
    <w:rsid w:val="00176547"/>
    <w:rsid w:val="001770BF"/>
    <w:rsid w:val="001775E8"/>
    <w:rsid w:val="00177D2F"/>
    <w:rsid w:val="00180636"/>
    <w:rsid w:val="00180F62"/>
    <w:rsid w:val="00181689"/>
    <w:rsid w:val="00183A32"/>
    <w:rsid w:val="0018459C"/>
    <w:rsid w:val="0018754A"/>
    <w:rsid w:val="0019222D"/>
    <w:rsid w:val="00192FB1"/>
    <w:rsid w:val="001939A0"/>
    <w:rsid w:val="001941C2"/>
    <w:rsid w:val="00194CE0"/>
    <w:rsid w:val="0019574D"/>
    <w:rsid w:val="00195B28"/>
    <w:rsid w:val="00195BFF"/>
    <w:rsid w:val="00196C4B"/>
    <w:rsid w:val="00197048"/>
    <w:rsid w:val="001A062D"/>
    <w:rsid w:val="001A1382"/>
    <w:rsid w:val="001A2046"/>
    <w:rsid w:val="001A29A2"/>
    <w:rsid w:val="001A440C"/>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2FDC"/>
    <w:rsid w:val="001C42A8"/>
    <w:rsid w:val="001C4532"/>
    <w:rsid w:val="001C46C9"/>
    <w:rsid w:val="001C5D0C"/>
    <w:rsid w:val="001C6747"/>
    <w:rsid w:val="001C6D4B"/>
    <w:rsid w:val="001D0F84"/>
    <w:rsid w:val="001D2C7B"/>
    <w:rsid w:val="001D3B84"/>
    <w:rsid w:val="001D4573"/>
    <w:rsid w:val="001D4686"/>
    <w:rsid w:val="001D5238"/>
    <w:rsid w:val="001D745C"/>
    <w:rsid w:val="001E1EF3"/>
    <w:rsid w:val="001E2A77"/>
    <w:rsid w:val="001E3740"/>
    <w:rsid w:val="001E3EC8"/>
    <w:rsid w:val="001F1B16"/>
    <w:rsid w:val="001F31B1"/>
    <w:rsid w:val="001F461B"/>
    <w:rsid w:val="001F4A3A"/>
    <w:rsid w:val="001F53E4"/>
    <w:rsid w:val="001F7698"/>
    <w:rsid w:val="001F77E8"/>
    <w:rsid w:val="0020039E"/>
    <w:rsid w:val="00200B12"/>
    <w:rsid w:val="00200CAE"/>
    <w:rsid w:val="00201F87"/>
    <w:rsid w:val="00202CBF"/>
    <w:rsid w:val="00203407"/>
    <w:rsid w:val="00205943"/>
    <w:rsid w:val="00205B47"/>
    <w:rsid w:val="00210344"/>
    <w:rsid w:val="002116A4"/>
    <w:rsid w:val="00213624"/>
    <w:rsid w:val="00214FF2"/>
    <w:rsid w:val="00216BB6"/>
    <w:rsid w:val="00217915"/>
    <w:rsid w:val="00220CB8"/>
    <w:rsid w:val="00224080"/>
    <w:rsid w:val="00224FAA"/>
    <w:rsid w:val="002253B3"/>
    <w:rsid w:val="002256B7"/>
    <w:rsid w:val="00225948"/>
    <w:rsid w:val="00226423"/>
    <w:rsid w:val="00231463"/>
    <w:rsid w:val="00231E7E"/>
    <w:rsid w:val="00231F8A"/>
    <w:rsid w:val="002321CA"/>
    <w:rsid w:val="00234B43"/>
    <w:rsid w:val="002359AD"/>
    <w:rsid w:val="00236AFD"/>
    <w:rsid w:val="00242963"/>
    <w:rsid w:val="002441AB"/>
    <w:rsid w:val="00244370"/>
    <w:rsid w:val="00244455"/>
    <w:rsid w:val="00245B36"/>
    <w:rsid w:val="0024622D"/>
    <w:rsid w:val="002464E5"/>
    <w:rsid w:val="00251283"/>
    <w:rsid w:val="00252FDF"/>
    <w:rsid w:val="00256E93"/>
    <w:rsid w:val="00257E8C"/>
    <w:rsid w:val="00260436"/>
    <w:rsid w:val="002606C1"/>
    <w:rsid w:val="00263003"/>
    <w:rsid w:val="00263B3B"/>
    <w:rsid w:val="0026638F"/>
    <w:rsid w:val="002733AC"/>
    <w:rsid w:val="00274981"/>
    <w:rsid w:val="00276A2B"/>
    <w:rsid w:val="0027775B"/>
    <w:rsid w:val="00280562"/>
    <w:rsid w:val="00280889"/>
    <w:rsid w:val="00280BC4"/>
    <w:rsid w:val="00281BEC"/>
    <w:rsid w:val="00281F9A"/>
    <w:rsid w:val="00283532"/>
    <w:rsid w:val="00283965"/>
    <w:rsid w:val="0028519F"/>
    <w:rsid w:val="00285800"/>
    <w:rsid w:val="00287362"/>
    <w:rsid w:val="00290B6E"/>
    <w:rsid w:val="00291C69"/>
    <w:rsid w:val="00291E2A"/>
    <w:rsid w:val="002937AF"/>
    <w:rsid w:val="00293A20"/>
    <w:rsid w:val="00293DC9"/>
    <w:rsid w:val="00293FDF"/>
    <w:rsid w:val="002960C5"/>
    <w:rsid w:val="002965CE"/>
    <w:rsid w:val="0029694D"/>
    <w:rsid w:val="00296AA1"/>
    <w:rsid w:val="00297A1A"/>
    <w:rsid w:val="00297AE1"/>
    <w:rsid w:val="00297D1B"/>
    <w:rsid w:val="00297DF4"/>
    <w:rsid w:val="00297EC5"/>
    <w:rsid w:val="002A1180"/>
    <w:rsid w:val="002A1379"/>
    <w:rsid w:val="002A13D4"/>
    <w:rsid w:val="002A1CF5"/>
    <w:rsid w:val="002A2657"/>
    <w:rsid w:val="002A3C93"/>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F86"/>
    <w:rsid w:val="002C1BAB"/>
    <w:rsid w:val="002C1EBC"/>
    <w:rsid w:val="002C294A"/>
    <w:rsid w:val="002C3287"/>
    <w:rsid w:val="002C4595"/>
    <w:rsid w:val="002C7547"/>
    <w:rsid w:val="002D16F1"/>
    <w:rsid w:val="002D2DA8"/>
    <w:rsid w:val="002D5808"/>
    <w:rsid w:val="002D6110"/>
    <w:rsid w:val="002D75F6"/>
    <w:rsid w:val="002D7FDF"/>
    <w:rsid w:val="002E0426"/>
    <w:rsid w:val="002E0580"/>
    <w:rsid w:val="002E16B7"/>
    <w:rsid w:val="002E1964"/>
    <w:rsid w:val="002E5309"/>
    <w:rsid w:val="002E6E1C"/>
    <w:rsid w:val="002E6E66"/>
    <w:rsid w:val="002F4216"/>
    <w:rsid w:val="002F4839"/>
    <w:rsid w:val="002F4B09"/>
    <w:rsid w:val="002F53DF"/>
    <w:rsid w:val="002F557D"/>
    <w:rsid w:val="002F6D0B"/>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3437C"/>
    <w:rsid w:val="00340A5E"/>
    <w:rsid w:val="0034284F"/>
    <w:rsid w:val="00344F7F"/>
    <w:rsid w:val="00351B51"/>
    <w:rsid w:val="00353906"/>
    <w:rsid w:val="0035413A"/>
    <w:rsid w:val="00354D2A"/>
    <w:rsid w:val="00354E42"/>
    <w:rsid w:val="003555B6"/>
    <w:rsid w:val="00356825"/>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469"/>
    <w:rsid w:val="00376ECC"/>
    <w:rsid w:val="00376FEB"/>
    <w:rsid w:val="0037707F"/>
    <w:rsid w:val="00377F4F"/>
    <w:rsid w:val="00380276"/>
    <w:rsid w:val="00380A89"/>
    <w:rsid w:val="00380C61"/>
    <w:rsid w:val="003839AB"/>
    <w:rsid w:val="00385080"/>
    <w:rsid w:val="0038652A"/>
    <w:rsid w:val="0038673F"/>
    <w:rsid w:val="00386EB4"/>
    <w:rsid w:val="00387A44"/>
    <w:rsid w:val="00387DB5"/>
    <w:rsid w:val="00391158"/>
    <w:rsid w:val="00391BEE"/>
    <w:rsid w:val="0039224F"/>
    <w:rsid w:val="0039287A"/>
    <w:rsid w:val="00392F4F"/>
    <w:rsid w:val="003A04F6"/>
    <w:rsid w:val="003A0AD5"/>
    <w:rsid w:val="003A1639"/>
    <w:rsid w:val="003A360B"/>
    <w:rsid w:val="003A3F01"/>
    <w:rsid w:val="003A3F19"/>
    <w:rsid w:val="003A5874"/>
    <w:rsid w:val="003A69BF"/>
    <w:rsid w:val="003A7946"/>
    <w:rsid w:val="003A7FBE"/>
    <w:rsid w:val="003B17B1"/>
    <w:rsid w:val="003B27E4"/>
    <w:rsid w:val="003B6AF7"/>
    <w:rsid w:val="003C3552"/>
    <w:rsid w:val="003C4997"/>
    <w:rsid w:val="003C6764"/>
    <w:rsid w:val="003C6A39"/>
    <w:rsid w:val="003C7261"/>
    <w:rsid w:val="003D0ACD"/>
    <w:rsid w:val="003D1F39"/>
    <w:rsid w:val="003D3D2D"/>
    <w:rsid w:val="003D3EAD"/>
    <w:rsid w:val="003D6963"/>
    <w:rsid w:val="003D7318"/>
    <w:rsid w:val="003D7A94"/>
    <w:rsid w:val="003E0787"/>
    <w:rsid w:val="003E1392"/>
    <w:rsid w:val="003E239A"/>
    <w:rsid w:val="003E6140"/>
    <w:rsid w:val="003E7466"/>
    <w:rsid w:val="003F111E"/>
    <w:rsid w:val="003F2B1A"/>
    <w:rsid w:val="003F2D67"/>
    <w:rsid w:val="003F6028"/>
    <w:rsid w:val="003F6B16"/>
    <w:rsid w:val="003F7490"/>
    <w:rsid w:val="003F7B60"/>
    <w:rsid w:val="003F7E29"/>
    <w:rsid w:val="0040073F"/>
    <w:rsid w:val="00400FEA"/>
    <w:rsid w:val="004017A8"/>
    <w:rsid w:val="00403B6E"/>
    <w:rsid w:val="00404775"/>
    <w:rsid w:val="00406F87"/>
    <w:rsid w:val="004110A3"/>
    <w:rsid w:val="00416DAD"/>
    <w:rsid w:val="00416F46"/>
    <w:rsid w:val="00417011"/>
    <w:rsid w:val="004171A4"/>
    <w:rsid w:val="00420E75"/>
    <w:rsid w:val="0042195A"/>
    <w:rsid w:val="00423A24"/>
    <w:rsid w:val="00423EA5"/>
    <w:rsid w:val="00424B0B"/>
    <w:rsid w:val="00424EBF"/>
    <w:rsid w:val="00427DEF"/>
    <w:rsid w:val="0043015A"/>
    <w:rsid w:val="00430F92"/>
    <w:rsid w:val="00432100"/>
    <w:rsid w:val="0043259C"/>
    <w:rsid w:val="004356B9"/>
    <w:rsid w:val="004364BB"/>
    <w:rsid w:val="0043695B"/>
    <w:rsid w:val="00436A34"/>
    <w:rsid w:val="00436F23"/>
    <w:rsid w:val="00437DF8"/>
    <w:rsid w:val="0044168D"/>
    <w:rsid w:val="004416B5"/>
    <w:rsid w:val="00443C9B"/>
    <w:rsid w:val="00446F5F"/>
    <w:rsid w:val="00447492"/>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F1C"/>
    <w:rsid w:val="0047593B"/>
    <w:rsid w:val="00476203"/>
    <w:rsid w:val="00476575"/>
    <w:rsid w:val="004818B2"/>
    <w:rsid w:val="00482554"/>
    <w:rsid w:val="0048735C"/>
    <w:rsid w:val="004901BC"/>
    <w:rsid w:val="0049184F"/>
    <w:rsid w:val="00494F99"/>
    <w:rsid w:val="00495083"/>
    <w:rsid w:val="00497367"/>
    <w:rsid w:val="004A0168"/>
    <w:rsid w:val="004A0BAD"/>
    <w:rsid w:val="004A14F7"/>
    <w:rsid w:val="004A1DCA"/>
    <w:rsid w:val="004A4F25"/>
    <w:rsid w:val="004A748C"/>
    <w:rsid w:val="004A7A43"/>
    <w:rsid w:val="004B0319"/>
    <w:rsid w:val="004B1123"/>
    <w:rsid w:val="004B4ECD"/>
    <w:rsid w:val="004B547F"/>
    <w:rsid w:val="004B5BAF"/>
    <w:rsid w:val="004B60E2"/>
    <w:rsid w:val="004B6AE3"/>
    <w:rsid w:val="004C0796"/>
    <w:rsid w:val="004C11D2"/>
    <w:rsid w:val="004C1784"/>
    <w:rsid w:val="004C210E"/>
    <w:rsid w:val="004C2F10"/>
    <w:rsid w:val="004C3C46"/>
    <w:rsid w:val="004C5035"/>
    <w:rsid w:val="004C54DD"/>
    <w:rsid w:val="004D09ED"/>
    <w:rsid w:val="004D1213"/>
    <w:rsid w:val="004D128F"/>
    <w:rsid w:val="004D15C0"/>
    <w:rsid w:val="004D1B7F"/>
    <w:rsid w:val="004D2ADA"/>
    <w:rsid w:val="004D358B"/>
    <w:rsid w:val="004D378E"/>
    <w:rsid w:val="004D38CC"/>
    <w:rsid w:val="004D468E"/>
    <w:rsid w:val="004D50E3"/>
    <w:rsid w:val="004D5B04"/>
    <w:rsid w:val="004D5C66"/>
    <w:rsid w:val="004E016E"/>
    <w:rsid w:val="004E1C2C"/>
    <w:rsid w:val="004E4F34"/>
    <w:rsid w:val="004E535F"/>
    <w:rsid w:val="004F099F"/>
    <w:rsid w:val="004F14B9"/>
    <w:rsid w:val="004F1F0C"/>
    <w:rsid w:val="004F2114"/>
    <w:rsid w:val="004F27DC"/>
    <w:rsid w:val="004F2950"/>
    <w:rsid w:val="004F2C91"/>
    <w:rsid w:val="004F5085"/>
    <w:rsid w:val="004F6811"/>
    <w:rsid w:val="005005F1"/>
    <w:rsid w:val="00500C42"/>
    <w:rsid w:val="00501CBB"/>
    <w:rsid w:val="005039EB"/>
    <w:rsid w:val="005042D0"/>
    <w:rsid w:val="00504490"/>
    <w:rsid w:val="005049CA"/>
    <w:rsid w:val="00504F22"/>
    <w:rsid w:val="00505641"/>
    <w:rsid w:val="00506052"/>
    <w:rsid w:val="00507CC6"/>
    <w:rsid w:val="00510B81"/>
    <w:rsid w:val="0051125E"/>
    <w:rsid w:val="00511281"/>
    <w:rsid w:val="00512B42"/>
    <w:rsid w:val="00512D2D"/>
    <w:rsid w:val="005156A7"/>
    <w:rsid w:val="00517283"/>
    <w:rsid w:val="00517C22"/>
    <w:rsid w:val="00520FDA"/>
    <w:rsid w:val="005219CD"/>
    <w:rsid w:val="00521C60"/>
    <w:rsid w:val="00522E09"/>
    <w:rsid w:val="005239C3"/>
    <w:rsid w:val="00530C1E"/>
    <w:rsid w:val="0053218B"/>
    <w:rsid w:val="00532F31"/>
    <w:rsid w:val="00533028"/>
    <w:rsid w:val="005350FA"/>
    <w:rsid w:val="00536C52"/>
    <w:rsid w:val="00537EB2"/>
    <w:rsid w:val="0054113C"/>
    <w:rsid w:val="005429A9"/>
    <w:rsid w:val="00543F48"/>
    <w:rsid w:val="00545CE3"/>
    <w:rsid w:val="00547B32"/>
    <w:rsid w:val="00552152"/>
    <w:rsid w:val="00555C51"/>
    <w:rsid w:val="00555D1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9BB"/>
    <w:rsid w:val="005738C5"/>
    <w:rsid w:val="00573B0B"/>
    <w:rsid w:val="00573EF1"/>
    <w:rsid w:val="005776EF"/>
    <w:rsid w:val="0058198B"/>
    <w:rsid w:val="00581A6A"/>
    <w:rsid w:val="0058452B"/>
    <w:rsid w:val="005849E4"/>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217F"/>
    <w:rsid w:val="005A2754"/>
    <w:rsid w:val="005A3C71"/>
    <w:rsid w:val="005A3FE8"/>
    <w:rsid w:val="005A4910"/>
    <w:rsid w:val="005A4BC4"/>
    <w:rsid w:val="005A4EBC"/>
    <w:rsid w:val="005B06C5"/>
    <w:rsid w:val="005B1960"/>
    <w:rsid w:val="005B2535"/>
    <w:rsid w:val="005B3428"/>
    <w:rsid w:val="005B3590"/>
    <w:rsid w:val="005B4B07"/>
    <w:rsid w:val="005B6FBB"/>
    <w:rsid w:val="005B7AE5"/>
    <w:rsid w:val="005C067D"/>
    <w:rsid w:val="005C2046"/>
    <w:rsid w:val="005C24CD"/>
    <w:rsid w:val="005C3C9F"/>
    <w:rsid w:val="005C4417"/>
    <w:rsid w:val="005C47E6"/>
    <w:rsid w:val="005C4C51"/>
    <w:rsid w:val="005C565A"/>
    <w:rsid w:val="005C5CB7"/>
    <w:rsid w:val="005D0B7D"/>
    <w:rsid w:val="005D1017"/>
    <w:rsid w:val="005D185B"/>
    <w:rsid w:val="005D18C6"/>
    <w:rsid w:val="005D1ABE"/>
    <w:rsid w:val="005D62BC"/>
    <w:rsid w:val="005D7433"/>
    <w:rsid w:val="005D79D4"/>
    <w:rsid w:val="005D7D15"/>
    <w:rsid w:val="005E0472"/>
    <w:rsid w:val="005E0F86"/>
    <w:rsid w:val="005E25DB"/>
    <w:rsid w:val="005E2FC5"/>
    <w:rsid w:val="005E3C80"/>
    <w:rsid w:val="005E3E0C"/>
    <w:rsid w:val="005E43AD"/>
    <w:rsid w:val="005E50BF"/>
    <w:rsid w:val="005E75BE"/>
    <w:rsid w:val="005E7C8B"/>
    <w:rsid w:val="005F231E"/>
    <w:rsid w:val="005F294B"/>
    <w:rsid w:val="005F50C5"/>
    <w:rsid w:val="005F6D7A"/>
    <w:rsid w:val="005F718C"/>
    <w:rsid w:val="005F77DA"/>
    <w:rsid w:val="006015D3"/>
    <w:rsid w:val="006020E4"/>
    <w:rsid w:val="00603046"/>
    <w:rsid w:val="00604917"/>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AD"/>
    <w:rsid w:val="00632268"/>
    <w:rsid w:val="00632D32"/>
    <w:rsid w:val="0063385B"/>
    <w:rsid w:val="00635A0F"/>
    <w:rsid w:val="00635E27"/>
    <w:rsid w:val="006360D6"/>
    <w:rsid w:val="00636AE3"/>
    <w:rsid w:val="00637390"/>
    <w:rsid w:val="00637913"/>
    <w:rsid w:val="00640082"/>
    <w:rsid w:val="00640D7A"/>
    <w:rsid w:val="006416B6"/>
    <w:rsid w:val="00642406"/>
    <w:rsid w:val="00642B41"/>
    <w:rsid w:val="00642DD5"/>
    <w:rsid w:val="00644975"/>
    <w:rsid w:val="00644E42"/>
    <w:rsid w:val="006505FA"/>
    <w:rsid w:val="00652619"/>
    <w:rsid w:val="00654423"/>
    <w:rsid w:val="00655282"/>
    <w:rsid w:val="0065568A"/>
    <w:rsid w:val="006574EA"/>
    <w:rsid w:val="0065756E"/>
    <w:rsid w:val="00657E66"/>
    <w:rsid w:val="006601CB"/>
    <w:rsid w:val="006602E4"/>
    <w:rsid w:val="006631C7"/>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2371"/>
    <w:rsid w:val="006836BA"/>
    <w:rsid w:val="00684059"/>
    <w:rsid w:val="00685912"/>
    <w:rsid w:val="00686FE6"/>
    <w:rsid w:val="006908FC"/>
    <w:rsid w:val="00691E70"/>
    <w:rsid w:val="0069367C"/>
    <w:rsid w:val="006942DB"/>
    <w:rsid w:val="006944BB"/>
    <w:rsid w:val="006957AC"/>
    <w:rsid w:val="006958AE"/>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850"/>
    <w:rsid w:val="006C2ECC"/>
    <w:rsid w:val="006C3227"/>
    <w:rsid w:val="006C402C"/>
    <w:rsid w:val="006C44F5"/>
    <w:rsid w:val="006C4AFF"/>
    <w:rsid w:val="006C4BFD"/>
    <w:rsid w:val="006C4F11"/>
    <w:rsid w:val="006C78CB"/>
    <w:rsid w:val="006C7F1E"/>
    <w:rsid w:val="006D1031"/>
    <w:rsid w:val="006D1E43"/>
    <w:rsid w:val="006D2616"/>
    <w:rsid w:val="006D3C3B"/>
    <w:rsid w:val="006D4CEC"/>
    <w:rsid w:val="006D50E9"/>
    <w:rsid w:val="006D6045"/>
    <w:rsid w:val="006D7EF4"/>
    <w:rsid w:val="006E25D9"/>
    <w:rsid w:val="006E2E09"/>
    <w:rsid w:val="006E419F"/>
    <w:rsid w:val="006E6FA2"/>
    <w:rsid w:val="006E7419"/>
    <w:rsid w:val="006E7B61"/>
    <w:rsid w:val="006F15AB"/>
    <w:rsid w:val="006F3592"/>
    <w:rsid w:val="006F46DA"/>
    <w:rsid w:val="006F7A7D"/>
    <w:rsid w:val="00700407"/>
    <w:rsid w:val="007022EA"/>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4651"/>
    <w:rsid w:val="00734B6F"/>
    <w:rsid w:val="00734CAB"/>
    <w:rsid w:val="00736536"/>
    <w:rsid w:val="00736760"/>
    <w:rsid w:val="0073694F"/>
    <w:rsid w:val="00737578"/>
    <w:rsid w:val="0074078E"/>
    <w:rsid w:val="00741805"/>
    <w:rsid w:val="0074588C"/>
    <w:rsid w:val="00745EC3"/>
    <w:rsid w:val="0075115E"/>
    <w:rsid w:val="00753742"/>
    <w:rsid w:val="0075491A"/>
    <w:rsid w:val="00754FE1"/>
    <w:rsid w:val="0076035E"/>
    <w:rsid w:val="007613A3"/>
    <w:rsid w:val="00761A83"/>
    <w:rsid w:val="00763954"/>
    <w:rsid w:val="00764221"/>
    <w:rsid w:val="00765EDC"/>
    <w:rsid w:val="00766557"/>
    <w:rsid w:val="00766772"/>
    <w:rsid w:val="00766CA2"/>
    <w:rsid w:val="00772014"/>
    <w:rsid w:val="0077326B"/>
    <w:rsid w:val="00773356"/>
    <w:rsid w:val="00775020"/>
    <w:rsid w:val="00775B8C"/>
    <w:rsid w:val="0077639F"/>
    <w:rsid w:val="00777CD9"/>
    <w:rsid w:val="00782B27"/>
    <w:rsid w:val="00784997"/>
    <w:rsid w:val="00786081"/>
    <w:rsid w:val="00787480"/>
    <w:rsid w:val="007903F6"/>
    <w:rsid w:val="007926D7"/>
    <w:rsid w:val="007928E1"/>
    <w:rsid w:val="00793514"/>
    <w:rsid w:val="007942BC"/>
    <w:rsid w:val="00794E89"/>
    <w:rsid w:val="00795BE7"/>
    <w:rsid w:val="007960D9"/>
    <w:rsid w:val="0079700B"/>
    <w:rsid w:val="007A032E"/>
    <w:rsid w:val="007A0A25"/>
    <w:rsid w:val="007A1923"/>
    <w:rsid w:val="007A2449"/>
    <w:rsid w:val="007A38CC"/>
    <w:rsid w:val="007A3EAC"/>
    <w:rsid w:val="007A48BB"/>
    <w:rsid w:val="007A54CF"/>
    <w:rsid w:val="007A6C1E"/>
    <w:rsid w:val="007A6FA4"/>
    <w:rsid w:val="007B0B91"/>
    <w:rsid w:val="007B2C79"/>
    <w:rsid w:val="007B3BD1"/>
    <w:rsid w:val="007B4EB2"/>
    <w:rsid w:val="007B4FFE"/>
    <w:rsid w:val="007B573C"/>
    <w:rsid w:val="007B5AB9"/>
    <w:rsid w:val="007B61E4"/>
    <w:rsid w:val="007B773D"/>
    <w:rsid w:val="007C0898"/>
    <w:rsid w:val="007C1B23"/>
    <w:rsid w:val="007C2D38"/>
    <w:rsid w:val="007C6298"/>
    <w:rsid w:val="007D0490"/>
    <w:rsid w:val="007D0EF0"/>
    <w:rsid w:val="007D1833"/>
    <w:rsid w:val="007D2C1A"/>
    <w:rsid w:val="007D316E"/>
    <w:rsid w:val="007D34F6"/>
    <w:rsid w:val="007E00F4"/>
    <w:rsid w:val="007E06DB"/>
    <w:rsid w:val="007E224A"/>
    <w:rsid w:val="007E2310"/>
    <w:rsid w:val="007E3CE5"/>
    <w:rsid w:val="007E3F44"/>
    <w:rsid w:val="007E5E10"/>
    <w:rsid w:val="007E7CEB"/>
    <w:rsid w:val="007F040A"/>
    <w:rsid w:val="007F13F7"/>
    <w:rsid w:val="007F5E32"/>
    <w:rsid w:val="007F6A9A"/>
    <w:rsid w:val="007F6B57"/>
    <w:rsid w:val="008018D1"/>
    <w:rsid w:val="00801A24"/>
    <w:rsid w:val="0080273F"/>
    <w:rsid w:val="008041A9"/>
    <w:rsid w:val="008059AD"/>
    <w:rsid w:val="00805B6B"/>
    <w:rsid w:val="00806055"/>
    <w:rsid w:val="00810A43"/>
    <w:rsid w:val="00810A7F"/>
    <w:rsid w:val="00810B9E"/>
    <w:rsid w:val="008111D1"/>
    <w:rsid w:val="0081205A"/>
    <w:rsid w:val="00812899"/>
    <w:rsid w:val="00815174"/>
    <w:rsid w:val="0082344D"/>
    <w:rsid w:val="008237EC"/>
    <w:rsid w:val="00824340"/>
    <w:rsid w:val="00824B01"/>
    <w:rsid w:val="00825734"/>
    <w:rsid w:val="00826689"/>
    <w:rsid w:val="00826759"/>
    <w:rsid w:val="00826943"/>
    <w:rsid w:val="00827749"/>
    <w:rsid w:val="00830BBE"/>
    <w:rsid w:val="008318F0"/>
    <w:rsid w:val="008330CE"/>
    <w:rsid w:val="008333CD"/>
    <w:rsid w:val="00833D6B"/>
    <w:rsid w:val="00834801"/>
    <w:rsid w:val="0083525D"/>
    <w:rsid w:val="008366F1"/>
    <w:rsid w:val="0083717D"/>
    <w:rsid w:val="00837B34"/>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CC0"/>
    <w:rsid w:val="0086682E"/>
    <w:rsid w:val="0087210C"/>
    <w:rsid w:val="008741D5"/>
    <w:rsid w:val="008755CA"/>
    <w:rsid w:val="0087756F"/>
    <w:rsid w:val="00880CD0"/>
    <w:rsid w:val="008836A6"/>
    <w:rsid w:val="00884DAC"/>
    <w:rsid w:val="0088692F"/>
    <w:rsid w:val="008904D9"/>
    <w:rsid w:val="00890BE6"/>
    <w:rsid w:val="00895380"/>
    <w:rsid w:val="008959CD"/>
    <w:rsid w:val="008979F4"/>
    <w:rsid w:val="00897EA5"/>
    <w:rsid w:val="008A0108"/>
    <w:rsid w:val="008A288A"/>
    <w:rsid w:val="008A5121"/>
    <w:rsid w:val="008A51D0"/>
    <w:rsid w:val="008B0551"/>
    <w:rsid w:val="008B3E81"/>
    <w:rsid w:val="008B43F5"/>
    <w:rsid w:val="008B71FA"/>
    <w:rsid w:val="008C02C1"/>
    <w:rsid w:val="008C06CE"/>
    <w:rsid w:val="008C0A06"/>
    <w:rsid w:val="008C1C63"/>
    <w:rsid w:val="008C27D5"/>
    <w:rsid w:val="008C326B"/>
    <w:rsid w:val="008C74D5"/>
    <w:rsid w:val="008C7CF8"/>
    <w:rsid w:val="008D0C53"/>
    <w:rsid w:val="008D1142"/>
    <w:rsid w:val="008D1415"/>
    <w:rsid w:val="008D2585"/>
    <w:rsid w:val="008D2C3A"/>
    <w:rsid w:val="008D4CBF"/>
    <w:rsid w:val="008D631F"/>
    <w:rsid w:val="008D6923"/>
    <w:rsid w:val="008D760E"/>
    <w:rsid w:val="008E077A"/>
    <w:rsid w:val="008E1DB4"/>
    <w:rsid w:val="008E29A9"/>
    <w:rsid w:val="008E29B5"/>
    <w:rsid w:val="008E3B17"/>
    <w:rsid w:val="008E5A30"/>
    <w:rsid w:val="008E6842"/>
    <w:rsid w:val="008F0B6C"/>
    <w:rsid w:val="008F11A4"/>
    <w:rsid w:val="008F2ACB"/>
    <w:rsid w:val="008F319A"/>
    <w:rsid w:val="008F3C28"/>
    <w:rsid w:val="008F4864"/>
    <w:rsid w:val="008F4C80"/>
    <w:rsid w:val="008F606B"/>
    <w:rsid w:val="008F60D7"/>
    <w:rsid w:val="008F6A50"/>
    <w:rsid w:val="008F6CB6"/>
    <w:rsid w:val="008F7BEA"/>
    <w:rsid w:val="009017A1"/>
    <w:rsid w:val="00902666"/>
    <w:rsid w:val="009026D6"/>
    <w:rsid w:val="009027C3"/>
    <w:rsid w:val="00902F19"/>
    <w:rsid w:val="00905B98"/>
    <w:rsid w:val="00906359"/>
    <w:rsid w:val="00907F61"/>
    <w:rsid w:val="009117D1"/>
    <w:rsid w:val="00912609"/>
    <w:rsid w:val="009149DA"/>
    <w:rsid w:val="00915B1A"/>
    <w:rsid w:val="00915D39"/>
    <w:rsid w:val="009168A1"/>
    <w:rsid w:val="00916A05"/>
    <w:rsid w:val="009214BA"/>
    <w:rsid w:val="00921AC1"/>
    <w:rsid w:val="009259C7"/>
    <w:rsid w:val="00927C3D"/>
    <w:rsid w:val="009312DB"/>
    <w:rsid w:val="00931580"/>
    <w:rsid w:val="00934FF0"/>
    <w:rsid w:val="0094236D"/>
    <w:rsid w:val="00945FF4"/>
    <w:rsid w:val="00947165"/>
    <w:rsid w:val="00950732"/>
    <w:rsid w:val="00950A83"/>
    <w:rsid w:val="00951888"/>
    <w:rsid w:val="0095195F"/>
    <w:rsid w:val="0095225F"/>
    <w:rsid w:val="00953413"/>
    <w:rsid w:val="009540C9"/>
    <w:rsid w:val="009555AE"/>
    <w:rsid w:val="00955828"/>
    <w:rsid w:val="00956560"/>
    <w:rsid w:val="009569A4"/>
    <w:rsid w:val="00960C36"/>
    <w:rsid w:val="00962C2D"/>
    <w:rsid w:val="00962C57"/>
    <w:rsid w:val="00963058"/>
    <w:rsid w:val="00963237"/>
    <w:rsid w:val="00963C92"/>
    <w:rsid w:val="0096548A"/>
    <w:rsid w:val="0096790B"/>
    <w:rsid w:val="00970820"/>
    <w:rsid w:val="00971CEF"/>
    <w:rsid w:val="0097765B"/>
    <w:rsid w:val="009807BD"/>
    <w:rsid w:val="00980CF0"/>
    <w:rsid w:val="0098217D"/>
    <w:rsid w:val="00982953"/>
    <w:rsid w:val="00983D8F"/>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69AF"/>
    <w:rsid w:val="009A7C47"/>
    <w:rsid w:val="009B03AB"/>
    <w:rsid w:val="009B0AB0"/>
    <w:rsid w:val="009B0BF5"/>
    <w:rsid w:val="009B17D1"/>
    <w:rsid w:val="009B1C52"/>
    <w:rsid w:val="009B41F9"/>
    <w:rsid w:val="009B5301"/>
    <w:rsid w:val="009B5683"/>
    <w:rsid w:val="009B5F91"/>
    <w:rsid w:val="009B5FED"/>
    <w:rsid w:val="009B61F3"/>
    <w:rsid w:val="009B6C20"/>
    <w:rsid w:val="009C043B"/>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489"/>
    <w:rsid w:val="009E1CEE"/>
    <w:rsid w:val="009E2A6C"/>
    <w:rsid w:val="009E39CE"/>
    <w:rsid w:val="009E3B2E"/>
    <w:rsid w:val="009E4DBC"/>
    <w:rsid w:val="009E5BB8"/>
    <w:rsid w:val="009E787F"/>
    <w:rsid w:val="009E7A71"/>
    <w:rsid w:val="009F03FC"/>
    <w:rsid w:val="009F09FA"/>
    <w:rsid w:val="009F11FF"/>
    <w:rsid w:val="009F47CB"/>
    <w:rsid w:val="009F485A"/>
    <w:rsid w:val="009F6519"/>
    <w:rsid w:val="009F68EF"/>
    <w:rsid w:val="009F7623"/>
    <w:rsid w:val="00A004D4"/>
    <w:rsid w:val="00A00C8E"/>
    <w:rsid w:val="00A0170D"/>
    <w:rsid w:val="00A02C50"/>
    <w:rsid w:val="00A0329B"/>
    <w:rsid w:val="00A043C7"/>
    <w:rsid w:val="00A05A6F"/>
    <w:rsid w:val="00A05A74"/>
    <w:rsid w:val="00A06EB8"/>
    <w:rsid w:val="00A11255"/>
    <w:rsid w:val="00A1148F"/>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2D61"/>
    <w:rsid w:val="00A33F93"/>
    <w:rsid w:val="00A35CE7"/>
    <w:rsid w:val="00A36909"/>
    <w:rsid w:val="00A40FD8"/>
    <w:rsid w:val="00A41D24"/>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4F96"/>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45B8"/>
    <w:rsid w:val="00A9678A"/>
    <w:rsid w:val="00A97041"/>
    <w:rsid w:val="00A97A2D"/>
    <w:rsid w:val="00AA045A"/>
    <w:rsid w:val="00AA4065"/>
    <w:rsid w:val="00AA69A3"/>
    <w:rsid w:val="00AA710E"/>
    <w:rsid w:val="00AA79F5"/>
    <w:rsid w:val="00AB104F"/>
    <w:rsid w:val="00AB10B5"/>
    <w:rsid w:val="00AB1270"/>
    <w:rsid w:val="00AB2A3F"/>
    <w:rsid w:val="00AB3AB9"/>
    <w:rsid w:val="00AB556A"/>
    <w:rsid w:val="00AB670E"/>
    <w:rsid w:val="00AB753E"/>
    <w:rsid w:val="00AC0834"/>
    <w:rsid w:val="00AC25A5"/>
    <w:rsid w:val="00AC32A6"/>
    <w:rsid w:val="00AC4187"/>
    <w:rsid w:val="00AC4885"/>
    <w:rsid w:val="00AC4F8B"/>
    <w:rsid w:val="00AC540A"/>
    <w:rsid w:val="00AC5E54"/>
    <w:rsid w:val="00AC77A0"/>
    <w:rsid w:val="00AC7E14"/>
    <w:rsid w:val="00AD02DE"/>
    <w:rsid w:val="00AD1DE7"/>
    <w:rsid w:val="00AD282E"/>
    <w:rsid w:val="00AD392D"/>
    <w:rsid w:val="00AD609A"/>
    <w:rsid w:val="00AD74EE"/>
    <w:rsid w:val="00AD75F1"/>
    <w:rsid w:val="00AE0966"/>
    <w:rsid w:val="00AE099B"/>
    <w:rsid w:val="00AE0BFD"/>
    <w:rsid w:val="00AE3614"/>
    <w:rsid w:val="00AE45BF"/>
    <w:rsid w:val="00AE5D5B"/>
    <w:rsid w:val="00AE69E5"/>
    <w:rsid w:val="00AE77FB"/>
    <w:rsid w:val="00AF0220"/>
    <w:rsid w:val="00AF18B7"/>
    <w:rsid w:val="00AF26C0"/>
    <w:rsid w:val="00AF2B79"/>
    <w:rsid w:val="00AF3733"/>
    <w:rsid w:val="00AF4E9D"/>
    <w:rsid w:val="00AF523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04DA"/>
    <w:rsid w:val="00B21B13"/>
    <w:rsid w:val="00B21F7A"/>
    <w:rsid w:val="00B2232A"/>
    <w:rsid w:val="00B23486"/>
    <w:rsid w:val="00B245F1"/>
    <w:rsid w:val="00B24FAA"/>
    <w:rsid w:val="00B2678B"/>
    <w:rsid w:val="00B26D42"/>
    <w:rsid w:val="00B2740C"/>
    <w:rsid w:val="00B300A7"/>
    <w:rsid w:val="00B30467"/>
    <w:rsid w:val="00B3176D"/>
    <w:rsid w:val="00B32086"/>
    <w:rsid w:val="00B32CFD"/>
    <w:rsid w:val="00B36EB3"/>
    <w:rsid w:val="00B373EC"/>
    <w:rsid w:val="00B37759"/>
    <w:rsid w:val="00B40CDE"/>
    <w:rsid w:val="00B42F23"/>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32A1"/>
    <w:rsid w:val="00B7360D"/>
    <w:rsid w:val="00B742EC"/>
    <w:rsid w:val="00B75F9F"/>
    <w:rsid w:val="00B76D84"/>
    <w:rsid w:val="00B80C87"/>
    <w:rsid w:val="00B8285C"/>
    <w:rsid w:val="00B833B1"/>
    <w:rsid w:val="00B83A0A"/>
    <w:rsid w:val="00B83C33"/>
    <w:rsid w:val="00B8453C"/>
    <w:rsid w:val="00B85425"/>
    <w:rsid w:val="00B87664"/>
    <w:rsid w:val="00B87EF7"/>
    <w:rsid w:val="00B908EA"/>
    <w:rsid w:val="00B90CDD"/>
    <w:rsid w:val="00B91D33"/>
    <w:rsid w:val="00B91EB1"/>
    <w:rsid w:val="00B92629"/>
    <w:rsid w:val="00B929CC"/>
    <w:rsid w:val="00B9307A"/>
    <w:rsid w:val="00B93CF5"/>
    <w:rsid w:val="00B9423E"/>
    <w:rsid w:val="00B95018"/>
    <w:rsid w:val="00B95A33"/>
    <w:rsid w:val="00B978A0"/>
    <w:rsid w:val="00BA1138"/>
    <w:rsid w:val="00BA1403"/>
    <w:rsid w:val="00BA2FE8"/>
    <w:rsid w:val="00BA32B4"/>
    <w:rsid w:val="00BA362E"/>
    <w:rsid w:val="00BA5384"/>
    <w:rsid w:val="00BA56BE"/>
    <w:rsid w:val="00BA7142"/>
    <w:rsid w:val="00BA7BD8"/>
    <w:rsid w:val="00BA7D10"/>
    <w:rsid w:val="00BB16BF"/>
    <w:rsid w:val="00BB28E2"/>
    <w:rsid w:val="00BB3515"/>
    <w:rsid w:val="00BB37DF"/>
    <w:rsid w:val="00BB4931"/>
    <w:rsid w:val="00BB7845"/>
    <w:rsid w:val="00BC2CCE"/>
    <w:rsid w:val="00BC63C7"/>
    <w:rsid w:val="00BC6D9E"/>
    <w:rsid w:val="00BC73A8"/>
    <w:rsid w:val="00BC7AB7"/>
    <w:rsid w:val="00BD112E"/>
    <w:rsid w:val="00BD1446"/>
    <w:rsid w:val="00BD3961"/>
    <w:rsid w:val="00BD50A7"/>
    <w:rsid w:val="00BD76E5"/>
    <w:rsid w:val="00BE0814"/>
    <w:rsid w:val="00BE1A0E"/>
    <w:rsid w:val="00BE1DF7"/>
    <w:rsid w:val="00BE28E8"/>
    <w:rsid w:val="00BE61EC"/>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079B0"/>
    <w:rsid w:val="00C135BC"/>
    <w:rsid w:val="00C13C8B"/>
    <w:rsid w:val="00C14A00"/>
    <w:rsid w:val="00C15386"/>
    <w:rsid w:val="00C15B14"/>
    <w:rsid w:val="00C21A03"/>
    <w:rsid w:val="00C21A9E"/>
    <w:rsid w:val="00C223A3"/>
    <w:rsid w:val="00C2315C"/>
    <w:rsid w:val="00C245C9"/>
    <w:rsid w:val="00C24DB0"/>
    <w:rsid w:val="00C26508"/>
    <w:rsid w:val="00C267E6"/>
    <w:rsid w:val="00C26EC3"/>
    <w:rsid w:val="00C3116B"/>
    <w:rsid w:val="00C31636"/>
    <w:rsid w:val="00C31CB9"/>
    <w:rsid w:val="00C3304B"/>
    <w:rsid w:val="00C33CCD"/>
    <w:rsid w:val="00C348BB"/>
    <w:rsid w:val="00C3502F"/>
    <w:rsid w:val="00C3574A"/>
    <w:rsid w:val="00C36246"/>
    <w:rsid w:val="00C3705E"/>
    <w:rsid w:val="00C400D0"/>
    <w:rsid w:val="00C41704"/>
    <w:rsid w:val="00C41B6B"/>
    <w:rsid w:val="00C41F4C"/>
    <w:rsid w:val="00C433BC"/>
    <w:rsid w:val="00C4373A"/>
    <w:rsid w:val="00C449DE"/>
    <w:rsid w:val="00C45003"/>
    <w:rsid w:val="00C510A1"/>
    <w:rsid w:val="00C51743"/>
    <w:rsid w:val="00C52BDB"/>
    <w:rsid w:val="00C52BF0"/>
    <w:rsid w:val="00C54A63"/>
    <w:rsid w:val="00C56A35"/>
    <w:rsid w:val="00C57054"/>
    <w:rsid w:val="00C57CC8"/>
    <w:rsid w:val="00C57FCE"/>
    <w:rsid w:val="00C57FE8"/>
    <w:rsid w:val="00C6173A"/>
    <w:rsid w:val="00C61EB1"/>
    <w:rsid w:val="00C673C3"/>
    <w:rsid w:val="00C67C97"/>
    <w:rsid w:val="00C70D6E"/>
    <w:rsid w:val="00C70E16"/>
    <w:rsid w:val="00C71504"/>
    <w:rsid w:val="00C74B2A"/>
    <w:rsid w:val="00C74D72"/>
    <w:rsid w:val="00C76605"/>
    <w:rsid w:val="00C7687A"/>
    <w:rsid w:val="00C81402"/>
    <w:rsid w:val="00C816A2"/>
    <w:rsid w:val="00C823C1"/>
    <w:rsid w:val="00C87F93"/>
    <w:rsid w:val="00C90145"/>
    <w:rsid w:val="00C90392"/>
    <w:rsid w:val="00C91088"/>
    <w:rsid w:val="00C9173B"/>
    <w:rsid w:val="00C91E02"/>
    <w:rsid w:val="00C94D5A"/>
    <w:rsid w:val="00C94EDB"/>
    <w:rsid w:val="00CA209D"/>
    <w:rsid w:val="00CA4288"/>
    <w:rsid w:val="00CA4431"/>
    <w:rsid w:val="00CA46B2"/>
    <w:rsid w:val="00CA54F8"/>
    <w:rsid w:val="00CA667C"/>
    <w:rsid w:val="00CA6FE7"/>
    <w:rsid w:val="00CA7ADC"/>
    <w:rsid w:val="00CA7C3D"/>
    <w:rsid w:val="00CB1E36"/>
    <w:rsid w:val="00CB26B0"/>
    <w:rsid w:val="00CB31A4"/>
    <w:rsid w:val="00CB373F"/>
    <w:rsid w:val="00CB47C7"/>
    <w:rsid w:val="00CC04CD"/>
    <w:rsid w:val="00CC0D23"/>
    <w:rsid w:val="00CC0FA3"/>
    <w:rsid w:val="00CC11EE"/>
    <w:rsid w:val="00CC1E97"/>
    <w:rsid w:val="00CC26DA"/>
    <w:rsid w:val="00CD1AD3"/>
    <w:rsid w:val="00CD35E0"/>
    <w:rsid w:val="00CD3A81"/>
    <w:rsid w:val="00CD3B72"/>
    <w:rsid w:val="00CD6420"/>
    <w:rsid w:val="00CD6B3E"/>
    <w:rsid w:val="00CE095C"/>
    <w:rsid w:val="00CE1519"/>
    <w:rsid w:val="00CE1B5A"/>
    <w:rsid w:val="00CE33C8"/>
    <w:rsid w:val="00CE3A54"/>
    <w:rsid w:val="00CE480A"/>
    <w:rsid w:val="00CE4B1A"/>
    <w:rsid w:val="00CE4D56"/>
    <w:rsid w:val="00CE57DA"/>
    <w:rsid w:val="00CE6100"/>
    <w:rsid w:val="00CE7B95"/>
    <w:rsid w:val="00CF0AA9"/>
    <w:rsid w:val="00CF0F42"/>
    <w:rsid w:val="00CF0FB0"/>
    <w:rsid w:val="00CF232E"/>
    <w:rsid w:val="00CF3B13"/>
    <w:rsid w:val="00CF772D"/>
    <w:rsid w:val="00D006DE"/>
    <w:rsid w:val="00D01696"/>
    <w:rsid w:val="00D01BFA"/>
    <w:rsid w:val="00D03BC0"/>
    <w:rsid w:val="00D06C4F"/>
    <w:rsid w:val="00D10058"/>
    <w:rsid w:val="00D11279"/>
    <w:rsid w:val="00D12335"/>
    <w:rsid w:val="00D1325A"/>
    <w:rsid w:val="00D15819"/>
    <w:rsid w:val="00D15981"/>
    <w:rsid w:val="00D15EFD"/>
    <w:rsid w:val="00D1647D"/>
    <w:rsid w:val="00D174F1"/>
    <w:rsid w:val="00D21CC7"/>
    <w:rsid w:val="00D22A4A"/>
    <w:rsid w:val="00D2393C"/>
    <w:rsid w:val="00D24962"/>
    <w:rsid w:val="00D24E0B"/>
    <w:rsid w:val="00D257FD"/>
    <w:rsid w:val="00D25C67"/>
    <w:rsid w:val="00D26152"/>
    <w:rsid w:val="00D26ED3"/>
    <w:rsid w:val="00D27A27"/>
    <w:rsid w:val="00D27FEB"/>
    <w:rsid w:val="00D309B1"/>
    <w:rsid w:val="00D3390E"/>
    <w:rsid w:val="00D34682"/>
    <w:rsid w:val="00D3477B"/>
    <w:rsid w:val="00D36B57"/>
    <w:rsid w:val="00D37036"/>
    <w:rsid w:val="00D37402"/>
    <w:rsid w:val="00D40501"/>
    <w:rsid w:val="00D4055A"/>
    <w:rsid w:val="00D414D6"/>
    <w:rsid w:val="00D42A8E"/>
    <w:rsid w:val="00D4593E"/>
    <w:rsid w:val="00D45E50"/>
    <w:rsid w:val="00D4683B"/>
    <w:rsid w:val="00D46BC0"/>
    <w:rsid w:val="00D46D8D"/>
    <w:rsid w:val="00D5140B"/>
    <w:rsid w:val="00D51D7C"/>
    <w:rsid w:val="00D5458B"/>
    <w:rsid w:val="00D54CD1"/>
    <w:rsid w:val="00D554FD"/>
    <w:rsid w:val="00D555BA"/>
    <w:rsid w:val="00D61718"/>
    <w:rsid w:val="00D6205C"/>
    <w:rsid w:val="00D63F2C"/>
    <w:rsid w:val="00D6449C"/>
    <w:rsid w:val="00D65E41"/>
    <w:rsid w:val="00D6675B"/>
    <w:rsid w:val="00D70393"/>
    <w:rsid w:val="00D703A7"/>
    <w:rsid w:val="00D70A45"/>
    <w:rsid w:val="00D70E95"/>
    <w:rsid w:val="00D7181B"/>
    <w:rsid w:val="00D7457E"/>
    <w:rsid w:val="00D74898"/>
    <w:rsid w:val="00D7493A"/>
    <w:rsid w:val="00D74EBE"/>
    <w:rsid w:val="00D81171"/>
    <w:rsid w:val="00D81527"/>
    <w:rsid w:val="00D8367E"/>
    <w:rsid w:val="00D83C24"/>
    <w:rsid w:val="00D8478A"/>
    <w:rsid w:val="00D8514C"/>
    <w:rsid w:val="00D86AF0"/>
    <w:rsid w:val="00D86E68"/>
    <w:rsid w:val="00D87349"/>
    <w:rsid w:val="00D909BC"/>
    <w:rsid w:val="00D90B85"/>
    <w:rsid w:val="00D910B4"/>
    <w:rsid w:val="00D93ACA"/>
    <w:rsid w:val="00D94448"/>
    <w:rsid w:val="00D94A33"/>
    <w:rsid w:val="00D9530B"/>
    <w:rsid w:val="00D96175"/>
    <w:rsid w:val="00DA0ECB"/>
    <w:rsid w:val="00DA2D5B"/>
    <w:rsid w:val="00DA5647"/>
    <w:rsid w:val="00DB01BD"/>
    <w:rsid w:val="00DB16F7"/>
    <w:rsid w:val="00DB4ED5"/>
    <w:rsid w:val="00DB5692"/>
    <w:rsid w:val="00DB5FBA"/>
    <w:rsid w:val="00DB7057"/>
    <w:rsid w:val="00DB71BE"/>
    <w:rsid w:val="00DB7C6C"/>
    <w:rsid w:val="00DB7DAA"/>
    <w:rsid w:val="00DC137B"/>
    <w:rsid w:val="00DC1ED5"/>
    <w:rsid w:val="00DC218E"/>
    <w:rsid w:val="00DC2AA3"/>
    <w:rsid w:val="00DC310A"/>
    <w:rsid w:val="00DC6604"/>
    <w:rsid w:val="00DC7F91"/>
    <w:rsid w:val="00DD044E"/>
    <w:rsid w:val="00DD0E4B"/>
    <w:rsid w:val="00DD660A"/>
    <w:rsid w:val="00DD69CA"/>
    <w:rsid w:val="00DD6D6A"/>
    <w:rsid w:val="00DD6D93"/>
    <w:rsid w:val="00DE0E76"/>
    <w:rsid w:val="00DE16E2"/>
    <w:rsid w:val="00DE329A"/>
    <w:rsid w:val="00DE37E9"/>
    <w:rsid w:val="00DE4715"/>
    <w:rsid w:val="00DE6CE1"/>
    <w:rsid w:val="00DE79E2"/>
    <w:rsid w:val="00DE7D70"/>
    <w:rsid w:val="00DF052C"/>
    <w:rsid w:val="00DF14C4"/>
    <w:rsid w:val="00DF3B1C"/>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0EA"/>
    <w:rsid w:val="00E453A7"/>
    <w:rsid w:val="00E45FF6"/>
    <w:rsid w:val="00E472FF"/>
    <w:rsid w:val="00E47AFF"/>
    <w:rsid w:val="00E52E59"/>
    <w:rsid w:val="00E5422D"/>
    <w:rsid w:val="00E55185"/>
    <w:rsid w:val="00E55AE0"/>
    <w:rsid w:val="00E5705E"/>
    <w:rsid w:val="00E635A9"/>
    <w:rsid w:val="00E63FF9"/>
    <w:rsid w:val="00E64679"/>
    <w:rsid w:val="00E6514F"/>
    <w:rsid w:val="00E65FCD"/>
    <w:rsid w:val="00E665C8"/>
    <w:rsid w:val="00E705D6"/>
    <w:rsid w:val="00E74D92"/>
    <w:rsid w:val="00E778BA"/>
    <w:rsid w:val="00E8147F"/>
    <w:rsid w:val="00E83D9B"/>
    <w:rsid w:val="00E86140"/>
    <w:rsid w:val="00E865F1"/>
    <w:rsid w:val="00E87D7B"/>
    <w:rsid w:val="00E9143E"/>
    <w:rsid w:val="00E91C6B"/>
    <w:rsid w:val="00E91F94"/>
    <w:rsid w:val="00E92563"/>
    <w:rsid w:val="00E93CFF"/>
    <w:rsid w:val="00E9642F"/>
    <w:rsid w:val="00E96C3B"/>
    <w:rsid w:val="00E974FD"/>
    <w:rsid w:val="00EA112E"/>
    <w:rsid w:val="00EA1F89"/>
    <w:rsid w:val="00EA2AE6"/>
    <w:rsid w:val="00EA32C7"/>
    <w:rsid w:val="00EA34B1"/>
    <w:rsid w:val="00EA6534"/>
    <w:rsid w:val="00EB451B"/>
    <w:rsid w:val="00EB5C09"/>
    <w:rsid w:val="00EB64B6"/>
    <w:rsid w:val="00EB79B0"/>
    <w:rsid w:val="00EC1BD3"/>
    <w:rsid w:val="00EC425D"/>
    <w:rsid w:val="00EC538E"/>
    <w:rsid w:val="00EC618A"/>
    <w:rsid w:val="00EC7768"/>
    <w:rsid w:val="00ED04D6"/>
    <w:rsid w:val="00ED2CA8"/>
    <w:rsid w:val="00ED37B2"/>
    <w:rsid w:val="00ED54B2"/>
    <w:rsid w:val="00ED669B"/>
    <w:rsid w:val="00ED78EC"/>
    <w:rsid w:val="00EE1385"/>
    <w:rsid w:val="00EE1469"/>
    <w:rsid w:val="00EE2A13"/>
    <w:rsid w:val="00EE50A4"/>
    <w:rsid w:val="00EE5315"/>
    <w:rsid w:val="00EE693A"/>
    <w:rsid w:val="00EE7F2B"/>
    <w:rsid w:val="00EF088E"/>
    <w:rsid w:val="00EF0B31"/>
    <w:rsid w:val="00EF20A0"/>
    <w:rsid w:val="00EF215F"/>
    <w:rsid w:val="00EF2428"/>
    <w:rsid w:val="00EF64DC"/>
    <w:rsid w:val="00EF668D"/>
    <w:rsid w:val="00EF76C7"/>
    <w:rsid w:val="00F003A9"/>
    <w:rsid w:val="00F00B52"/>
    <w:rsid w:val="00F0138D"/>
    <w:rsid w:val="00F10ED7"/>
    <w:rsid w:val="00F11F14"/>
    <w:rsid w:val="00F13042"/>
    <w:rsid w:val="00F1432E"/>
    <w:rsid w:val="00F1506B"/>
    <w:rsid w:val="00F165E3"/>
    <w:rsid w:val="00F17168"/>
    <w:rsid w:val="00F22F6E"/>
    <w:rsid w:val="00F26309"/>
    <w:rsid w:val="00F26382"/>
    <w:rsid w:val="00F26A48"/>
    <w:rsid w:val="00F26F8C"/>
    <w:rsid w:val="00F30C35"/>
    <w:rsid w:val="00F33CC6"/>
    <w:rsid w:val="00F34E29"/>
    <w:rsid w:val="00F36A94"/>
    <w:rsid w:val="00F375D5"/>
    <w:rsid w:val="00F400F8"/>
    <w:rsid w:val="00F41E5D"/>
    <w:rsid w:val="00F429BC"/>
    <w:rsid w:val="00F50703"/>
    <w:rsid w:val="00F53322"/>
    <w:rsid w:val="00F54A1A"/>
    <w:rsid w:val="00F563BA"/>
    <w:rsid w:val="00F56D93"/>
    <w:rsid w:val="00F6107B"/>
    <w:rsid w:val="00F632E6"/>
    <w:rsid w:val="00F6340C"/>
    <w:rsid w:val="00F64A44"/>
    <w:rsid w:val="00F64D11"/>
    <w:rsid w:val="00F67884"/>
    <w:rsid w:val="00F701C7"/>
    <w:rsid w:val="00F71BA1"/>
    <w:rsid w:val="00F77039"/>
    <w:rsid w:val="00F803E0"/>
    <w:rsid w:val="00F819F3"/>
    <w:rsid w:val="00F8219F"/>
    <w:rsid w:val="00F83B73"/>
    <w:rsid w:val="00F83D8A"/>
    <w:rsid w:val="00F84700"/>
    <w:rsid w:val="00F85415"/>
    <w:rsid w:val="00F860C5"/>
    <w:rsid w:val="00F86827"/>
    <w:rsid w:val="00F92070"/>
    <w:rsid w:val="00F9217E"/>
    <w:rsid w:val="00F940D1"/>
    <w:rsid w:val="00F9712A"/>
    <w:rsid w:val="00FA2AD4"/>
    <w:rsid w:val="00FA3609"/>
    <w:rsid w:val="00FA5BBA"/>
    <w:rsid w:val="00FA702C"/>
    <w:rsid w:val="00FB0039"/>
    <w:rsid w:val="00FB053F"/>
    <w:rsid w:val="00FB0FBB"/>
    <w:rsid w:val="00FB2FFE"/>
    <w:rsid w:val="00FB503F"/>
    <w:rsid w:val="00FB5DF7"/>
    <w:rsid w:val="00FB66AB"/>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88670263">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bf.u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uckstvlep.co.uk/" TargetMode="External"/><Relationship Id="rId2" Type="http://schemas.openxmlformats.org/officeDocument/2006/relationships/customXml" Target="../customXml/item2.xml"/><Relationship Id="rId16" Type="http://schemas.openxmlformats.org/officeDocument/2006/relationships/hyperlink" Target="https://www.buckstvlep.co.uk/useful-information/publications-rep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economy.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T6W7HYUETC4M-6132631-297698</_dlc_DocId>
    <_dlc_DocIdUrl xmlns="bdacb442-bfc7-44df-9acc-2a4df8c8cb38">
      <Url>https://bucksbusinessfirst.sharepoint.com/sites/btvlep/_layouts/15/DocIdRedir.aspx?ID=T6W7HYUETC4M-6132631-297698</Url>
      <Description>T6W7HYUETC4M-6132631-297698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606FE2EF-38A1-4695-B256-2990D743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5031</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14</cp:revision>
  <cp:lastPrinted>2020-07-08T15:46:00Z</cp:lastPrinted>
  <dcterms:created xsi:type="dcterms:W3CDTF">2021-11-11T11:39:00Z</dcterms:created>
  <dcterms:modified xsi:type="dcterms:W3CDTF">2021-11-11T11:51:00Z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022e469e-2b9f-4e4a-90d6-2b852c9e71d3</vt:lpwstr>
  </property>
</Properties>
</file>